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48864" w14:textId="77777777" w:rsidR="006F50C7" w:rsidRPr="001A4DC6" w:rsidRDefault="00000000">
      <w:pPr>
        <w:spacing w:after="0" w:line="480" w:lineRule="auto"/>
        <w:rPr>
          <w:rFonts w:ascii="Times New Roman" w:eastAsia="Times New Roman" w:hAnsi="Times New Roman" w:cs="Times New Roman"/>
          <w:b/>
          <w:sz w:val="24"/>
          <w:szCs w:val="24"/>
        </w:rPr>
      </w:pPr>
      <w:r w:rsidRPr="001A4DC6">
        <w:rPr>
          <w:rFonts w:ascii="Times New Roman" w:eastAsia="Times New Roman" w:hAnsi="Times New Roman" w:cs="Times New Roman"/>
          <w:b/>
          <w:sz w:val="24"/>
          <w:szCs w:val="24"/>
        </w:rPr>
        <w:t xml:space="preserve">The Global Geoepidemiology of Gastrointestinal Surgery Rates in Crohn’s Disease: A Systematic Review </w:t>
      </w:r>
    </w:p>
    <w:p w14:paraId="520C0444" w14:textId="2734DE14" w:rsidR="006F50C7" w:rsidRPr="001A4DC6" w:rsidRDefault="00000000">
      <w:pPr>
        <w:shd w:val="clear" w:color="auto" w:fill="FFFFFF"/>
        <w:spacing w:before="280" w:after="280" w:line="480" w:lineRule="auto"/>
        <w:rPr>
          <w:rFonts w:ascii="Times New Roman" w:eastAsia="Times New Roman" w:hAnsi="Times New Roman" w:cs="Times New Roman"/>
          <w:color w:val="000000"/>
          <w:sz w:val="24"/>
          <w:szCs w:val="24"/>
          <w:vertAlign w:val="subscript"/>
        </w:rPr>
      </w:pPr>
      <w:r w:rsidRPr="001A4DC6">
        <w:rPr>
          <w:rFonts w:ascii="Times New Roman" w:eastAsia="Times New Roman" w:hAnsi="Times New Roman" w:cs="Times New Roman"/>
          <w:color w:val="000000"/>
          <w:sz w:val="24"/>
          <w:szCs w:val="24"/>
        </w:rPr>
        <w:t>Simcha Weissman DO</w:t>
      </w:r>
      <w:r w:rsidRPr="001A4DC6">
        <w:rPr>
          <w:rFonts w:ascii="Times New Roman" w:eastAsia="Times New Roman" w:hAnsi="Times New Roman" w:cs="Times New Roman"/>
          <w:color w:val="000000"/>
          <w:sz w:val="24"/>
          <w:szCs w:val="24"/>
          <w:vertAlign w:val="superscript"/>
        </w:rPr>
        <w:t>1</w:t>
      </w:r>
      <w:r w:rsidRPr="001A4DC6">
        <w:rPr>
          <w:rFonts w:ascii="Times New Roman" w:eastAsia="Times New Roman" w:hAnsi="Times New Roman" w:cs="Times New Roman"/>
          <w:color w:val="000000"/>
          <w:sz w:val="24"/>
          <w:szCs w:val="24"/>
        </w:rPr>
        <w:t>, Muhammad Aziz MD</w:t>
      </w:r>
      <w:r w:rsidRPr="001A4DC6">
        <w:rPr>
          <w:rFonts w:ascii="Times New Roman" w:eastAsia="Times New Roman" w:hAnsi="Times New Roman" w:cs="Times New Roman"/>
          <w:color w:val="000000"/>
          <w:sz w:val="24"/>
          <w:szCs w:val="24"/>
          <w:vertAlign w:val="superscript"/>
        </w:rPr>
        <w:t>2</w:t>
      </w:r>
      <w:r w:rsidRPr="001A4DC6">
        <w:rPr>
          <w:rFonts w:ascii="Times New Roman" w:eastAsia="Times New Roman" w:hAnsi="Times New Roman" w:cs="Times New Roman"/>
          <w:color w:val="000000"/>
          <w:sz w:val="24"/>
          <w:szCs w:val="24"/>
        </w:rPr>
        <w:t>, Ayrton Bangolo MD</w:t>
      </w:r>
      <w:r w:rsidRPr="001A4DC6">
        <w:rPr>
          <w:rFonts w:ascii="Times New Roman" w:eastAsia="Times New Roman" w:hAnsi="Times New Roman" w:cs="Times New Roman"/>
          <w:color w:val="000000"/>
          <w:sz w:val="24"/>
          <w:szCs w:val="24"/>
          <w:vertAlign w:val="superscript"/>
        </w:rPr>
        <w:t>1*</w:t>
      </w:r>
      <w:r w:rsidRPr="001A4DC6">
        <w:rPr>
          <w:rFonts w:ascii="Times New Roman" w:eastAsia="Times New Roman" w:hAnsi="Times New Roman" w:cs="Times New Roman"/>
          <w:color w:val="000000"/>
          <w:sz w:val="24"/>
          <w:szCs w:val="24"/>
        </w:rPr>
        <w:t>,</w:t>
      </w:r>
      <w:r w:rsidR="0097243F">
        <w:rPr>
          <w:rFonts w:ascii="Times New Roman" w:eastAsia="Times New Roman" w:hAnsi="Times New Roman" w:cs="Times New Roman"/>
          <w:color w:val="000000"/>
          <w:sz w:val="24"/>
          <w:szCs w:val="24"/>
        </w:rPr>
        <w:t xml:space="preserve"> </w:t>
      </w:r>
      <w:r w:rsidR="0097243F" w:rsidRPr="001A4DC6">
        <w:rPr>
          <w:rFonts w:ascii="Times New Roman" w:eastAsia="Times New Roman" w:hAnsi="Times New Roman" w:cs="Times New Roman"/>
          <w:sz w:val="24"/>
          <w:szCs w:val="24"/>
        </w:rPr>
        <w:t>Vignesh K. Nagesh</w:t>
      </w:r>
      <w:r w:rsidR="0097243F">
        <w:rPr>
          <w:rFonts w:ascii="Times New Roman" w:eastAsia="Times New Roman" w:hAnsi="Times New Roman" w:cs="Times New Roman"/>
          <w:sz w:val="24"/>
          <w:szCs w:val="24"/>
        </w:rPr>
        <w:t xml:space="preserve"> MD</w:t>
      </w:r>
      <w:r w:rsidR="0097243F" w:rsidRPr="001A4DC6">
        <w:rPr>
          <w:rFonts w:ascii="Times New Roman" w:eastAsia="Times New Roman" w:hAnsi="Times New Roman" w:cs="Times New Roman"/>
          <w:sz w:val="24"/>
          <w:szCs w:val="24"/>
          <w:vertAlign w:val="superscript"/>
        </w:rPr>
        <w:t>1</w:t>
      </w:r>
      <w:r w:rsidR="0097243F">
        <w:rPr>
          <w:rFonts w:ascii="Times New Roman" w:eastAsia="Times New Roman" w:hAnsi="Times New Roman" w:cs="Times New Roman"/>
          <w:color w:val="000000"/>
          <w:sz w:val="24"/>
          <w:szCs w:val="24"/>
        </w:rPr>
        <w:t xml:space="preserve">, </w:t>
      </w:r>
      <w:r w:rsidRPr="001A4DC6">
        <w:rPr>
          <w:rFonts w:ascii="Times New Roman" w:eastAsia="Times New Roman" w:hAnsi="Times New Roman" w:cs="Times New Roman"/>
          <w:sz w:val="24"/>
          <w:szCs w:val="24"/>
        </w:rPr>
        <w:t>Htat Aung MD</w:t>
      </w:r>
      <w:r w:rsidRPr="001A4DC6">
        <w:rPr>
          <w:rFonts w:ascii="Times New Roman" w:eastAsia="Times New Roman" w:hAnsi="Times New Roman" w:cs="Times New Roman"/>
          <w:sz w:val="24"/>
          <w:szCs w:val="24"/>
          <w:vertAlign w:val="superscript"/>
        </w:rPr>
        <w:t>1</w:t>
      </w:r>
      <w:r w:rsidRPr="001A4DC6">
        <w:rPr>
          <w:rFonts w:ascii="Times New Roman" w:eastAsia="Times New Roman" w:hAnsi="Times New Roman" w:cs="Times New Roman"/>
          <w:sz w:val="24"/>
          <w:szCs w:val="24"/>
        </w:rPr>
        <w:t xml:space="preserve">, </w:t>
      </w:r>
      <w:r w:rsidRPr="001A4DC6">
        <w:rPr>
          <w:rFonts w:ascii="Times New Roman" w:eastAsia="Times New Roman" w:hAnsi="Times New Roman" w:cs="Times New Roman"/>
          <w:color w:val="414552"/>
          <w:sz w:val="24"/>
          <w:szCs w:val="24"/>
        </w:rPr>
        <w:t>Midhun Mathew MD</w:t>
      </w:r>
      <w:r w:rsidRPr="001A4DC6">
        <w:rPr>
          <w:rFonts w:ascii="Times New Roman" w:eastAsia="Times New Roman" w:hAnsi="Times New Roman" w:cs="Times New Roman"/>
          <w:color w:val="414552"/>
          <w:sz w:val="24"/>
          <w:szCs w:val="24"/>
          <w:vertAlign w:val="superscript"/>
        </w:rPr>
        <w:t>1</w:t>
      </w:r>
      <w:r w:rsidRPr="001A4DC6">
        <w:rPr>
          <w:rFonts w:ascii="Times New Roman" w:eastAsia="Times New Roman" w:hAnsi="Times New Roman" w:cs="Times New Roman"/>
          <w:color w:val="414552"/>
          <w:sz w:val="24"/>
          <w:szCs w:val="24"/>
        </w:rPr>
        <w:t xml:space="preserve">, </w:t>
      </w:r>
      <w:r w:rsidRPr="001A4DC6">
        <w:rPr>
          <w:rFonts w:ascii="Times New Roman" w:eastAsia="Times New Roman" w:hAnsi="Times New Roman" w:cs="Times New Roman"/>
          <w:sz w:val="24"/>
          <w:szCs w:val="24"/>
        </w:rPr>
        <w:t>Lino Garcia MD</w:t>
      </w:r>
      <w:r w:rsidRPr="001A4DC6">
        <w:rPr>
          <w:rFonts w:ascii="Times New Roman" w:eastAsia="Times New Roman" w:hAnsi="Times New Roman" w:cs="Times New Roman"/>
          <w:sz w:val="24"/>
          <w:szCs w:val="24"/>
          <w:vertAlign w:val="superscript"/>
        </w:rPr>
        <w:t>1</w:t>
      </w:r>
      <w:r w:rsidRPr="001A4DC6">
        <w:rPr>
          <w:rFonts w:ascii="Times New Roman" w:eastAsia="Times New Roman" w:hAnsi="Times New Roman" w:cs="Times New Roman"/>
          <w:sz w:val="24"/>
          <w:szCs w:val="24"/>
        </w:rPr>
        <w:t xml:space="preserve">, </w:t>
      </w:r>
      <w:r w:rsidRPr="001A4DC6">
        <w:rPr>
          <w:rFonts w:ascii="Times New Roman" w:eastAsia="Times New Roman" w:hAnsi="Times New Roman" w:cs="Times New Roman"/>
          <w:color w:val="222222"/>
          <w:sz w:val="24"/>
          <w:szCs w:val="24"/>
        </w:rPr>
        <w:t>Shiva A. Chandar MD</w:t>
      </w:r>
      <w:r w:rsidRPr="001A4DC6">
        <w:rPr>
          <w:rFonts w:ascii="Times New Roman" w:eastAsia="Times New Roman" w:hAnsi="Times New Roman" w:cs="Times New Roman"/>
          <w:color w:val="222222"/>
          <w:sz w:val="24"/>
          <w:szCs w:val="24"/>
          <w:vertAlign w:val="superscript"/>
        </w:rPr>
        <w:t>1</w:t>
      </w:r>
      <w:r w:rsidRPr="001A4DC6">
        <w:rPr>
          <w:rFonts w:ascii="Times New Roman" w:eastAsia="Times New Roman" w:hAnsi="Times New Roman" w:cs="Times New Roman"/>
          <w:sz w:val="24"/>
          <w:szCs w:val="24"/>
        </w:rPr>
        <w:t>, Praveena Karamthoti MD</w:t>
      </w:r>
      <w:r w:rsidRPr="001A4DC6">
        <w:rPr>
          <w:rFonts w:ascii="Times New Roman" w:eastAsia="Times New Roman" w:hAnsi="Times New Roman" w:cs="Times New Roman"/>
          <w:sz w:val="24"/>
          <w:szCs w:val="24"/>
          <w:vertAlign w:val="superscript"/>
        </w:rPr>
        <w:t>1</w:t>
      </w:r>
      <w:r w:rsidRPr="001A4DC6">
        <w:rPr>
          <w:rFonts w:ascii="Times New Roman" w:eastAsia="Times New Roman" w:hAnsi="Times New Roman" w:cs="Times New Roman"/>
          <w:sz w:val="24"/>
          <w:szCs w:val="24"/>
        </w:rPr>
        <w:t>, Harinder Bawa MD</w:t>
      </w:r>
      <w:r w:rsidRPr="001A4DC6">
        <w:rPr>
          <w:rFonts w:ascii="Times New Roman" w:eastAsia="Times New Roman" w:hAnsi="Times New Roman" w:cs="Times New Roman"/>
          <w:sz w:val="24"/>
          <w:szCs w:val="24"/>
          <w:vertAlign w:val="superscript"/>
        </w:rPr>
        <w:t>1</w:t>
      </w:r>
      <w:r w:rsidRPr="001A4DC6">
        <w:rPr>
          <w:rFonts w:ascii="Times New Roman" w:eastAsia="Times New Roman" w:hAnsi="Times New Roman" w:cs="Times New Roman"/>
          <w:sz w:val="24"/>
          <w:szCs w:val="24"/>
        </w:rPr>
        <w:t>, Aseel Alshimari MD</w:t>
      </w:r>
      <w:r w:rsidRPr="001A4DC6">
        <w:rPr>
          <w:rFonts w:ascii="Times New Roman" w:eastAsia="Times New Roman" w:hAnsi="Times New Roman" w:cs="Times New Roman"/>
          <w:sz w:val="24"/>
          <w:szCs w:val="24"/>
          <w:vertAlign w:val="superscript"/>
        </w:rPr>
        <w:t>1</w:t>
      </w:r>
      <w:r w:rsidRPr="001A4DC6">
        <w:rPr>
          <w:rFonts w:ascii="Times New Roman" w:eastAsia="Times New Roman" w:hAnsi="Times New Roman" w:cs="Times New Roman"/>
          <w:sz w:val="24"/>
          <w:szCs w:val="24"/>
        </w:rPr>
        <w:t xml:space="preserve">, </w:t>
      </w:r>
      <w:r w:rsidRPr="001A4DC6">
        <w:rPr>
          <w:rFonts w:ascii="Times New Roman" w:eastAsia="Times New Roman" w:hAnsi="Times New Roman" w:cs="Times New Roman"/>
          <w:color w:val="1F1F1F"/>
          <w:sz w:val="24"/>
          <w:szCs w:val="24"/>
        </w:rPr>
        <w:t>Yabets Kejela MD</w:t>
      </w:r>
      <w:r w:rsidRPr="001A4DC6">
        <w:rPr>
          <w:rFonts w:ascii="Times New Roman" w:eastAsia="Times New Roman" w:hAnsi="Times New Roman" w:cs="Times New Roman"/>
          <w:color w:val="1F1F1F"/>
          <w:sz w:val="24"/>
          <w:szCs w:val="24"/>
          <w:vertAlign w:val="superscript"/>
        </w:rPr>
        <w:t>1</w:t>
      </w:r>
      <w:r w:rsidRPr="001A4DC6">
        <w:rPr>
          <w:rFonts w:ascii="Times New Roman" w:eastAsia="Times New Roman" w:hAnsi="Times New Roman" w:cs="Times New Roman"/>
          <w:color w:val="1F1F1F"/>
          <w:sz w:val="24"/>
          <w:szCs w:val="24"/>
        </w:rPr>
        <w:t>,</w:t>
      </w:r>
      <w:r w:rsidRPr="001A4DC6">
        <w:rPr>
          <w:rFonts w:ascii="Arial" w:eastAsia="Arial" w:hAnsi="Arial" w:cs="Arial"/>
          <w:color w:val="1F1F1F"/>
          <w:sz w:val="18"/>
          <w:szCs w:val="18"/>
        </w:rPr>
        <w:t xml:space="preserve"> </w:t>
      </w:r>
      <w:r w:rsidRPr="001A4DC6">
        <w:rPr>
          <w:rFonts w:ascii="Times New Roman" w:eastAsia="Times New Roman" w:hAnsi="Times New Roman" w:cs="Times New Roman"/>
          <w:sz w:val="24"/>
          <w:szCs w:val="24"/>
        </w:rPr>
        <w:t>Nazish Mehdi MD</w:t>
      </w:r>
      <w:r w:rsidRPr="001A4DC6">
        <w:rPr>
          <w:rFonts w:ascii="Times New Roman" w:eastAsia="Times New Roman" w:hAnsi="Times New Roman" w:cs="Times New Roman"/>
          <w:sz w:val="24"/>
          <w:szCs w:val="24"/>
          <w:vertAlign w:val="superscript"/>
        </w:rPr>
        <w:t>1</w:t>
      </w:r>
      <w:r w:rsidRPr="001A4DC6">
        <w:rPr>
          <w:rFonts w:ascii="Times New Roman" w:eastAsia="Times New Roman" w:hAnsi="Times New Roman" w:cs="Times New Roman"/>
          <w:sz w:val="24"/>
          <w:szCs w:val="24"/>
        </w:rPr>
        <w:t>, Chrishanti A. Joseph MD</w:t>
      </w:r>
      <w:r w:rsidRPr="001A4DC6">
        <w:rPr>
          <w:rFonts w:ascii="Times New Roman" w:eastAsia="Times New Roman" w:hAnsi="Times New Roman" w:cs="Times New Roman"/>
          <w:sz w:val="24"/>
          <w:szCs w:val="24"/>
          <w:vertAlign w:val="superscript"/>
        </w:rPr>
        <w:t>1</w:t>
      </w:r>
      <w:r w:rsidRPr="001A4DC6">
        <w:rPr>
          <w:rFonts w:ascii="Times New Roman" w:eastAsia="Times New Roman" w:hAnsi="Times New Roman" w:cs="Times New Roman"/>
          <w:sz w:val="24"/>
          <w:szCs w:val="24"/>
        </w:rPr>
        <w:t xml:space="preserve">, </w:t>
      </w:r>
      <w:r w:rsidRPr="001A4DC6">
        <w:rPr>
          <w:rFonts w:ascii="Times New Roman" w:eastAsia="Times New Roman" w:hAnsi="Times New Roman" w:cs="Times New Roman"/>
          <w:color w:val="1F1F1F"/>
          <w:sz w:val="24"/>
          <w:szCs w:val="24"/>
        </w:rPr>
        <w:t>Athri Kodali</w:t>
      </w:r>
      <w:r w:rsidRPr="001A4DC6">
        <w:rPr>
          <w:rFonts w:ascii="Times New Roman" w:eastAsia="Times New Roman" w:hAnsi="Times New Roman" w:cs="Times New Roman"/>
          <w:sz w:val="24"/>
          <w:szCs w:val="24"/>
        </w:rPr>
        <w:t xml:space="preserve"> MD</w:t>
      </w:r>
      <w:r w:rsidRPr="001A4DC6">
        <w:rPr>
          <w:rFonts w:ascii="Times New Roman" w:eastAsia="Times New Roman" w:hAnsi="Times New Roman" w:cs="Times New Roman"/>
          <w:sz w:val="24"/>
          <w:szCs w:val="24"/>
          <w:vertAlign w:val="superscript"/>
        </w:rPr>
        <w:t>1</w:t>
      </w:r>
      <w:r w:rsidRPr="001A4DC6">
        <w:rPr>
          <w:rFonts w:ascii="Times New Roman" w:eastAsia="Times New Roman" w:hAnsi="Times New Roman" w:cs="Times New Roman"/>
          <w:sz w:val="24"/>
          <w:szCs w:val="24"/>
        </w:rPr>
        <w:t>, Rohan Kumar MD</w:t>
      </w:r>
      <w:r w:rsidRPr="001A4DC6">
        <w:rPr>
          <w:rFonts w:ascii="Times New Roman" w:eastAsia="Times New Roman" w:hAnsi="Times New Roman" w:cs="Times New Roman"/>
          <w:sz w:val="24"/>
          <w:szCs w:val="24"/>
          <w:vertAlign w:val="superscript"/>
        </w:rPr>
        <w:t>1</w:t>
      </w:r>
      <w:r w:rsidRPr="001A4DC6">
        <w:rPr>
          <w:rFonts w:ascii="Times New Roman" w:eastAsia="Times New Roman" w:hAnsi="Times New Roman" w:cs="Times New Roman"/>
          <w:sz w:val="24"/>
          <w:szCs w:val="24"/>
        </w:rPr>
        <w:t>, Priya Goyal MD</w:t>
      </w:r>
      <w:r w:rsidRPr="001A4DC6">
        <w:rPr>
          <w:rFonts w:ascii="Times New Roman" w:eastAsia="Times New Roman" w:hAnsi="Times New Roman" w:cs="Times New Roman"/>
          <w:sz w:val="24"/>
          <w:szCs w:val="24"/>
          <w:vertAlign w:val="superscript"/>
        </w:rPr>
        <w:t>1</w:t>
      </w:r>
      <w:r w:rsidRPr="001A4DC6">
        <w:rPr>
          <w:rFonts w:ascii="Times New Roman" w:eastAsia="Times New Roman" w:hAnsi="Times New Roman" w:cs="Times New Roman"/>
          <w:sz w:val="24"/>
          <w:szCs w:val="24"/>
        </w:rPr>
        <w:t>, Sanya Satheesha MD</w:t>
      </w:r>
      <w:r w:rsidRPr="001A4DC6">
        <w:rPr>
          <w:rFonts w:ascii="Times New Roman" w:eastAsia="Times New Roman" w:hAnsi="Times New Roman" w:cs="Times New Roman"/>
          <w:sz w:val="24"/>
          <w:szCs w:val="24"/>
          <w:vertAlign w:val="superscript"/>
        </w:rPr>
        <w:t>1</w:t>
      </w:r>
      <w:r w:rsidRPr="001A4DC6">
        <w:rPr>
          <w:rFonts w:ascii="Times New Roman" w:eastAsia="Times New Roman" w:hAnsi="Times New Roman" w:cs="Times New Roman"/>
          <w:sz w:val="24"/>
          <w:szCs w:val="24"/>
        </w:rPr>
        <w:t xml:space="preserve">, </w:t>
      </w:r>
      <w:r w:rsidRPr="001A4DC6">
        <w:rPr>
          <w:rFonts w:ascii="Times New Roman" w:eastAsia="Times New Roman" w:hAnsi="Times New Roman" w:cs="Times New Roman"/>
          <w:sz w:val="24"/>
          <w:szCs w:val="24"/>
          <w:vertAlign w:val="superscript"/>
        </w:rPr>
        <w:t xml:space="preserve"> </w:t>
      </w:r>
      <w:r w:rsidRPr="001A4DC6">
        <w:rPr>
          <w:rFonts w:ascii="Times New Roman" w:eastAsia="Times New Roman" w:hAnsi="Times New Roman" w:cs="Times New Roman"/>
          <w:sz w:val="24"/>
          <w:szCs w:val="24"/>
        </w:rPr>
        <w:t>Fnu Nivedita MD</w:t>
      </w:r>
      <w:r w:rsidRPr="001A4DC6">
        <w:rPr>
          <w:rFonts w:ascii="Times New Roman" w:eastAsia="Times New Roman" w:hAnsi="Times New Roman" w:cs="Times New Roman"/>
          <w:sz w:val="24"/>
          <w:szCs w:val="24"/>
          <w:vertAlign w:val="superscript"/>
        </w:rPr>
        <w:t>1</w:t>
      </w:r>
      <w:r w:rsidRPr="001A4DC6">
        <w:rPr>
          <w:rFonts w:ascii="Times New Roman" w:eastAsia="Times New Roman" w:hAnsi="Times New Roman" w:cs="Times New Roman"/>
          <w:sz w:val="24"/>
          <w:szCs w:val="24"/>
        </w:rPr>
        <w:t>,</w:t>
      </w:r>
      <w:r w:rsidR="001A4DC6">
        <w:rPr>
          <w:rFonts w:ascii="Times New Roman" w:eastAsia="Times New Roman" w:hAnsi="Times New Roman" w:cs="Times New Roman"/>
          <w:sz w:val="24"/>
          <w:szCs w:val="24"/>
        </w:rPr>
        <w:t xml:space="preserve"> </w:t>
      </w:r>
      <w:bookmarkStart w:id="0" w:name="_Hlk154853232"/>
      <w:r w:rsidR="001A4DC6">
        <w:rPr>
          <w:rFonts w:ascii="Times New Roman" w:eastAsia="Times New Roman" w:hAnsi="Times New Roman" w:cs="Times New Roman"/>
          <w:sz w:val="24"/>
          <w:szCs w:val="24"/>
        </w:rPr>
        <w:t>Nicole Tesoro MD</w:t>
      </w:r>
      <w:r w:rsidR="001A4DC6">
        <w:rPr>
          <w:rFonts w:ascii="Times New Roman" w:eastAsia="Times New Roman" w:hAnsi="Times New Roman" w:cs="Times New Roman"/>
          <w:sz w:val="24"/>
          <w:szCs w:val="24"/>
          <w:vertAlign w:val="superscript"/>
        </w:rPr>
        <w:t>1</w:t>
      </w:r>
      <w:r w:rsidR="001A4DC6">
        <w:rPr>
          <w:rFonts w:ascii="Times New Roman" w:eastAsia="Times New Roman" w:hAnsi="Times New Roman" w:cs="Times New Roman"/>
          <w:sz w:val="24"/>
          <w:szCs w:val="24"/>
        </w:rPr>
        <w:t>,</w:t>
      </w:r>
      <w:r w:rsidR="00427FEE">
        <w:rPr>
          <w:rFonts w:ascii="Times New Roman" w:eastAsia="Times New Roman" w:hAnsi="Times New Roman" w:cs="Times New Roman"/>
          <w:sz w:val="24"/>
          <w:szCs w:val="24"/>
        </w:rPr>
        <w:t xml:space="preserve"> </w:t>
      </w:r>
      <w:r w:rsidR="00427FEE" w:rsidRPr="00427FEE">
        <w:rPr>
          <w:rFonts w:ascii="Times New Roman" w:eastAsia="Times New Roman" w:hAnsi="Times New Roman" w:cs="Times New Roman"/>
          <w:sz w:val="24"/>
          <w:szCs w:val="24"/>
        </w:rPr>
        <w:t>Tanni Sethi</w:t>
      </w:r>
      <w:r w:rsidR="00427FEE">
        <w:rPr>
          <w:rFonts w:ascii="Times New Roman" w:eastAsia="Times New Roman" w:hAnsi="Times New Roman" w:cs="Times New Roman"/>
          <w:sz w:val="24"/>
          <w:szCs w:val="24"/>
          <w:vertAlign w:val="superscript"/>
        </w:rPr>
        <w:t>1</w:t>
      </w:r>
      <w:bookmarkEnd w:id="0"/>
      <w:r w:rsidR="00427FEE">
        <w:rPr>
          <w:rFonts w:ascii="Times New Roman" w:eastAsia="Times New Roman" w:hAnsi="Times New Roman" w:cs="Times New Roman"/>
          <w:sz w:val="24"/>
          <w:szCs w:val="24"/>
        </w:rPr>
        <w:t>,</w:t>
      </w:r>
      <w:r w:rsidRPr="001A4DC6">
        <w:rPr>
          <w:rFonts w:ascii="Times New Roman" w:eastAsia="Times New Roman" w:hAnsi="Times New Roman" w:cs="Times New Roman"/>
          <w:sz w:val="24"/>
          <w:szCs w:val="24"/>
        </w:rPr>
        <w:t xml:space="preserve"> Gurpreet Singh MD</w:t>
      </w:r>
      <w:r w:rsidRPr="001A4DC6">
        <w:rPr>
          <w:rFonts w:ascii="Times New Roman" w:eastAsia="Times New Roman" w:hAnsi="Times New Roman" w:cs="Times New Roman"/>
          <w:sz w:val="24"/>
          <w:szCs w:val="24"/>
          <w:vertAlign w:val="superscript"/>
        </w:rPr>
        <w:t>1</w:t>
      </w:r>
      <w:r w:rsidRPr="001A4DC6">
        <w:rPr>
          <w:rFonts w:ascii="Times New Roman" w:eastAsia="Times New Roman" w:hAnsi="Times New Roman" w:cs="Times New Roman"/>
          <w:sz w:val="24"/>
          <w:szCs w:val="24"/>
        </w:rPr>
        <w:t>,</w:t>
      </w:r>
      <w:r w:rsidRPr="001A4DC6">
        <w:rPr>
          <w:rFonts w:ascii="Times New Roman" w:eastAsia="Times New Roman" w:hAnsi="Times New Roman" w:cs="Times New Roman"/>
          <w:color w:val="000000"/>
          <w:sz w:val="24"/>
          <w:szCs w:val="24"/>
        </w:rPr>
        <w:t xml:space="preserve"> Areej Belal MD</w:t>
      </w:r>
      <w:r w:rsidRPr="001A4DC6">
        <w:rPr>
          <w:rFonts w:ascii="Times New Roman" w:eastAsia="Times New Roman" w:hAnsi="Times New Roman" w:cs="Times New Roman"/>
          <w:color w:val="000000"/>
          <w:sz w:val="24"/>
          <w:szCs w:val="24"/>
          <w:vertAlign w:val="superscript"/>
        </w:rPr>
        <w:t>1</w:t>
      </w:r>
      <w:r w:rsidRPr="001A4DC6">
        <w:rPr>
          <w:rFonts w:ascii="Times New Roman" w:eastAsia="Times New Roman" w:hAnsi="Times New Roman" w:cs="Times New Roman"/>
          <w:color w:val="000000"/>
          <w:sz w:val="24"/>
          <w:szCs w:val="24"/>
        </w:rPr>
        <w:t>, Alina Intisar MD</w:t>
      </w:r>
      <w:r w:rsidRPr="001A4DC6">
        <w:rPr>
          <w:rFonts w:ascii="Times New Roman" w:eastAsia="Times New Roman" w:hAnsi="Times New Roman" w:cs="Times New Roman"/>
          <w:color w:val="000000"/>
          <w:sz w:val="24"/>
          <w:szCs w:val="24"/>
          <w:vertAlign w:val="superscript"/>
        </w:rPr>
        <w:t>1</w:t>
      </w:r>
      <w:r w:rsidRPr="001A4DC6">
        <w:rPr>
          <w:rFonts w:ascii="Times New Roman" w:eastAsia="Times New Roman" w:hAnsi="Times New Roman" w:cs="Times New Roman"/>
          <w:color w:val="000000"/>
          <w:sz w:val="24"/>
          <w:szCs w:val="24"/>
        </w:rPr>
        <w:t>, Hirra Khalid MD</w:t>
      </w:r>
      <w:r w:rsidRPr="001A4DC6">
        <w:rPr>
          <w:rFonts w:ascii="Times New Roman" w:eastAsia="Times New Roman" w:hAnsi="Times New Roman" w:cs="Times New Roman"/>
          <w:color w:val="000000"/>
          <w:sz w:val="24"/>
          <w:szCs w:val="24"/>
          <w:vertAlign w:val="superscript"/>
        </w:rPr>
        <w:t>1</w:t>
      </w:r>
      <w:r w:rsidRPr="001A4DC6">
        <w:rPr>
          <w:rFonts w:ascii="Times New Roman" w:eastAsia="Times New Roman" w:hAnsi="Times New Roman" w:cs="Times New Roman"/>
          <w:color w:val="000000"/>
          <w:sz w:val="24"/>
          <w:szCs w:val="24"/>
        </w:rPr>
        <w:t>, Samuel Cornwell MD</w:t>
      </w:r>
      <w:r w:rsidRPr="001A4DC6">
        <w:rPr>
          <w:rFonts w:ascii="Times New Roman" w:eastAsia="Times New Roman" w:hAnsi="Times New Roman" w:cs="Times New Roman"/>
          <w:color w:val="000000"/>
          <w:sz w:val="24"/>
          <w:szCs w:val="24"/>
          <w:vertAlign w:val="superscript"/>
        </w:rPr>
        <w:t>1</w:t>
      </w:r>
      <w:r w:rsidRPr="001A4DC6">
        <w:rPr>
          <w:rFonts w:ascii="Times New Roman" w:eastAsia="Times New Roman" w:hAnsi="Times New Roman" w:cs="Times New Roman"/>
          <w:color w:val="000000"/>
          <w:sz w:val="24"/>
          <w:szCs w:val="24"/>
        </w:rPr>
        <w:t>, Suchith B. Suresh MD</w:t>
      </w:r>
      <w:r w:rsidRPr="001A4DC6">
        <w:rPr>
          <w:rFonts w:ascii="Times New Roman" w:eastAsia="Times New Roman" w:hAnsi="Times New Roman" w:cs="Times New Roman"/>
          <w:color w:val="000000"/>
          <w:sz w:val="24"/>
          <w:szCs w:val="24"/>
          <w:vertAlign w:val="superscript"/>
        </w:rPr>
        <w:t>1</w:t>
      </w:r>
      <w:r w:rsidRPr="001A4DC6">
        <w:rPr>
          <w:rFonts w:ascii="Times New Roman" w:eastAsia="Times New Roman" w:hAnsi="Times New Roman" w:cs="Times New Roman"/>
          <w:color w:val="000000"/>
          <w:sz w:val="24"/>
          <w:szCs w:val="24"/>
        </w:rPr>
        <w:t>, Kareem Ahmed</w:t>
      </w:r>
      <w:r w:rsidRPr="001A4DC6">
        <w:rPr>
          <w:rFonts w:ascii="Times New Roman" w:eastAsia="Times New Roman" w:hAnsi="Times New Roman" w:cs="Times New Roman"/>
          <w:color w:val="000000"/>
          <w:sz w:val="24"/>
          <w:szCs w:val="24"/>
          <w:vertAlign w:val="superscript"/>
        </w:rPr>
        <w:t>3</w:t>
      </w:r>
      <w:r w:rsidRPr="001A4DC6">
        <w:rPr>
          <w:rFonts w:ascii="Times New Roman" w:eastAsia="Times New Roman" w:hAnsi="Times New Roman" w:cs="Times New Roman"/>
          <w:color w:val="000000"/>
          <w:sz w:val="24"/>
          <w:szCs w:val="24"/>
        </w:rPr>
        <w:t>, Karabo K. Marole MD</w:t>
      </w:r>
      <w:r w:rsidRPr="001A4DC6">
        <w:rPr>
          <w:rFonts w:ascii="Times New Roman" w:eastAsia="Times New Roman" w:hAnsi="Times New Roman" w:cs="Times New Roman"/>
          <w:color w:val="000000"/>
          <w:sz w:val="24"/>
          <w:szCs w:val="24"/>
          <w:vertAlign w:val="superscript"/>
        </w:rPr>
        <w:t>1</w:t>
      </w:r>
      <w:r w:rsidRPr="001A4DC6">
        <w:rPr>
          <w:rFonts w:ascii="Times New Roman" w:eastAsia="Times New Roman" w:hAnsi="Times New Roman" w:cs="Times New Roman"/>
          <w:color w:val="000000"/>
          <w:sz w:val="24"/>
          <w:szCs w:val="24"/>
        </w:rPr>
        <w:t>, Om P. Anand MD</w:t>
      </w:r>
      <w:r w:rsidRPr="001A4DC6">
        <w:rPr>
          <w:rFonts w:ascii="Times New Roman" w:eastAsia="Times New Roman" w:hAnsi="Times New Roman" w:cs="Times New Roman"/>
          <w:color w:val="000000"/>
          <w:sz w:val="24"/>
          <w:szCs w:val="24"/>
          <w:vertAlign w:val="superscript"/>
        </w:rPr>
        <w:t>1</w:t>
      </w:r>
      <w:r w:rsidRPr="001A4DC6">
        <w:rPr>
          <w:rFonts w:ascii="Times New Roman" w:eastAsia="Times New Roman" w:hAnsi="Times New Roman" w:cs="Times New Roman"/>
          <w:color w:val="000000"/>
          <w:sz w:val="24"/>
          <w:szCs w:val="24"/>
        </w:rPr>
        <w:t>, Rahat B. Reshi MD</w:t>
      </w:r>
      <w:r w:rsidRPr="001A4DC6">
        <w:rPr>
          <w:rFonts w:ascii="Times New Roman" w:eastAsia="Times New Roman" w:hAnsi="Times New Roman" w:cs="Times New Roman"/>
          <w:color w:val="000000"/>
          <w:sz w:val="24"/>
          <w:szCs w:val="24"/>
          <w:vertAlign w:val="superscript"/>
        </w:rPr>
        <w:t>1</w:t>
      </w:r>
      <w:r w:rsidRPr="001A4DC6">
        <w:rPr>
          <w:rFonts w:ascii="Times New Roman" w:eastAsia="Times New Roman" w:hAnsi="Times New Roman" w:cs="Times New Roman"/>
          <w:color w:val="000000"/>
          <w:sz w:val="24"/>
          <w:szCs w:val="24"/>
        </w:rPr>
        <w:t>, Tej I. Mehta MD</w:t>
      </w:r>
      <w:r w:rsidRPr="001A4DC6">
        <w:rPr>
          <w:rFonts w:ascii="Times New Roman" w:eastAsia="Times New Roman" w:hAnsi="Times New Roman" w:cs="Times New Roman"/>
          <w:color w:val="000000"/>
          <w:sz w:val="24"/>
          <w:szCs w:val="24"/>
          <w:vertAlign w:val="superscript"/>
        </w:rPr>
        <w:t>4</w:t>
      </w:r>
      <w:r w:rsidRPr="001A4DC6">
        <w:rPr>
          <w:rFonts w:ascii="Times New Roman" w:eastAsia="Times New Roman" w:hAnsi="Times New Roman" w:cs="Times New Roman"/>
          <w:color w:val="000000"/>
          <w:sz w:val="24"/>
          <w:szCs w:val="24"/>
        </w:rPr>
        <w:t xml:space="preserve">, </w:t>
      </w:r>
      <w:r w:rsidR="00B7147E">
        <w:rPr>
          <w:rFonts w:ascii="Times New Roman" w:eastAsia="Times New Roman" w:hAnsi="Times New Roman" w:cs="Times New Roman"/>
          <w:color w:val="000000"/>
          <w:sz w:val="24"/>
          <w:szCs w:val="24"/>
        </w:rPr>
        <w:t>Sameh Elias MD</w:t>
      </w:r>
      <w:r w:rsidR="00B7147E">
        <w:rPr>
          <w:rFonts w:ascii="Times New Roman" w:eastAsia="Times New Roman" w:hAnsi="Times New Roman" w:cs="Times New Roman"/>
          <w:color w:val="000000"/>
          <w:sz w:val="24"/>
          <w:szCs w:val="24"/>
          <w:vertAlign w:val="superscript"/>
        </w:rPr>
        <w:t>1</w:t>
      </w:r>
      <w:r w:rsidR="00B7147E">
        <w:rPr>
          <w:rFonts w:ascii="Times New Roman" w:eastAsia="Times New Roman" w:hAnsi="Times New Roman" w:cs="Times New Roman"/>
          <w:color w:val="000000"/>
          <w:sz w:val="24"/>
          <w:szCs w:val="24"/>
        </w:rPr>
        <w:t>,</w:t>
      </w:r>
      <w:r w:rsidRPr="001A4DC6">
        <w:rPr>
          <w:rFonts w:ascii="Times New Roman" w:eastAsia="Times New Roman" w:hAnsi="Times New Roman" w:cs="Times New Roman"/>
          <w:color w:val="000000"/>
          <w:sz w:val="24"/>
          <w:szCs w:val="24"/>
        </w:rPr>
        <w:t>Joseph D. Feuerstein MD</w:t>
      </w:r>
      <w:r w:rsidRPr="001A4DC6">
        <w:rPr>
          <w:rFonts w:ascii="Times New Roman" w:eastAsia="Times New Roman" w:hAnsi="Times New Roman" w:cs="Times New Roman"/>
          <w:color w:val="000000"/>
          <w:sz w:val="24"/>
          <w:szCs w:val="24"/>
          <w:vertAlign w:val="superscript"/>
        </w:rPr>
        <w:t>5</w:t>
      </w:r>
      <w:r w:rsidRPr="001A4DC6">
        <w:rPr>
          <w:rFonts w:ascii="Times New Roman" w:eastAsia="Times New Roman" w:hAnsi="Times New Roman" w:cs="Times New Roman"/>
          <w:color w:val="000000"/>
          <w:sz w:val="24"/>
          <w:szCs w:val="24"/>
          <w:vertAlign w:val="subscript"/>
        </w:rPr>
        <w:t xml:space="preserve"> </w:t>
      </w:r>
    </w:p>
    <w:p w14:paraId="320C7D7F" w14:textId="77777777" w:rsidR="006F50C7" w:rsidRPr="001A4DC6" w:rsidRDefault="006F50C7">
      <w:pPr>
        <w:spacing w:after="0" w:line="480" w:lineRule="auto"/>
        <w:rPr>
          <w:rFonts w:ascii="Times New Roman" w:eastAsia="Times New Roman" w:hAnsi="Times New Roman" w:cs="Times New Roman"/>
          <w:color w:val="000000"/>
          <w:sz w:val="24"/>
          <w:szCs w:val="24"/>
          <w:vertAlign w:val="subscript"/>
        </w:rPr>
      </w:pPr>
    </w:p>
    <w:p w14:paraId="24372DFB" w14:textId="77777777" w:rsidR="006F50C7" w:rsidRPr="001A4DC6" w:rsidRDefault="00000000">
      <w:pPr>
        <w:spacing w:after="0" w:line="480" w:lineRule="auto"/>
        <w:rPr>
          <w:rFonts w:ascii="Times New Roman" w:eastAsia="Times New Roman" w:hAnsi="Times New Roman" w:cs="Times New Roman"/>
          <w:color w:val="000000"/>
          <w:sz w:val="24"/>
          <w:szCs w:val="24"/>
        </w:rPr>
      </w:pPr>
      <w:r w:rsidRPr="001A4DC6">
        <w:rPr>
          <w:rFonts w:ascii="Times New Roman" w:eastAsia="Times New Roman" w:hAnsi="Times New Roman" w:cs="Times New Roman"/>
          <w:color w:val="000000"/>
          <w:sz w:val="24"/>
          <w:szCs w:val="24"/>
          <w:vertAlign w:val="superscript"/>
        </w:rPr>
        <w:t>1</w:t>
      </w:r>
      <w:r w:rsidRPr="001A4DC6">
        <w:rPr>
          <w:rFonts w:ascii="Times New Roman" w:eastAsia="Times New Roman" w:hAnsi="Times New Roman" w:cs="Times New Roman"/>
          <w:color w:val="000000"/>
          <w:sz w:val="24"/>
          <w:szCs w:val="24"/>
        </w:rPr>
        <w:t>Department of Medicine, Hackensack Meridian Health Palisades Medical Center, North Bergen, NJ, USA</w:t>
      </w:r>
    </w:p>
    <w:p w14:paraId="73EBBC8A" w14:textId="77777777" w:rsidR="006F50C7" w:rsidRPr="001A4DC6" w:rsidRDefault="00000000">
      <w:pPr>
        <w:spacing w:after="0" w:line="480" w:lineRule="auto"/>
        <w:rPr>
          <w:rFonts w:ascii="Times New Roman" w:eastAsia="Times New Roman" w:hAnsi="Times New Roman" w:cs="Times New Roman"/>
          <w:color w:val="000000"/>
          <w:sz w:val="24"/>
          <w:szCs w:val="24"/>
        </w:rPr>
      </w:pPr>
      <w:r w:rsidRPr="001A4DC6">
        <w:rPr>
          <w:rFonts w:ascii="Times New Roman" w:eastAsia="Times New Roman" w:hAnsi="Times New Roman" w:cs="Times New Roman"/>
          <w:color w:val="000000"/>
          <w:sz w:val="24"/>
          <w:szCs w:val="24"/>
          <w:vertAlign w:val="superscript"/>
        </w:rPr>
        <w:t>2</w:t>
      </w:r>
      <w:r w:rsidRPr="001A4DC6">
        <w:rPr>
          <w:rFonts w:ascii="Times New Roman" w:eastAsia="Times New Roman" w:hAnsi="Times New Roman" w:cs="Times New Roman"/>
          <w:color w:val="000000"/>
          <w:sz w:val="24"/>
          <w:szCs w:val="24"/>
        </w:rPr>
        <w:t>Division of Gastroenterology and Hepatology, University of Toledo Medical Center, Toledo, Ohio, USA</w:t>
      </w:r>
    </w:p>
    <w:p w14:paraId="35ACE97A" w14:textId="77777777" w:rsidR="006F50C7" w:rsidRPr="001A4DC6" w:rsidRDefault="00000000">
      <w:pPr>
        <w:spacing w:after="0" w:line="480" w:lineRule="auto"/>
        <w:rPr>
          <w:rFonts w:ascii="Times New Roman" w:eastAsia="Times New Roman" w:hAnsi="Times New Roman" w:cs="Times New Roman"/>
          <w:color w:val="000000"/>
          <w:sz w:val="24"/>
          <w:szCs w:val="24"/>
        </w:rPr>
      </w:pPr>
      <w:r w:rsidRPr="001A4DC6">
        <w:rPr>
          <w:rFonts w:ascii="Times New Roman" w:eastAsia="Times New Roman" w:hAnsi="Times New Roman" w:cs="Times New Roman"/>
          <w:color w:val="000000"/>
          <w:sz w:val="24"/>
          <w:szCs w:val="24"/>
          <w:vertAlign w:val="superscript"/>
        </w:rPr>
        <w:t>3</w:t>
      </w:r>
      <w:r w:rsidRPr="001A4DC6">
        <w:rPr>
          <w:rFonts w:ascii="Times New Roman" w:eastAsia="Times New Roman" w:hAnsi="Times New Roman" w:cs="Times New Roman"/>
          <w:color w:val="000000"/>
          <w:sz w:val="24"/>
          <w:szCs w:val="24"/>
        </w:rPr>
        <w:t>Department of Medicine, University of Washington, Seattle, Washington, USA</w:t>
      </w:r>
    </w:p>
    <w:p w14:paraId="4585C42A" w14:textId="77777777" w:rsidR="006F50C7" w:rsidRPr="001A4DC6" w:rsidRDefault="00000000">
      <w:pPr>
        <w:spacing w:after="0" w:line="480" w:lineRule="auto"/>
        <w:rPr>
          <w:rFonts w:ascii="Times New Roman" w:eastAsia="Times New Roman" w:hAnsi="Times New Roman" w:cs="Times New Roman"/>
          <w:color w:val="000000"/>
          <w:sz w:val="24"/>
          <w:szCs w:val="24"/>
        </w:rPr>
      </w:pPr>
      <w:r w:rsidRPr="001A4DC6">
        <w:rPr>
          <w:rFonts w:ascii="Times New Roman" w:eastAsia="Times New Roman" w:hAnsi="Times New Roman" w:cs="Times New Roman"/>
          <w:color w:val="000000"/>
          <w:sz w:val="24"/>
          <w:szCs w:val="24"/>
          <w:vertAlign w:val="superscript"/>
        </w:rPr>
        <w:t>4</w:t>
      </w:r>
      <w:r w:rsidRPr="001A4DC6">
        <w:rPr>
          <w:rFonts w:ascii="Times New Roman" w:eastAsia="Times New Roman" w:hAnsi="Times New Roman" w:cs="Times New Roman"/>
          <w:color w:val="000000"/>
          <w:sz w:val="24"/>
          <w:szCs w:val="24"/>
        </w:rPr>
        <w:t>Department of Radiology, Johns Hopkins University Hospital, Baltimore, MD, USA</w:t>
      </w:r>
    </w:p>
    <w:p w14:paraId="37C346BD" w14:textId="77777777" w:rsidR="006F50C7" w:rsidRPr="001A4DC6" w:rsidRDefault="00000000">
      <w:pPr>
        <w:spacing w:after="0" w:line="480" w:lineRule="auto"/>
        <w:rPr>
          <w:rFonts w:ascii="Times New Roman" w:eastAsia="Times New Roman" w:hAnsi="Times New Roman" w:cs="Times New Roman"/>
          <w:color w:val="000000"/>
          <w:sz w:val="24"/>
          <w:szCs w:val="24"/>
        </w:rPr>
      </w:pPr>
      <w:r w:rsidRPr="001A4DC6">
        <w:rPr>
          <w:rFonts w:ascii="Times New Roman" w:eastAsia="Times New Roman" w:hAnsi="Times New Roman" w:cs="Times New Roman"/>
          <w:color w:val="000000"/>
          <w:sz w:val="24"/>
          <w:szCs w:val="24"/>
          <w:vertAlign w:val="superscript"/>
        </w:rPr>
        <w:t>5</w:t>
      </w:r>
      <w:r w:rsidRPr="001A4DC6">
        <w:rPr>
          <w:rFonts w:ascii="Times New Roman" w:eastAsia="Times New Roman" w:hAnsi="Times New Roman" w:cs="Times New Roman"/>
          <w:color w:val="000000"/>
          <w:sz w:val="24"/>
          <w:szCs w:val="24"/>
        </w:rPr>
        <w:t>Division of Gastroenterology, Beth Israel Deaconess Medical Center, Harvard Medical School, Boston, Massachusetts, USA</w:t>
      </w:r>
    </w:p>
    <w:p w14:paraId="597DA570" w14:textId="77777777" w:rsidR="006F50C7" w:rsidRPr="001A4DC6" w:rsidRDefault="006F50C7">
      <w:pPr>
        <w:shd w:val="clear" w:color="auto" w:fill="FFFFFF"/>
        <w:spacing w:before="280" w:after="280" w:line="240" w:lineRule="auto"/>
        <w:rPr>
          <w:rFonts w:ascii="Times New Roman" w:eastAsia="Times New Roman" w:hAnsi="Times New Roman" w:cs="Times New Roman"/>
          <w:color w:val="000000"/>
          <w:sz w:val="24"/>
          <w:szCs w:val="24"/>
        </w:rPr>
      </w:pPr>
    </w:p>
    <w:p w14:paraId="44409F4A" w14:textId="77777777" w:rsidR="006F50C7" w:rsidRPr="001A4DC6" w:rsidRDefault="00000000">
      <w:pPr>
        <w:shd w:val="clear" w:color="auto" w:fill="FFFFFF"/>
        <w:spacing w:before="280" w:after="280" w:line="240" w:lineRule="auto"/>
        <w:rPr>
          <w:rFonts w:ascii="Times New Roman" w:eastAsia="Times New Roman" w:hAnsi="Times New Roman" w:cs="Times New Roman"/>
          <w:color w:val="000000"/>
          <w:sz w:val="24"/>
          <w:szCs w:val="24"/>
        </w:rPr>
      </w:pPr>
      <w:r w:rsidRPr="001A4DC6">
        <w:rPr>
          <w:rFonts w:ascii="Times New Roman" w:eastAsia="Times New Roman" w:hAnsi="Times New Roman" w:cs="Times New Roman"/>
          <w:color w:val="000000"/>
          <w:sz w:val="24"/>
          <w:szCs w:val="24"/>
        </w:rPr>
        <w:t>*Corresponding Author: Dr. Ayrton Bangolo, MD</w:t>
      </w:r>
    </w:p>
    <w:p w14:paraId="7E2BBF68" w14:textId="77777777" w:rsidR="006F50C7" w:rsidRPr="001A4DC6" w:rsidRDefault="00000000">
      <w:pPr>
        <w:shd w:val="clear" w:color="auto" w:fill="FFFFFF"/>
        <w:spacing w:before="280" w:after="280" w:line="240" w:lineRule="auto"/>
        <w:rPr>
          <w:rFonts w:ascii="Times New Roman" w:eastAsia="Times New Roman" w:hAnsi="Times New Roman" w:cs="Times New Roman"/>
          <w:color w:val="000000"/>
          <w:sz w:val="24"/>
          <w:szCs w:val="24"/>
        </w:rPr>
      </w:pPr>
      <w:r w:rsidRPr="001A4DC6">
        <w:rPr>
          <w:rFonts w:ascii="Times New Roman" w:eastAsia="Times New Roman" w:hAnsi="Times New Roman" w:cs="Times New Roman"/>
          <w:color w:val="000000"/>
          <w:sz w:val="24"/>
          <w:szCs w:val="24"/>
        </w:rPr>
        <w:t xml:space="preserve">Email: </w:t>
      </w:r>
      <w:hyperlink r:id="rId5">
        <w:r w:rsidRPr="001A4DC6">
          <w:rPr>
            <w:rFonts w:ascii="Times New Roman" w:eastAsia="Times New Roman" w:hAnsi="Times New Roman" w:cs="Times New Roman"/>
            <w:color w:val="0563C1"/>
            <w:sz w:val="24"/>
            <w:szCs w:val="24"/>
            <w:u w:val="single"/>
          </w:rPr>
          <w:t>Ayrtonbangolo@yahoo.com</w:t>
        </w:r>
      </w:hyperlink>
      <w:r w:rsidRPr="001A4DC6">
        <w:rPr>
          <w:rFonts w:ascii="Times New Roman" w:eastAsia="Times New Roman" w:hAnsi="Times New Roman" w:cs="Times New Roman"/>
          <w:color w:val="000000"/>
          <w:sz w:val="24"/>
          <w:szCs w:val="24"/>
        </w:rPr>
        <w:t xml:space="preserve">  </w:t>
      </w:r>
    </w:p>
    <w:p w14:paraId="6F5AFDB4" w14:textId="77777777" w:rsidR="006F50C7" w:rsidRPr="001A4DC6" w:rsidRDefault="00000000">
      <w:pPr>
        <w:spacing w:after="0" w:line="480" w:lineRule="auto"/>
        <w:rPr>
          <w:rFonts w:ascii="Times New Roman" w:eastAsia="Times New Roman" w:hAnsi="Times New Roman" w:cs="Times New Roman"/>
          <w:color w:val="000000"/>
          <w:sz w:val="24"/>
          <w:szCs w:val="24"/>
        </w:rPr>
      </w:pPr>
      <w:r w:rsidRPr="001A4DC6">
        <w:rPr>
          <w:rFonts w:ascii="Times New Roman" w:eastAsia="Times New Roman" w:hAnsi="Times New Roman" w:cs="Times New Roman"/>
          <w:color w:val="000000"/>
          <w:sz w:val="24"/>
          <w:szCs w:val="24"/>
        </w:rPr>
        <w:lastRenderedPageBreak/>
        <w:t xml:space="preserve">Department of Medicine </w:t>
      </w:r>
    </w:p>
    <w:p w14:paraId="10C3C539" w14:textId="77777777" w:rsidR="006F50C7" w:rsidRPr="001A4DC6" w:rsidRDefault="00000000">
      <w:pPr>
        <w:spacing w:after="0" w:line="480" w:lineRule="auto"/>
        <w:rPr>
          <w:rFonts w:ascii="Times New Roman" w:eastAsia="Times New Roman" w:hAnsi="Times New Roman" w:cs="Times New Roman"/>
          <w:color w:val="000000"/>
          <w:sz w:val="24"/>
          <w:szCs w:val="24"/>
        </w:rPr>
      </w:pPr>
      <w:r w:rsidRPr="001A4DC6">
        <w:rPr>
          <w:rFonts w:ascii="Times New Roman" w:eastAsia="Times New Roman" w:hAnsi="Times New Roman" w:cs="Times New Roman"/>
          <w:color w:val="000000"/>
          <w:sz w:val="24"/>
          <w:szCs w:val="24"/>
        </w:rPr>
        <w:t>Hackensack Meridian Health Palisades Medical Center</w:t>
      </w:r>
    </w:p>
    <w:p w14:paraId="4171E5A9" w14:textId="77777777" w:rsidR="006F50C7" w:rsidRPr="001A4DC6" w:rsidRDefault="00000000">
      <w:pPr>
        <w:spacing w:after="0" w:line="480" w:lineRule="auto"/>
        <w:rPr>
          <w:rFonts w:ascii="Times New Roman" w:eastAsia="Times New Roman" w:hAnsi="Times New Roman" w:cs="Times New Roman"/>
          <w:color w:val="000000"/>
          <w:sz w:val="24"/>
          <w:szCs w:val="24"/>
        </w:rPr>
      </w:pPr>
      <w:r w:rsidRPr="001A4DC6">
        <w:rPr>
          <w:rFonts w:ascii="Times New Roman" w:eastAsia="Times New Roman" w:hAnsi="Times New Roman" w:cs="Times New Roman"/>
          <w:color w:val="000000"/>
          <w:sz w:val="24"/>
          <w:szCs w:val="24"/>
        </w:rPr>
        <w:t>North Bergen, NJ, USA</w:t>
      </w:r>
    </w:p>
    <w:p w14:paraId="498468F3" w14:textId="77777777" w:rsidR="006F50C7" w:rsidRPr="001A4DC6" w:rsidRDefault="006F50C7">
      <w:pPr>
        <w:shd w:val="clear" w:color="auto" w:fill="FFFFFF"/>
        <w:spacing w:before="280" w:after="280" w:line="240" w:lineRule="auto"/>
        <w:rPr>
          <w:rFonts w:ascii="Times New Roman" w:eastAsia="Times New Roman" w:hAnsi="Times New Roman" w:cs="Times New Roman"/>
          <w:color w:val="000000"/>
          <w:sz w:val="24"/>
          <w:szCs w:val="24"/>
        </w:rPr>
      </w:pPr>
    </w:p>
    <w:p w14:paraId="77BB02F9" w14:textId="77777777" w:rsidR="006F50C7" w:rsidRPr="001A4DC6" w:rsidRDefault="00000000">
      <w:pPr>
        <w:shd w:val="clear" w:color="auto" w:fill="FFFFFF"/>
        <w:spacing w:before="280" w:after="280" w:line="240" w:lineRule="auto"/>
        <w:rPr>
          <w:rFonts w:ascii="Times New Roman" w:eastAsia="Times New Roman" w:hAnsi="Times New Roman" w:cs="Times New Roman"/>
          <w:color w:val="000000"/>
          <w:sz w:val="24"/>
          <w:szCs w:val="24"/>
        </w:rPr>
      </w:pPr>
      <w:r w:rsidRPr="001A4DC6">
        <w:rPr>
          <w:rFonts w:ascii="Times New Roman" w:eastAsia="Times New Roman" w:hAnsi="Times New Roman" w:cs="Times New Roman"/>
          <w:b/>
          <w:color w:val="222222"/>
          <w:sz w:val="24"/>
          <w:szCs w:val="24"/>
        </w:rPr>
        <w:t xml:space="preserve">Running title: </w:t>
      </w:r>
      <w:r w:rsidRPr="001A4DC6">
        <w:rPr>
          <w:rFonts w:ascii="Times New Roman" w:eastAsia="Times New Roman" w:hAnsi="Times New Roman" w:cs="Times New Roman"/>
          <w:sz w:val="24"/>
          <w:szCs w:val="24"/>
        </w:rPr>
        <w:t>Surgery rates in CD.</w:t>
      </w:r>
    </w:p>
    <w:p w14:paraId="5C6DFC59" w14:textId="77777777" w:rsidR="006F50C7" w:rsidRPr="001A4DC6" w:rsidRDefault="00000000">
      <w:pPr>
        <w:shd w:val="clear" w:color="auto" w:fill="FFFFFF"/>
        <w:spacing w:before="280" w:after="280" w:line="480" w:lineRule="auto"/>
        <w:rPr>
          <w:rFonts w:ascii="Times New Roman" w:eastAsia="Times New Roman" w:hAnsi="Times New Roman" w:cs="Times New Roman"/>
          <w:color w:val="000000"/>
          <w:sz w:val="24"/>
          <w:szCs w:val="24"/>
        </w:rPr>
      </w:pPr>
      <w:r w:rsidRPr="001A4DC6">
        <w:rPr>
          <w:rFonts w:ascii="Times New Roman" w:eastAsia="Times New Roman" w:hAnsi="Times New Roman" w:cs="Times New Roman"/>
          <w:b/>
          <w:color w:val="000000"/>
          <w:sz w:val="24"/>
          <w:szCs w:val="24"/>
        </w:rPr>
        <w:t xml:space="preserve">Funding: </w:t>
      </w:r>
      <w:r w:rsidRPr="001A4DC6">
        <w:rPr>
          <w:rFonts w:ascii="Times New Roman" w:eastAsia="Times New Roman" w:hAnsi="Times New Roman" w:cs="Times New Roman"/>
          <w:color w:val="000000"/>
          <w:sz w:val="24"/>
          <w:szCs w:val="24"/>
        </w:rPr>
        <w:t>None relevant to this submission.</w:t>
      </w:r>
    </w:p>
    <w:p w14:paraId="0276BFC6" w14:textId="77777777" w:rsidR="006F50C7" w:rsidRPr="001A4DC6" w:rsidRDefault="00000000">
      <w:pPr>
        <w:shd w:val="clear" w:color="auto" w:fill="FFFFFF"/>
        <w:spacing w:before="280" w:after="280" w:line="480" w:lineRule="auto"/>
        <w:rPr>
          <w:rFonts w:ascii="Times New Roman" w:eastAsia="Times New Roman" w:hAnsi="Times New Roman" w:cs="Times New Roman"/>
          <w:b/>
          <w:color w:val="000000"/>
          <w:sz w:val="24"/>
          <w:szCs w:val="24"/>
        </w:rPr>
      </w:pPr>
      <w:r w:rsidRPr="001A4DC6">
        <w:rPr>
          <w:rFonts w:ascii="Times New Roman" w:eastAsia="Times New Roman" w:hAnsi="Times New Roman" w:cs="Times New Roman"/>
          <w:b/>
          <w:color w:val="000000"/>
          <w:sz w:val="24"/>
          <w:szCs w:val="24"/>
        </w:rPr>
        <w:t xml:space="preserve">Financial disclosures and conflicts of interest: </w:t>
      </w:r>
      <w:r w:rsidRPr="001A4DC6">
        <w:rPr>
          <w:rFonts w:ascii="Times New Roman" w:eastAsia="Times New Roman" w:hAnsi="Times New Roman" w:cs="Times New Roman"/>
          <w:color w:val="000000"/>
          <w:sz w:val="24"/>
          <w:szCs w:val="24"/>
        </w:rPr>
        <w:t xml:space="preserve">None </w:t>
      </w:r>
    </w:p>
    <w:p w14:paraId="20A7AF73" w14:textId="77777777" w:rsidR="006F50C7" w:rsidRPr="001A4DC6" w:rsidRDefault="006F50C7">
      <w:pPr>
        <w:spacing w:after="0" w:line="480" w:lineRule="auto"/>
        <w:rPr>
          <w:rFonts w:ascii="Times New Roman" w:eastAsia="Times New Roman" w:hAnsi="Times New Roman" w:cs="Times New Roman"/>
          <w:color w:val="000000"/>
          <w:sz w:val="24"/>
          <w:szCs w:val="24"/>
        </w:rPr>
      </w:pPr>
    </w:p>
    <w:p w14:paraId="5C02A22C" w14:textId="77777777" w:rsidR="006F50C7" w:rsidRPr="001A4DC6" w:rsidRDefault="00000000">
      <w:pPr>
        <w:spacing w:after="0" w:line="480" w:lineRule="auto"/>
        <w:rPr>
          <w:rFonts w:ascii="Times New Roman" w:eastAsia="Times New Roman" w:hAnsi="Times New Roman" w:cs="Times New Roman"/>
          <w:color w:val="000000"/>
          <w:sz w:val="24"/>
          <w:szCs w:val="24"/>
        </w:rPr>
      </w:pPr>
      <w:r w:rsidRPr="001A4DC6">
        <w:rPr>
          <w:rFonts w:ascii="Times New Roman" w:eastAsia="Times New Roman" w:hAnsi="Times New Roman" w:cs="Times New Roman"/>
          <w:b/>
          <w:color w:val="000000"/>
          <w:sz w:val="24"/>
          <w:szCs w:val="24"/>
        </w:rPr>
        <w:t>Keywords:</w:t>
      </w:r>
      <w:r w:rsidRPr="001A4DC6">
        <w:rPr>
          <w:rFonts w:ascii="Times New Roman" w:eastAsia="Times New Roman" w:hAnsi="Times New Roman" w:cs="Times New Roman"/>
          <w:color w:val="000000"/>
          <w:sz w:val="24"/>
          <w:szCs w:val="24"/>
        </w:rPr>
        <w:t xml:space="preserve"> gastrointestinal surgery; Crohn’s disease; geoepidemiology; inflammatory bowel disease; prevalence. </w:t>
      </w:r>
    </w:p>
    <w:p w14:paraId="6C146931" w14:textId="77777777" w:rsidR="006F50C7" w:rsidRPr="001A4DC6" w:rsidRDefault="00000000">
      <w:pPr>
        <w:rPr>
          <w:rFonts w:ascii="Times New Roman" w:eastAsia="Times New Roman" w:hAnsi="Times New Roman" w:cs="Times New Roman"/>
          <w:color w:val="000000"/>
          <w:sz w:val="24"/>
          <w:szCs w:val="24"/>
        </w:rPr>
      </w:pPr>
      <w:r w:rsidRPr="001A4DC6">
        <w:br w:type="page"/>
      </w:r>
    </w:p>
    <w:p w14:paraId="66147CA0" w14:textId="77777777" w:rsidR="006F50C7" w:rsidRPr="001A4DC6" w:rsidRDefault="00000000">
      <w:pPr>
        <w:spacing w:after="0" w:line="480" w:lineRule="auto"/>
        <w:rPr>
          <w:rFonts w:ascii="Times New Roman" w:eastAsia="Times New Roman" w:hAnsi="Times New Roman" w:cs="Times New Roman"/>
          <w:b/>
          <w:sz w:val="24"/>
          <w:szCs w:val="24"/>
        </w:rPr>
      </w:pPr>
      <w:r w:rsidRPr="001A4DC6">
        <w:rPr>
          <w:rFonts w:ascii="Times New Roman" w:eastAsia="Times New Roman" w:hAnsi="Times New Roman" w:cs="Times New Roman"/>
          <w:b/>
          <w:sz w:val="24"/>
          <w:szCs w:val="24"/>
        </w:rPr>
        <w:lastRenderedPageBreak/>
        <w:t>ABSTRACT</w:t>
      </w:r>
    </w:p>
    <w:p w14:paraId="3AFE01D5" w14:textId="77777777" w:rsidR="006F50C7" w:rsidRPr="001A4DC6" w:rsidRDefault="00000000">
      <w:pPr>
        <w:spacing w:after="0" w:line="480" w:lineRule="auto"/>
        <w:rPr>
          <w:rFonts w:ascii="Times New Roman" w:eastAsia="Times New Roman" w:hAnsi="Times New Roman" w:cs="Times New Roman"/>
          <w:sz w:val="24"/>
          <w:szCs w:val="24"/>
        </w:rPr>
      </w:pPr>
      <w:r w:rsidRPr="001A4DC6">
        <w:rPr>
          <w:rFonts w:ascii="Times New Roman" w:eastAsia="Times New Roman" w:hAnsi="Times New Roman" w:cs="Times New Roman"/>
          <w:b/>
          <w:sz w:val="24"/>
          <w:szCs w:val="24"/>
        </w:rPr>
        <w:t>Background &amp; Aims:</w:t>
      </w:r>
      <w:r w:rsidRPr="001A4DC6">
        <w:rPr>
          <w:rFonts w:ascii="Times New Roman" w:eastAsia="Times New Roman" w:hAnsi="Times New Roman" w:cs="Times New Roman"/>
          <w:sz w:val="24"/>
          <w:szCs w:val="24"/>
        </w:rPr>
        <w:t xml:space="preserve"> Data regarding the worldwide gastrointestinal surgery rates in patients with Crohn’s Disease (CD) remains limited. We sought to systematically review the global variation in the rates of surgery in CD. </w:t>
      </w:r>
    </w:p>
    <w:p w14:paraId="3D991DF3" w14:textId="77777777" w:rsidR="006F50C7" w:rsidRPr="001A4DC6" w:rsidRDefault="00000000">
      <w:pPr>
        <w:spacing w:after="0" w:line="480" w:lineRule="auto"/>
        <w:rPr>
          <w:rFonts w:ascii="Times New Roman" w:eastAsia="Times New Roman" w:hAnsi="Times New Roman" w:cs="Times New Roman"/>
          <w:b/>
          <w:sz w:val="24"/>
          <w:szCs w:val="24"/>
        </w:rPr>
      </w:pPr>
      <w:r w:rsidRPr="001A4DC6">
        <w:rPr>
          <w:rFonts w:ascii="Times New Roman" w:eastAsia="Times New Roman" w:hAnsi="Times New Roman" w:cs="Times New Roman"/>
          <w:b/>
          <w:sz w:val="24"/>
          <w:szCs w:val="24"/>
        </w:rPr>
        <w:t xml:space="preserve">Methods: </w:t>
      </w:r>
      <w:r w:rsidRPr="001A4DC6">
        <w:rPr>
          <w:rFonts w:ascii="Times New Roman" w:eastAsia="Times New Roman" w:hAnsi="Times New Roman" w:cs="Times New Roman"/>
          <w:sz w:val="24"/>
          <w:szCs w:val="24"/>
        </w:rPr>
        <w:t>A comprehensive search analysis was performed using multiple electronic databases from inception through July 1, 2020, to identify all full text, randomized controlled trials and cohort studies</w:t>
      </w:r>
      <w:r w:rsidRPr="001A4DC6">
        <w:rPr>
          <w:rFonts w:ascii="Times New Roman" w:eastAsia="Times New Roman" w:hAnsi="Times New Roman" w:cs="Times New Roman"/>
          <w:b/>
          <w:sz w:val="24"/>
          <w:szCs w:val="24"/>
        </w:rPr>
        <w:t xml:space="preserve"> </w:t>
      </w:r>
      <w:r w:rsidRPr="001A4DC6">
        <w:rPr>
          <w:rFonts w:ascii="Times New Roman" w:eastAsia="Times New Roman" w:hAnsi="Times New Roman" w:cs="Times New Roman"/>
          <w:sz w:val="24"/>
          <w:szCs w:val="24"/>
        </w:rPr>
        <w:t xml:space="preserve">pertaining to gastrointestinal surgery rates in adult patients with CD. Outcomes included continent based demographic data, CD surgery rates over time, as well as the geoepidemiologic variation in CD surgery rates. Statistical analyses were conducted using R. </w:t>
      </w:r>
    </w:p>
    <w:p w14:paraId="361EB763" w14:textId="77777777" w:rsidR="006F50C7" w:rsidRPr="001A4DC6" w:rsidRDefault="00000000">
      <w:pPr>
        <w:spacing w:after="0" w:line="480" w:lineRule="auto"/>
        <w:rPr>
          <w:rFonts w:ascii="Times New Roman" w:eastAsia="Times New Roman" w:hAnsi="Times New Roman" w:cs="Times New Roman"/>
          <w:b/>
          <w:sz w:val="24"/>
          <w:szCs w:val="24"/>
        </w:rPr>
      </w:pPr>
      <w:r w:rsidRPr="001A4DC6">
        <w:rPr>
          <w:rFonts w:ascii="Times New Roman" w:eastAsia="Times New Roman" w:hAnsi="Times New Roman" w:cs="Times New Roman"/>
          <w:b/>
          <w:sz w:val="24"/>
          <w:szCs w:val="24"/>
        </w:rPr>
        <w:t xml:space="preserve">Results: </w:t>
      </w:r>
      <w:r w:rsidRPr="001A4DC6">
        <w:rPr>
          <w:rFonts w:ascii="Times New Roman" w:eastAsia="Times New Roman" w:hAnsi="Times New Roman" w:cs="Times New Roman"/>
          <w:sz w:val="24"/>
          <w:szCs w:val="24"/>
        </w:rPr>
        <w:t>23 studies spanning four continents were included. The median proportion of persons with CD who underwent gastrointestinal surgery in studies from North America, Europe, Asia, and Oceania were 30% (range: 1.7%-62%), 40% (range: 0.6%-74%), 17% (range: 16%-43%), and 38% respectively. No clear association was found regarding the proportion of patients undergoing gastrointestinal surgery over time in North America (R</w:t>
      </w:r>
      <w:r w:rsidRPr="001A4DC6">
        <w:rPr>
          <w:rFonts w:ascii="Times New Roman" w:eastAsia="Times New Roman" w:hAnsi="Times New Roman" w:cs="Times New Roman"/>
          <w:sz w:val="24"/>
          <w:szCs w:val="24"/>
          <w:vertAlign w:val="superscript"/>
        </w:rPr>
        <w:t>2</w:t>
      </w:r>
      <w:r w:rsidRPr="001A4DC6">
        <w:rPr>
          <w:rFonts w:ascii="Times New Roman" w:eastAsia="Times New Roman" w:hAnsi="Times New Roman" w:cs="Times New Roman"/>
          <w:sz w:val="24"/>
          <w:szCs w:val="24"/>
        </w:rPr>
        <w:t>=0.035) and Europe (R</w:t>
      </w:r>
      <w:r w:rsidRPr="001A4DC6">
        <w:rPr>
          <w:rFonts w:ascii="Times New Roman" w:eastAsia="Times New Roman" w:hAnsi="Times New Roman" w:cs="Times New Roman"/>
          <w:sz w:val="24"/>
          <w:szCs w:val="24"/>
          <w:vertAlign w:val="superscript"/>
        </w:rPr>
        <w:t>2</w:t>
      </w:r>
      <w:r w:rsidRPr="001A4DC6">
        <w:rPr>
          <w:rFonts w:ascii="Times New Roman" w:eastAsia="Times New Roman" w:hAnsi="Times New Roman" w:cs="Times New Roman"/>
          <w:sz w:val="24"/>
          <w:szCs w:val="24"/>
        </w:rPr>
        <w:t>=0.1). A moderate, negative association was seen regarding the proportion of patients undergoing gastrointestinal surgery over time (R</w:t>
      </w:r>
      <w:r w:rsidRPr="001A4DC6">
        <w:rPr>
          <w:rFonts w:ascii="Times New Roman" w:eastAsia="Times New Roman" w:hAnsi="Times New Roman" w:cs="Times New Roman"/>
          <w:sz w:val="24"/>
          <w:szCs w:val="24"/>
          <w:vertAlign w:val="superscript"/>
        </w:rPr>
        <w:t>2</w:t>
      </w:r>
      <w:r w:rsidRPr="001A4DC6">
        <w:rPr>
          <w:rFonts w:ascii="Times New Roman" w:eastAsia="Times New Roman" w:hAnsi="Times New Roman" w:cs="Times New Roman"/>
          <w:sz w:val="24"/>
          <w:szCs w:val="24"/>
        </w:rPr>
        <w:t>=0.52) in Asia.</w:t>
      </w:r>
      <w:r w:rsidRPr="001A4DC6">
        <w:rPr>
          <w:rFonts w:ascii="Times New Roman" w:eastAsia="Times New Roman" w:hAnsi="Times New Roman" w:cs="Times New Roman"/>
          <w:b/>
          <w:sz w:val="24"/>
          <w:szCs w:val="24"/>
        </w:rPr>
        <w:t xml:space="preserve"> </w:t>
      </w:r>
    </w:p>
    <w:p w14:paraId="536E2F13" w14:textId="77777777" w:rsidR="006F50C7" w:rsidRPr="001A4DC6" w:rsidRDefault="00000000">
      <w:pPr>
        <w:spacing w:after="0" w:line="480" w:lineRule="auto"/>
        <w:rPr>
          <w:rFonts w:ascii="Times New Roman" w:eastAsia="Times New Roman" w:hAnsi="Times New Roman" w:cs="Times New Roman"/>
          <w:b/>
          <w:sz w:val="24"/>
          <w:szCs w:val="24"/>
        </w:rPr>
      </w:pPr>
      <w:r w:rsidRPr="001A4DC6">
        <w:rPr>
          <w:rFonts w:ascii="Times New Roman" w:eastAsia="Times New Roman" w:hAnsi="Times New Roman" w:cs="Times New Roman"/>
          <w:b/>
          <w:sz w:val="24"/>
          <w:szCs w:val="24"/>
        </w:rPr>
        <w:t xml:space="preserve">Conclusion: </w:t>
      </w:r>
      <w:r w:rsidRPr="001A4DC6">
        <w:rPr>
          <w:rFonts w:ascii="Times New Roman" w:eastAsia="Times New Roman" w:hAnsi="Times New Roman" w:cs="Times New Roman"/>
          <w:sz w:val="24"/>
          <w:szCs w:val="24"/>
        </w:rPr>
        <w:t xml:space="preserve">There appears to be significant inter-continental variation regarding surgery rates in CD. Homogenous evidence-based guidelines accounting for the geographic differences in managing patients with CD is prudent. Moreover, as a paucity of data on surgery rates in CD exists outside the North American and European continents, future studies, particularly in less studied locales, are warranted.  </w:t>
      </w:r>
    </w:p>
    <w:p w14:paraId="4510CB23" w14:textId="77777777" w:rsidR="006F50C7" w:rsidRPr="001A4DC6" w:rsidRDefault="00000000">
      <w:pPr>
        <w:spacing w:after="0" w:line="480" w:lineRule="auto"/>
        <w:rPr>
          <w:rFonts w:ascii="Times New Roman" w:eastAsia="Times New Roman" w:hAnsi="Times New Roman" w:cs="Times New Roman"/>
          <w:b/>
          <w:sz w:val="24"/>
          <w:szCs w:val="24"/>
        </w:rPr>
      </w:pPr>
      <w:r w:rsidRPr="001A4DC6">
        <w:rPr>
          <w:rFonts w:ascii="Times New Roman" w:eastAsia="Times New Roman" w:hAnsi="Times New Roman" w:cs="Times New Roman"/>
          <w:b/>
          <w:sz w:val="24"/>
          <w:szCs w:val="24"/>
        </w:rPr>
        <w:t>1. INTRODUCTION</w:t>
      </w:r>
    </w:p>
    <w:p w14:paraId="304DD263" w14:textId="3ADB544A" w:rsidR="006F50C7" w:rsidRPr="001A4DC6" w:rsidRDefault="00000000">
      <w:pPr>
        <w:spacing w:after="0" w:line="480" w:lineRule="auto"/>
        <w:ind w:firstLine="720"/>
        <w:rPr>
          <w:rFonts w:ascii="Times New Roman" w:eastAsia="Times New Roman" w:hAnsi="Times New Roman" w:cs="Times New Roman"/>
          <w:sz w:val="24"/>
          <w:szCs w:val="24"/>
        </w:rPr>
      </w:pPr>
      <w:r w:rsidRPr="001A4DC6">
        <w:rPr>
          <w:rFonts w:ascii="Times New Roman" w:eastAsia="Times New Roman" w:hAnsi="Times New Roman" w:cs="Times New Roman"/>
          <w:sz w:val="24"/>
          <w:szCs w:val="24"/>
        </w:rPr>
        <w:lastRenderedPageBreak/>
        <w:t xml:space="preserve">Inflammatory bowel disease (IBD)—mainly comprised of Crohn’s Disease (CD) and Ulcerative colitis (UC)—is an autoimmune, inflammatory condition marked by periods of clinical remission and disease flares. Unique to CD, it has its </w:t>
      </w:r>
      <w:r w:rsidR="004055FA" w:rsidRPr="001A4DC6">
        <w:rPr>
          <w:rFonts w:ascii="Times New Roman" w:eastAsia="Times New Roman" w:hAnsi="Times New Roman" w:cs="Times New Roman"/>
          <w:sz w:val="24"/>
          <w:szCs w:val="24"/>
        </w:rPr>
        <w:t>transmural</w:t>
      </w:r>
      <w:r w:rsidRPr="001A4DC6">
        <w:rPr>
          <w:rFonts w:ascii="Times New Roman" w:eastAsia="Times New Roman" w:hAnsi="Times New Roman" w:cs="Times New Roman"/>
          <w:sz w:val="24"/>
          <w:szCs w:val="24"/>
        </w:rPr>
        <w:t xml:space="preserve"> inflammatory nature and innate ability to involve any segment along the gastrointestinal tract [1]. Although predominantly seen in industrialized nations, the incidence and prevalence of CD is increasing worldwide [2-4]. While rates in Northern America and Europe have stabilized, studies have shown a significant increase in incidence rates in Eastern European and Asian countries, parallel to their social and economic growth [5-7]. Despite extensive studies, the pathogenesis of this complex disease is still poorly understood; but exposure to environmental risk factors in genetically susceptible individuals is suspected to be one of the primary drivers of inflammation [4]. Differences in diet with subsequent changes in intestinal microbiota, temperature differences, socioeconomic status, and hygiene are some of the environmental factors thought to result in geographical variation and a rising trend with modernization [7-9]. </w:t>
      </w:r>
    </w:p>
    <w:p w14:paraId="348CDD2F" w14:textId="03945995" w:rsidR="006F50C7" w:rsidRPr="001A4DC6" w:rsidRDefault="00000000">
      <w:pPr>
        <w:spacing w:after="0" w:line="480" w:lineRule="auto"/>
        <w:ind w:firstLine="720"/>
        <w:rPr>
          <w:rFonts w:ascii="Times New Roman" w:eastAsia="Times New Roman" w:hAnsi="Times New Roman" w:cs="Times New Roman"/>
          <w:sz w:val="24"/>
          <w:szCs w:val="24"/>
        </w:rPr>
      </w:pPr>
      <w:r w:rsidRPr="001A4DC6">
        <w:rPr>
          <w:rFonts w:ascii="Times New Roman" w:eastAsia="Times New Roman" w:hAnsi="Times New Roman" w:cs="Times New Roman"/>
          <w:sz w:val="24"/>
          <w:szCs w:val="24"/>
        </w:rPr>
        <w:t>CD can be difficult to manage despite medical expertise—</w:t>
      </w:r>
      <w:r w:rsidR="004055FA" w:rsidRPr="001A4DC6">
        <w:rPr>
          <w:rFonts w:ascii="Times New Roman" w:eastAsia="Times New Roman" w:hAnsi="Times New Roman" w:cs="Times New Roman"/>
          <w:sz w:val="24"/>
          <w:szCs w:val="24"/>
        </w:rPr>
        <w:t>as patients often experience recurrent flares throughout their lifetime</w:t>
      </w:r>
      <w:r w:rsidRPr="001A4DC6">
        <w:rPr>
          <w:rFonts w:ascii="Times New Roman" w:eastAsia="Times New Roman" w:hAnsi="Times New Roman" w:cs="Times New Roman"/>
          <w:sz w:val="24"/>
          <w:szCs w:val="24"/>
        </w:rPr>
        <w:t xml:space="preserve">, with up to 50% of patients developing an intestinal complication (stricture, abscess or fistula) within 20 years of diagnosis [10, 11]. Despite a dramatic expansion in the therapeutic arsenal for CD and its subsequent ability to be medically managed, surgery remains a crucial option—notably for patients with complications or refractory diseases [12, 13]. Although the risk of gastrointestinal surgery in patients with CD has been reported to have decreased in recent years, almost 50% of patients with CD undergo surgery within 10 years of diagnosis [14-16]. </w:t>
      </w:r>
      <w:r w:rsidR="00213247" w:rsidRPr="001A4DC6">
        <w:rPr>
          <w:rFonts w:ascii="Times New Roman" w:eastAsia="Times New Roman" w:hAnsi="Times New Roman" w:cs="Times New Roman"/>
          <w:sz w:val="24"/>
          <w:szCs w:val="24"/>
        </w:rPr>
        <w:t xml:space="preserve">GI surgery is defined as any procedure involving bowel resection or strictureplasty. For perianal disease, surgery is defined as requirement of fistulae resection and/or abscess drainage. Surgery for treatment of perianal disease was also analyzed </w:t>
      </w:r>
      <w:r w:rsidR="00213247" w:rsidRPr="001A4DC6">
        <w:rPr>
          <w:rFonts w:ascii="Times New Roman" w:eastAsia="Times New Roman" w:hAnsi="Times New Roman" w:cs="Times New Roman"/>
          <w:sz w:val="24"/>
          <w:szCs w:val="24"/>
        </w:rPr>
        <w:lastRenderedPageBreak/>
        <w:t>since it is an important feature in the treatment of penetrating CD affecting the anorectum [18].</w:t>
      </w:r>
      <w:r w:rsidR="003A6EB6" w:rsidRPr="001A4DC6">
        <w:rPr>
          <w:rFonts w:ascii="Times New Roman" w:eastAsia="Times New Roman" w:hAnsi="Times New Roman" w:cs="Times New Roman"/>
          <w:sz w:val="24"/>
          <w:szCs w:val="24"/>
        </w:rPr>
        <w:t xml:space="preserve"> </w:t>
      </w:r>
      <w:r w:rsidRPr="001A4DC6">
        <w:rPr>
          <w:rFonts w:ascii="Times New Roman" w:eastAsia="Times New Roman" w:hAnsi="Times New Roman" w:cs="Times New Roman"/>
          <w:sz w:val="24"/>
          <w:szCs w:val="24"/>
        </w:rPr>
        <w:t xml:space="preserve">Some studies report an estimated 70%-80% of patients with CD may require surgery at some point during their lifetime [17]. However, data regarding the worldwide gastrointestinal surgery rates in patients with CD remains limited. </w:t>
      </w:r>
    </w:p>
    <w:p w14:paraId="1B0E16EA" w14:textId="77777777" w:rsidR="006F50C7" w:rsidRPr="001A4DC6" w:rsidRDefault="00000000">
      <w:pPr>
        <w:spacing w:after="0" w:line="480" w:lineRule="auto"/>
        <w:ind w:firstLine="720"/>
        <w:rPr>
          <w:rFonts w:ascii="Times New Roman" w:eastAsia="Times New Roman" w:hAnsi="Times New Roman" w:cs="Times New Roman"/>
          <w:sz w:val="24"/>
          <w:szCs w:val="24"/>
        </w:rPr>
      </w:pPr>
      <w:r w:rsidRPr="001A4DC6">
        <w:rPr>
          <w:rFonts w:ascii="Times New Roman" w:eastAsia="Times New Roman" w:hAnsi="Times New Roman" w:cs="Times New Roman"/>
          <w:sz w:val="24"/>
          <w:szCs w:val="24"/>
        </w:rPr>
        <w:t xml:space="preserve">As the global geographic and ethnic variations noticed in the prevalence rates of CD have inevitably led to a discrepancy in management—in particular surgery rates—a detailed knowledge of the inter-continental differences in surgical rates is paramount [18-39]. This will allow clinicians to evaluate the impact of therapeutic strategies, identify risk factors for disease severity, help facilitate shared decision-making, and potentially guide clinical practice [16].  In this setting, we sought to perform a systematic review to investigate the global variation of gastrointestinal surgery rates in patients with CD. In addition, we attempt to review the inter-continental surgery rates in patients with CD over time. </w:t>
      </w:r>
    </w:p>
    <w:p w14:paraId="0691C363" w14:textId="77777777" w:rsidR="006F50C7" w:rsidRPr="001A4DC6" w:rsidRDefault="006F50C7">
      <w:pPr>
        <w:spacing w:after="0" w:line="240" w:lineRule="auto"/>
        <w:rPr>
          <w:rFonts w:ascii="Times New Roman" w:eastAsia="Times New Roman" w:hAnsi="Times New Roman" w:cs="Times New Roman"/>
          <w:b/>
          <w:sz w:val="24"/>
          <w:szCs w:val="24"/>
        </w:rPr>
      </w:pPr>
    </w:p>
    <w:p w14:paraId="21015F2B" w14:textId="77777777" w:rsidR="006F50C7" w:rsidRPr="001A4DC6" w:rsidRDefault="00000000">
      <w:pPr>
        <w:spacing w:after="0" w:line="240" w:lineRule="auto"/>
        <w:rPr>
          <w:rFonts w:ascii="Times New Roman" w:eastAsia="Times New Roman" w:hAnsi="Times New Roman" w:cs="Times New Roman"/>
          <w:sz w:val="24"/>
          <w:szCs w:val="24"/>
        </w:rPr>
      </w:pPr>
      <w:r w:rsidRPr="001A4DC6">
        <w:rPr>
          <w:rFonts w:ascii="Times New Roman" w:eastAsia="Times New Roman" w:hAnsi="Times New Roman" w:cs="Times New Roman"/>
          <w:b/>
          <w:sz w:val="24"/>
          <w:szCs w:val="24"/>
        </w:rPr>
        <w:t>2. METHODS</w:t>
      </w:r>
    </w:p>
    <w:p w14:paraId="4CACC2EC" w14:textId="77777777" w:rsidR="006F50C7" w:rsidRPr="001A4DC6" w:rsidRDefault="006F50C7">
      <w:pPr>
        <w:spacing w:after="0" w:line="240" w:lineRule="auto"/>
        <w:rPr>
          <w:rFonts w:ascii="Times New Roman" w:eastAsia="Times New Roman" w:hAnsi="Times New Roman" w:cs="Times New Roman"/>
          <w:sz w:val="24"/>
          <w:szCs w:val="24"/>
        </w:rPr>
      </w:pPr>
    </w:p>
    <w:p w14:paraId="1ABEAA75" w14:textId="77777777" w:rsidR="006F50C7" w:rsidRPr="001A4DC6" w:rsidRDefault="00000000">
      <w:pPr>
        <w:spacing w:after="0" w:line="240" w:lineRule="auto"/>
        <w:rPr>
          <w:rFonts w:ascii="Times New Roman" w:eastAsia="Times New Roman" w:hAnsi="Times New Roman" w:cs="Times New Roman"/>
          <w:sz w:val="24"/>
          <w:szCs w:val="24"/>
        </w:rPr>
      </w:pPr>
      <w:r w:rsidRPr="001A4DC6">
        <w:rPr>
          <w:rFonts w:ascii="Times New Roman" w:eastAsia="Times New Roman" w:hAnsi="Times New Roman" w:cs="Times New Roman"/>
          <w:b/>
          <w:sz w:val="24"/>
          <w:szCs w:val="24"/>
        </w:rPr>
        <w:t>2.1 Search strategy</w:t>
      </w:r>
      <w:r w:rsidRPr="001A4DC6">
        <w:rPr>
          <w:rFonts w:ascii="Times New Roman" w:eastAsia="Times New Roman" w:hAnsi="Times New Roman" w:cs="Times New Roman"/>
          <w:sz w:val="24"/>
          <w:szCs w:val="24"/>
        </w:rPr>
        <w:t xml:space="preserve"> </w:t>
      </w:r>
    </w:p>
    <w:p w14:paraId="1F9E125D" w14:textId="77777777" w:rsidR="006F50C7" w:rsidRPr="001A4DC6" w:rsidRDefault="006F50C7">
      <w:pPr>
        <w:spacing w:after="0" w:line="240" w:lineRule="auto"/>
        <w:rPr>
          <w:rFonts w:ascii="Times New Roman" w:eastAsia="Times New Roman" w:hAnsi="Times New Roman" w:cs="Times New Roman"/>
          <w:sz w:val="24"/>
          <w:szCs w:val="24"/>
        </w:rPr>
      </w:pPr>
    </w:p>
    <w:p w14:paraId="0E3334AF" w14:textId="77777777" w:rsidR="006F50C7" w:rsidRPr="001A4DC6" w:rsidRDefault="00000000">
      <w:pPr>
        <w:spacing w:after="0" w:line="480" w:lineRule="auto"/>
        <w:ind w:firstLine="720"/>
        <w:rPr>
          <w:rFonts w:ascii="Times New Roman" w:eastAsia="Times New Roman" w:hAnsi="Times New Roman" w:cs="Times New Roman"/>
          <w:b/>
          <w:color w:val="FF0000"/>
          <w:sz w:val="24"/>
          <w:szCs w:val="24"/>
        </w:rPr>
      </w:pPr>
      <w:r w:rsidRPr="001A4DC6">
        <w:rPr>
          <w:rFonts w:ascii="Times New Roman" w:eastAsia="Times New Roman" w:hAnsi="Times New Roman" w:cs="Times New Roman"/>
          <w:sz w:val="24"/>
          <w:szCs w:val="24"/>
        </w:rPr>
        <w:t>A comprehensive search analysis was performed using the electronic databases MEDLINE/PubMed, EMBASE, and Cochrane, through July 1, 2020, to identify all pertinent articles. MeSH terms</w:t>
      </w:r>
      <w:r w:rsidRPr="001A4DC6">
        <w:rPr>
          <w:rFonts w:ascii="Times New Roman" w:eastAsia="Times New Roman" w:hAnsi="Times New Roman" w:cs="Times New Roman"/>
          <w:b/>
          <w:color w:val="FF0000"/>
          <w:sz w:val="24"/>
          <w:szCs w:val="24"/>
        </w:rPr>
        <w:t xml:space="preserve"> </w:t>
      </w:r>
      <w:r w:rsidRPr="001A4DC6">
        <w:rPr>
          <w:rFonts w:ascii="Times New Roman" w:eastAsia="Times New Roman" w:hAnsi="Times New Roman" w:cs="Times New Roman"/>
          <w:sz w:val="24"/>
          <w:szCs w:val="24"/>
        </w:rPr>
        <w:t>“</w:t>
      </w:r>
      <w:r w:rsidRPr="001A4DC6">
        <w:rPr>
          <w:rFonts w:ascii="Times New Roman" w:eastAsia="Times New Roman" w:hAnsi="Times New Roman" w:cs="Times New Roman"/>
          <w:color w:val="000000"/>
          <w:sz w:val="24"/>
          <w:szCs w:val="24"/>
        </w:rPr>
        <w:t>Inflammatory bowel disease”, “Crohn's disease”, “surgery”, and “epidemiology”</w:t>
      </w:r>
      <w:r w:rsidRPr="001A4DC6">
        <w:rPr>
          <w:rFonts w:ascii="Times New Roman" w:eastAsia="Times New Roman" w:hAnsi="Times New Roman" w:cs="Times New Roman"/>
          <w:b/>
          <w:color w:val="FF0000"/>
          <w:sz w:val="24"/>
          <w:szCs w:val="24"/>
        </w:rPr>
        <w:t xml:space="preserve"> </w:t>
      </w:r>
      <w:r w:rsidRPr="001A4DC6">
        <w:rPr>
          <w:rFonts w:ascii="Times New Roman" w:eastAsia="Times New Roman" w:hAnsi="Times New Roman" w:cs="Times New Roman"/>
          <w:sz w:val="24"/>
          <w:szCs w:val="24"/>
        </w:rPr>
        <w:t xml:space="preserve">were used in different combinations to generate a comprehensive and up-to-date list of articles. Two individual reviewers (SW and MA) performed the search independently and shortlisted the articles for final review. Any disagreement was resolved through mutual discussion and screening by a third reviewer (JDF) using a modified delphi system [40]. References of the initially identified studies were subsequently reviewed manually to find additional studies that may have been missed on initial search. Articles were initially screened by </w:t>
      </w:r>
      <w:r w:rsidRPr="001A4DC6">
        <w:rPr>
          <w:rFonts w:ascii="Times New Roman" w:eastAsia="Times New Roman" w:hAnsi="Times New Roman" w:cs="Times New Roman"/>
          <w:sz w:val="24"/>
          <w:szCs w:val="24"/>
        </w:rPr>
        <w:lastRenderedPageBreak/>
        <w:t xml:space="preserve">titles and abstracts. Full text was obtained for final shortlisted studies. We followed PRISMA (Preferred Reporting Items for Systematic Reviews and Meta-Analyses) to conduct our systematic review </w:t>
      </w:r>
      <w:r w:rsidRPr="001A4DC6">
        <w:rPr>
          <w:rFonts w:ascii="Times New Roman" w:eastAsia="Times New Roman" w:hAnsi="Times New Roman" w:cs="Times New Roman"/>
          <w:b/>
          <w:color w:val="222222"/>
          <w:sz w:val="24"/>
          <w:szCs w:val="24"/>
        </w:rPr>
        <w:t xml:space="preserve">(Figure 1) </w:t>
      </w:r>
      <w:r w:rsidRPr="001A4DC6">
        <w:rPr>
          <w:rFonts w:ascii="Times New Roman" w:eastAsia="Times New Roman" w:hAnsi="Times New Roman" w:cs="Times New Roman"/>
          <w:color w:val="222222"/>
          <w:sz w:val="24"/>
          <w:szCs w:val="24"/>
        </w:rPr>
        <w:t>[41, 42].</w:t>
      </w:r>
    </w:p>
    <w:p w14:paraId="5D78C835" w14:textId="77777777" w:rsidR="006F50C7" w:rsidRPr="001A4DC6" w:rsidRDefault="006F50C7">
      <w:pPr>
        <w:spacing w:after="0" w:line="480" w:lineRule="auto"/>
        <w:rPr>
          <w:rFonts w:ascii="Times New Roman" w:eastAsia="Times New Roman" w:hAnsi="Times New Roman" w:cs="Times New Roman"/>
          <w:sz w:val="24"/>
          <w:szCs w:val="24"/>
        </w:rPr>
      </w:pPr>
    </w:p>
    <w:p w14:paraId="7DA580A7" w14:textId="77777777" w:rsidR="006F50C7" w:rsidRPr="001A4DC6" w:rsidRDefault="00000000">
      <w:pPr>
        <w:spacing w:after="0" w:line="480" w:lineRule="auto"/>
        <w:rPr>
          <w:rFonts w:ascii="Times New Roman" w:eastAsia="Times New Roman" w:hAnsi="Times New Roman" w:cs="Times New Roman"/>
          <w:b/>
          <w:sz w:val="24"/>
          <w:szCs w:val="24"/>
        </w:rPr>
      </w:pPr>
      <w:r w:rsidRPr="001A4DC6">
        <w:rPr>
          <w:rFonts w:ascii="Times New Roman" w:eastAsia="Times New Roman" w:hAnsi="Times New Roman" w:cs="Times New Roman"/>
          <w:b/>
          <w:sz w:val="24"/>
          <w:szCs w:val="24"/>
        </w:rPr>
        <w:t xml:space="preserve">2.2 Inclusion and exclusion criteria </w:t>
      </w:r>
    </w:p>
    <w:p w14:paraId="514579FB" w14:textId="77777777" w:rsidR="006F50C7" w:rsidRPr="001A4DC6" w:rsidRDefault="00000000">
      <w:pPr>
        <w:spacing w:after="0" w:line="480" w:lineRule="auto"/>
        <w:ind w:firstLine="720"/>
        <w:rPr>
          <w:rFonts w:ascii="Times New Roman" w:eastAsia="Times New Roman" w:hAnsi="Times New Roman" w:cs="Times New Roman"/>
          <w:sz w:val="24"/>
          <w:szCs w:val="24"/>
        </w:rPr>
      </w:pPr>
      <w:r w:rsidRPr="001A4DC6">
        <w:rPr>
          <w:rFonts w:ascii="Times New Roman" w:eastAsia="Times New Roman" w:hAnsi="Times New Roman" w:cs="Times New Roman"/>
          <w:sz w:val="24"/>
          <w:szCs w:val="24"/>
        </w:rPr>
        <w:t>Studies pertaining to adult patients (over age 18) with CD undergoing gastrointestinal surgery were included. We limited our search strategy to include full text, randomized controlled trials (RCTs) and cohort studies. We excluded review articles, case reports, studies with 10 or fewer patients, and letters to the editor. The search strategy was not restricted by language or date.</w:t>
      </w:r>
    </w:p>
    <w:p w14:paraId="71658100" w14:textId="77777777" w:rsidR="006F50C7" w:rsidRPr="001A4DC6" w:rsidRDefault="006F50C7">
      <w:pPr>
        <w:spacing w:after="0" w:line="240" w:lineRule="auto"/>
        <w:rPr>
          <w:rFonts w:ascii="Times" w:eastAsia="Times" w:hAnsi="Times" w:cs="Times"/>
          <w:sz w:val="24"/>
          <w:szCs w:val="24"/>
        </w:rPr>
      </w:pPr>
    </w:p>
    <w:p w14:paraId="5E12CFA4" w14:textId="77777777" w:rsidR="006F50C7" w:rsidRPr="001A4DC6" w:rsidRDefault="006F50C7">
      <w:pPr>
        <w:spacing w:after="0" w:line="240" w:lineRule="auto"/>
        <w:rPr>
          <w:rFonts w:ascii="Times" w:eastAsia="Times" w:hAnsi="Times" w:cs="Times"/>
          <w:sz w:val="24"/>
          <w:szCs w:val="24"/>
        </w:rPr>
      </w:pPr>
    </w:p>
    <w:p w14:paraId="12B49D20" w14:textId="77777777" w:rsidR="006F50C7" w:rsidRPr="001A4DC6" w:rsidRDefault="00000000">
      <w:pPr>
        <w:spacing w:after="0" w:line="480" w:lineRule="auto"/>
        <w:rPr>
          <w:rFonts w:ascii="Times New Roman" w:eastAsia="Times New Roman" w:hAnsi="Times New Roman" w:cs="Times New Roman"/>
          <w:b/>
          <w:sz w:val="24"/>
          <w:szCs w:val="24"/>
        </w:rPr>
      </w:pPr>
      <w:r w:rsidRPr="001A4DC6">
        <w:rPr>
          <w:rFonts w:ascii="Times New Roman" w:eastAsia="Times New Roman" w:hAnsi="Times New Roman" w:cs="Times New Roman"/>
          <w:b/>
          <w:sz w:val="24"/>
          <w:szCs w:val="24"/>
        </w:rPr>
        <w:t>2.3 Outcomes</w:t>
      </w:r>
    </w:p>
    <w:p w14:paraId="35FC803C" w14:textId="77777777" w:rsidR="006F50C7" w:rsidRPr="001A4DC6" w:rsidRDefault="00000000">
      <w:pPr>
        <w:spacing w:after="0" w:line="480" w:lineRule="auto"/>
        <w:ind w:firstLine="720"/>
        <w:rPr>
          <w:rFonts w:ascii="Times New Roman" w:eastAsia="Times New Roman" w:hAnsi="Times New Roman" w:cs="Times New Roman"/>
          <w:sz w:val="24"/>
          <w:szCs w:val="24"/>
          <w:vertAlign w:val="superscript"/>
        </w:rPr>
      </w:pPr>
      <w:r w:rsidRPr="001A4DC6">
        <w:rPr>
          <w:rFonts w:ascii="Times New Roman" w:eastAsia="Times New Roman" w:hAnsi="Times New Roman" w:cs="Times New Roman"/>
          <w:sz w:val="24"/>
          <w:szCs w:val="24"/>
        </w:rPr>
        <w:t xml:space="preserve">Outcomes included i) continent based demographic data (gender and age at CD diagnosis), ii) CD surgery rates over time, as well as iii) the geoepidemiologic variation in CD surgery rates. </w:t>
      </w:r>
      <w:r w:rsidRPr="001A4DC6">
        <w:rPr>
          <w:rFonts w:ascii="Times New Roman" w:eastAsia="Times New Roman" w:hAnsi="Times New Roman" w:cs="Times New Roman"/>
          <w:b/>
          <w:sz w:val="24"/>
          <w:szCs w:val="24"/>
        </w:rPr>
        <w:t xml:space="preserve">Figure 1 </w:t>
      </w:r>
      <w:r w:rsidRPr="001A4DC6">
        <w:rPr>
          <w:rFonts w:ascii="Times New Roman" w:eastAsia="Times New Roman" w:hAnsi="Times New Roman" w:cs="Times New Roman"/>
          <w:sz w:val="24"/>
          <w:szCs w:val="24"/>
        </w:rPr>
        <w:t xml:space="preserve">depicts the screening methodology and inclusion parameters used. The PICO (population, intervention, control group and outcome) description was used as an organizing framework for the study question to ensure </w:t>
      </w:r>
      <w:r w:rsidRPr="001A4DC6">
        <w:rPr>
          <w:rFonts w:ascii="Times New Roman" w:eastAsia="Times New Roman" w:hAnsi="Times New Roman" w:cs="Times New Roman"/>
          <w:i/>
          <w:sz w:val="24"/>
          <w:szCs w:val="24"/>
        </w:rPr>
        <w:t xml:space="preserve">a priori </w:t>
      </w:r>
      <w:r w:rsidRPr="001A4DC6">
        <w:rPr>
          <w:rFonts w:ascii="Times New Roman" w:eastAsia="Times New Roman" w:hAnsi="Times New Roman" w:cs="Times New Roman"/>
          <w:sz w:val="24"/>
          <w:szCs w:val="24"/>
        </w:rPr>
        <w:t xml:space="preserve">establishment of the study methodology [42]. </w:t>
      </w:r>
    </w:p>
    <w:p w14:paraId="32D04CB3" w14:textId="77777777" w:rsidR="006F50C7" w:rsidRPr="001A4DC6" w:rsidRDefault="006F50C7">
      <w:pPr>
        <w:spacing w:after="0" w:line="240" w:lineRule="auto"/>
        <w:rPr>
          <w:rFonts w:ascii="Times" w:eastAsia="Times" w:hAnsi="Times" w:cs="Times"/>
          <w:sz w:val="24"/>
          <w:szCs w:val="24"/>
        </w:rPr>
      </w:pPr>
    </w:p>
    <w:p w14:paraId="7C1B2CC4" w14:textId="77777777" w:rsidR="006F50C7" w:rsidRPr="001A4DC6" w:rsidRDefault="00000000">
      <w:pPr>
        <w:spacing w:after="0" w:line="480" w:lineRule="auto"/>
        <w:rPr>
          <w:rFonts w:ascii="Times New Roman" w:eastAsia="Times New Roman" w:hAnsi="Times New Roman" w:cs="Times New Roman"/>
          <w:b/>
          <w:sz w:val="24"/>
          <w:szCs w:val="24"/>
        </w:rPr>
      </w:pPr>
      <w:r w:rsidRPr="001A4DC6">
        <w:rPr>
          <w:rFonts w:ascii="Times New Roman" w:eastAsia="Times New Roman" w:hAnsi="Times New Roman" w:cs="Times New Roman"/>
          <w:b/>
          <w:sz w:val="24"/>
          <w:szCs w:val="24"/>
        </w:rPr>
        <w:t xml:space="preserve">2.4 Data collection </w:t>
      </w:r>
    </w:p>
    <w:p w14:paraId="39914ED1" w14:textId="77777777" w:rsidR="006F50C7" w:rsidRPr="001A4DC6" w:rsidRDefault="00000000">
      <w:pPr>
        <w:spacing w:after="0" w:line="480" w:lineRule="auto"/>
        <w:ind w:firstLine="720"/>
        <w:rPr>
          <w:rFonts w:ascii="Times New Roman" w:eastAsia="Times New Roman" w:hAnsi="Times New Roman" w:cs="Times New Roman"/>
          <w:sz w:val="24"/>
          <w:szCs w:val="24"/>
        </w:rPr>
      </w:pPr>
      <w:r w:rsidRPr="001A4DC6">
        <w:rPr>
          <w:rFonts w:ascii="Times New Roman" w:eastAsia="Times New Roman" w:hAnsi="Times New Roman" w:cs="Times New Roman"/>
          <w:sz w:val="24"/>
          <w:szCs w:val="24"/>
        </w:rPr>
        <w:t xml:space="preserve">Demographic data, number of study participants, and surgery rates were extracted from each study. The data collection was performed by 2 individual reviewers (SW and MA) and any discrepancy was resolved by a third reviewer (JDF) using a modified delphi system [40]. </w:t>
      </w:r>
    </w:p>
    <w:p w14:paraId="16898C42" w14:textId="77777777" w:rsidR="006F50C7" w:rsidRPr="001A4DC6" w:rsidRDefault="006F50C7">
      <w:pPr>
        <w:spacing w:after="0" w:line="240" w:lineRule="auto"/>
        <w:rPr>
          <w:rFonts w:ascii="Times New Roman" w:eastAsia="Times New Roman" w:hAnsi="Times New Roman" w:cs="Times New Roman"/>
          <w:sz w:val="24"/>
          <w:szCs w:val="24"/>
        </w:rPr>
      </w:pPr>
    </w:p>
    <w:p w14:paraId="35D67BC5" w14:textId="77777777" w:rsidR="006F50C7" w:rsidRPr="001A4DC6" w:rsidRDefault="00000000">
      <w:pPr>
        <w:spacing w:after="0" w:line="240" w:lineRule="auto"/>
        <w:rPr>
          <w:rFonts w:ascii="Times New Roman" w:eastAsia="Times New Roman" w:hAnsi="Times New Roman" w:cs="Times New Roman"/>
          <w:b/>
          <w:sz w:val="24"/>
          <w:szCs w:val="24"/>
        </w:rPr>
      </w:pPr>
      <w:r w:rsidRPr="001A4DC6">
        <w:rPr>
          <w:rFonts w:ascii="Times New Roman" w:eastAsia="Times New Roman" w:hAnsi="Times New Roman" w:cs="Times New Roman"/>
          <w:b/>
          <w:sz w:val="24"/>
          <w:szCs w:val="24"/>
        </w:rPr>
        <w:lastRenderedPageBreak/>
        <w:t>2.5 Data synthesis and statistical analysis</w:t>
      </w:r>
    </w:p>
    <w:p w14:paraId="00570C76" w14:textId="77777777" w:rsidR="006F50C7" w:rsidRPr="001A4DC6" w:rsidRDefault="006F50C7">
      <w:pPr>
        <w:spacing w:after="0" w:line="240" w:lineRule="auto"/>
        <w:rPr>
          <w:rFonts w:ascii="Times New Roman" w:eastAsia="Times New Roman" w:hAnsi="Times New Roman" w:cs="Times New Roman"/>
          <w:b/>
          <w:sz w:val="24"/>
          <w:szCs w:val="24"/>
        </w:rPr>
      </w:pPr>
    </w:p>
    <w:p w14:paraId="2685C0D1" w14:textId="68FA3E8D" w:rsidR="006F50C7" w:rsidRPr="001A4DC6" w:rsidRDefault="00000000">
      <w:pPr>
        <w:spacing w:after="0" w:line="480" w:lineRule="auto"/>
        <w:ind w:firstLine="720"/>
        <w:rPr>
          <w:rFonts w:ascii="Times New Roman" w:eastAsia="Times New Roman" w:hAnsi="Times New Roman" w:cs="Times New Roman"/>
          <w:sz w:val="24"/>
          <w:szCs w:val="24"/>
        </w:rPr>
      </w:pPr>
      <w:r w:rsidRPr="001A4DC6">
        <w:rPr>
          <w:rFonts w:ascii="Times New Roman" w:eastAsia="Times New Roman" w:hAnsi="Times New Roman" w:cs="Times New Roman"/>
          <w:sz w:val="24"/>
          <w:szCs w:val="24"/>
        </w:rPr>
        <w:t>All articles were screened for bias using the Newcastle-Ottawa Scale [43].</w:t>
      </w:r>
      <w:r w:rsidRPr="001A4DC6">
        <w:rPr>
          <w:rFonts w:ascii="Cambria" w:eastAsia="Cambria" w:hAnsi="Cambria" w:cs="Cambria"/>
          <w:sz w:val="24"/>
          <w:szCs w:val="24"/>
        </w:rPr>
        <w:t xml:space="preserve"> </w:t>
      </w:r>
      <w:r w:rsidRPr="001A4DC6">
        <w:rPr>
          <w:rFonts w:ascii="Times New Roman" w:eastAsia="Times New Roman" w:hAnsi="Times New Roman" w:cs="Times New Roman"/>
          <w:sz w:val="24"/>
          <w:szCs w:val="24"/>
        </w:rPr>
        <w:t>Individual study data are reported when available and regional rates are reported as weighted averages or median and range. To identify region-specific changes in the proportion of patients undergoing gastrointestinal surgery over time these data were plotted and correlation coefficients were generated. Statistical analysis was conducted using R version 3.6.1.</w:t>
      </w:r>
    </w:p>
    <w:p w14:paraId="7442E35F" w14:textId="77777777" w:rsidR="006F50C7" w:rsidRPr="001A4DC6" w:rsidRDefault="006F50C7">
      <w:pPr>
        <w:spacing w:after="0" w:line="480" w:lineRule="auto"/>
        <w:ind w:firstLine="720"/>
        <w:rPr>
          <w:rFonts w:ascii="Times New Roman" w:eastAsia="Times New Roman" w:hAnsi="Times New Roman" w:cs="Times New Roman"/>
          <w:sz w:val="24"/>
          <w:szCs w:val="24"/>
        </w:rPr>
      </w:pPr>
    </w:p>
    <w:p w14:paraId="4519ACBF" w14:textId="77777777" w:rsidR="006F50C7" w:rsidRPr="001A4DC6" w:rsidRDefault="00000000">
      <w:pPr>
        <w:spacing w:after="0" w:line="240" w:lineRule="auto"/>
        <w:rPr>
          <w:rFonts w:ascii="Times New Roman" w:eastAsia="Times New Roman" w:hAnsi="Times New Roman" w:cs="Times New Roman"/>
          <w:b/>
          <w:sz w:val="24"/>
          <w:szCs w:val="24"/>
        </w:rPr>
      </w:pPr>
      <w:r w:rsidRPr="001A4DC6">
        <w:rPr>
          <w:rFonts w:ascii="Times New Roman" w:eastAsia="Times New Roman" w:hAnsi="Times New Roman" w:cs="Times New Roman"/>
          <w:b/>
          <w:sz w:val="24"/>
          <w:szCs w:val="24"/>
        </w:rPr>
        <w:t>3. RESULTS</w:t>
      </w:r>
    </w:p>
    <w:p w14:paraId="0504F155" w14:textId="77777777" w:rsidR="006F50C7" w:rsidRPr="001A4DC6" w:rsidRDefault="006F50C7">
      <w:pPr>
        <w:spacing w:after="0" w:line="240" w:lineRule="auto"/>
        <w:rPr>
          <w:rFonts w:ascii="Cambria" w:eastAsia="Cambria" w:hAnsi="Cambria" w:cs="Cambria"/>
          <w:b/>
          <w:sz w:val="24"/>
          <w:szCs w:val="24"/>
        </w:rPr>
      </w:pPr>
    </w:p>
    <w:p w14:paraId="29AB0A78" w14:textId="77777777" w:rsidR="006F50C7" w:rsidRPr="001A4DC6" w:rsidRDefault="00000000">
      <w:pPr>
        <w:keepNext/>
        <w:keepLines/>
        <w:spacing w:after="0" w:line="480" w:lineRule="auto"/>
        <w:rPr>
          <w:rFonts w:ascii="Times New Roman" w:eastAsia="Times New Roman" w:hAnsi="Times New Roman" w:cs="Times New Roman"/>
          <w:b/>
          <w:sz w:val="24"/>
          <w:szCs w:val="24"/>
        </w:rPr>
      </w:pPr>
      <w:r w:rsidRPr="001A4DC6">
        <w:rPr>
          <w:rFonts w:ascii="Times New Roman" w:eastAsia="Times New Roman" w:hAnsi="Times New Roman" w:cs="Times New Roman"/>
          <w:b/>
          <w:sz w:val="24"/>
          <w:szCs w:val="24"/>
        </w:rPr>
        <w:t>3.1 Literature Search</w:t>
      </w:r>
    </w:p>
    <w:p w14:paraId="21BD671A" w14:textId="633EA40D" w:rsidR="006F50C7" w:rsidRPr="001A4DC6" w:rsidRDefault="00000000">
      <w:pPr>
        <w:shd w:val="clear" w:color="auto" w:fill="FFFFFF"/>
        <w:spacing w:after="0" w:line="480" w:lineRule="auto"/>
        <w:ind w:firstLine="720"/>
        <w:rPr>
          <w:rFonts w:ascii="Times New Roman" w:eastAsia="Times New Roman" w:hAnsi="Times New Roman" w:cs="Times New Roman"/>
          <w:color w:val="FF0000"/>
          <w:sz w:val="24"/>
          <w:szCs w:val="24"/>
        </w:rPr>
      </w:pPr>
      <w:r w:rsidRPr="001A4DC6">
        <w:rPr>
          <w:rFonts w:ascii="Times New Roman" w:eastAsia="Times New Roman" w:hAnsi="Times New Roman" w:cs="Times New Roman"/>
          <w:color w:val="222222"/>
          <w:sz w:val="24"/>
          <w:szCs w:val="24"/>
        </w:rPr>
        <w:t>The literature search identified 1397 articles of which 135 were deemed eligible for further assessment</w:t>
      </w:r>
      <w:r w:rsidRPr="001A4DC6">
        <w:rPr>
          <w:rFonts w:ascii="Times New Roman" w:eastAsia="Times New Roman" w:hAnsi="Times New Roman" w:cs="Times New Roman"/>
          <w:sz w:val="24"/>
          <w:szCs w:val="24"/>
        </w:rPr>
        <w:t xml:space="preserve">. Of these, 112 studies did not report on CD surgery rates and were thus excluded. The remaining </w:t>
      </w:r>
      <w:r w:rsidRPr="001A4DC6">
        <w:rPr>
          <w:rFonts w:ascii="Times New Roman" w:eastAsia="Times New Roman" w:hAnsi="Times New Roman" w:cs="Times New Roman"/>
          <w:color w:val="000000"/>
          <w:sz w:val="24"/>
          <w:szCs w:val="24"/>
        </w:rPr>
        <w:t>23 studies (examining 24 populations) met inclusion criteria and were deemed eligible for data analysis</w:t>
      </w:r>
      <w:r w:rsidRPr="001A4DC6">
        <w:rPr>
          <w:rFonts w:ascii="Cambria" w:eastAsia="Cambria" w:hAnsi="Cambria" w:cs="Cambria"/>
          <w:color w:val="000000"/>
          <w:sz w:val="24"/>
          <w:szCs w:val="24"/>
        </w:rPr>
        <w:t xml:space="preserve"> </w:t>
      </w:r>
      <w:r w:rsidRPr="001A4DC6">
        <w:rPr>
          <w:rFonts w:ascii="Times New Roman" w:eastAsia="Times New Roman" w:hAnsi="Times New Roman" w:cs="Times New Roman"/>
          <w:b/>
          <w:color w:val="000000"/>
          <w:sz w:val="24"/>
          <w:szCs w:val="24"/>
        </w:rPr>
        <w:t xml:space="preserve">(Figure 1) </w:t>
      </w:r>
      <w:r w:rsidRPr="001A4DC6">
        <w:rPr>
          <w:rFonts w:ascii="Times New Roman" w:eastAsia="Times New Roman" w:hAnsi="Times New Roman" w:cs="Times New Roman"/>
          <w:color w:val="000000"/>
          <w:sz w:val="24"/>
          <w:szCs w:val="24"/>
        </w:rPr>
        <w:t>[18-39, 44]</w:t>
      </w:r>
      <w:r w:rsidRPr="001A4DC6">
        <w:rPr>
          <w:rFonts w:ascii="Times New Roman" w:eastAsia="Times New Roman" w:hAnsi="Times New Roman" w:cs="Times New Roman"/>
          <w:b/>
          <w:color w:val="000000"/>
          <w:sz w:val="24"/>
          <w:szCs w:val="24"/>
        </w:rPr>
        <w:t>.</w:t>
      </w:r>
      <w:r w:rsidRPr="001A4DC6">
        <w:rPr>
          <w:rFonts w:ascii="Times New Roman" w:eastAsia="Times New Roman" w:hAnsi="Times New Roman" w:cs="Times New Roman"/>
          <w:color w:val="000000"/>
          <w:sz w:val="24"/>
          <w:szCs w:val="24"/>
        </w:rPr>
        <w:t xml:space="preserve"> </w:t>
      </w:r>
      <w:r w:rsidRPr="001A4DC6">
        <w:rPr>
          <w:rFonts w:ascii="Times New Roman" w:eastAsia="Times New Roman" w:hAnsi="Times New Roman" w:cs="Times New Roman"/>
          <w:b/>
          <w:color w:val="000000"/>
          <w:sz w:val="24"/>
          <w:szCs w:val="24"/>
        </w:rPr>
        <w:t>Table 1</w:t>
      </w:r>
      <w:r w:rsidRPr="001A4DC6">
        <w:rPr>
          <w:rFonts w:ascii="Times New Roman" w:eastAsia="Times New Roman" w:hAnsi="Times New Roman" w:cs="Times New Roman"/>
          <w:color w:val="000000"/>
          <w:sz w:val="24"/>
          <w:szCs w:val="24"/>
        </w:rPr>
        <w:t xml:space="preserve"> lists the baseline characteristics of the included studies. </w:t>
      </w:r>
      <w:r w:rsidR="00E1657A" w:rsidRPr="001A4DC6">
        <w:rPr>
          <w:rFonts w:ascii="Times New Roman" w:eastAsia="Times New Roman" w:hAnsi="Times New Roman" w:cs="Times New Roman"/>
          <w:sz w:val="24"/>
          <w:szCs w:val="24"/>
        </w:rPr>
        <w:t>Meta-analysis was planned for this study, however unaccountable heterogeneity precluded such analysis.</w:t>
      </w:r>
    </w:p>
    <w:p w14:paraId="7A290B30" w14:textId="77777777" w:rsidR="006F50C7" w:rsidRPr="001A4DC6" w:rsidRDefault="006F50C7">
      <w:pPr>
        <w:shd w:val="clear" w:color="auto" w:fill="FFFFFF"/>
        <w:spacing w:after="0" w:line="480" w:lineRule="auto"/>
        <w:ind w:firstLine="720"/>
        <w:rPr>
          <w:rFonts w:ascii="Times New Roman" w:eastAsia="Times New Roman" w:hAnsi="Times New Roman" w:cs="Times New Roman"/>
          <w:b/>
          <w:color w:val="222222"/>
          <w:sz w:val="24"/>
          <w:szCs w:val="24"/>
        </w:rPr>
      </w:pPr>
    </w:p>
    <w:p w14:paraId="139F19DD" w14:textId="77777777" w:rsidR="006F50C7" w:rsidRPr="001A4DC6" w:rsidRDefault="00000000">
      <w:pPr>
        <w:shd w:val="clear" w:color="auto" w:fill="FFFFFF"/>
        <w:spacing w:after="0" w:line="480" w:lineRule="auto"/>
        <w:rPr>
          <w:rFonts w:ascii="Times New Roman" w:eastAsia="Times New Roman" w:hAnsi="Times New Roman" w:cs="Times New Roman"/>
          <w:b/>
          <w:i/>
          <w:sz w:val="24"/>
          <w:szCs w:val="24"/>
        </w:rPr>
      </w:pPr>
      <w:r w:rsidRPr="001A4DC6">
        <w:rPr>
          <w:rFonts w:ascii="Times New Roman" w:eastAsia="Times New Roman" w:hAnsi="Times New Roman" w:cs="Times New Roman"/>
          <w:b/>
          <w:sz w:val="24"/>
          <w:szCs w:val="24"/>
        </w:rPr>
        <w:t>3.2</w:t>
      </w:r>
      <w:r w:rsidRPr="001A4DC6">
        <w:rPr>
          <w:rFonts w:ascii="Times New Roman" w:eastAsia="Times New Roman" w:hAnsi="Times New Roman" w:cs="Times New Roman"/>
          <w:b/>
          <w:i/>
          <w:sz w:val="24"/>
          <w:szCs w:val="24"/>
        </w:rPr>
        <w:t xml:space="preserve"> </w:t>
      </w:r>
      <w:r w:rsidRPr="001A4DC6">
        <w:rPr>
          <w:rFonts w:ascii="Times New Roman" w:eastAsia="Times New Roman" w:hAnsi="Times New Roman" w:cs="Times New Roman"/>
          <w:b/>
          <w:sz w:val="24"/>
          <w:szCs w:val="24"/>
        </w:rPr>
        <w:t>North America</w:t>
      </w:r>
      <w:r w:rsidRPr="001A4DC6">
        <w:rPr>
          <w:rFonts w:ascii="Times New Roman" w:eastAsia="Times New Roman" w:hAnsi="Times New Roman" w:cs="Times New Roman"/>
          <w:b/>
          <w:i/>
          <w:sz w:val="24"/>
          <w:szCs w:val="24"/>
        </w:rPr>
        <w:t xml:space="preserve"> </w:t>
      </w:r>
    </w:p>
    <w:p w14:paraId="59AFFCA4" w14:textId="27F8BE53" w:rsidR="006F50C7" w:rsidRPr="001A4DC6" w:rsidRDefault="00000000">
      <w:pPr>
        <w:shd w:val="clear" w:color="auto" w:fill="FFFFFF"/>
        <w:spacing w:after="0" w:line="480" w:lineRule="auto"/>
        <w:ind w:firstLine="720"/>
        <w:rPr>
          <w:rFonts w:ascii="Times New Roman" w:eastAsia="Times New Roman" w:hAnsi="Times New Roman" w:cs="Times New Roman"/>
          <w:sz w:val="24"/>
          <w:szCs w:val="24"/>
        </w:rPr>
      </w:pPr>
      <w:r w:rsidRPr="001A4DC6">
        <w:rPr>
          <w:rFonts w:ascii="Times New Roman" w:eastAsia="Times New Roman" w:hAnsi="Times New Roman" w:cs="Times New Roman"/>
          <w:sz w:val="24"/>
          <w:szCs w:val="24"/>
        </w:rPr>
        <w:t>Nine North American studies published between 2004 and 2019 were included (seven in The United States, two in Canada). The median sample size was 400 (range: 99-8985), the median age at CD diagnosis was 27 (range: 15-38), and the median proportion of males was 44% (range: 27%-59%). The median proportion of persons with CD who underwent gastrointestinal surgery was 30% (range: 1.7%-62%). No clear association was found regarding the proportion of patients undergoing gastrointestinal surgery over time (R</w:t>
      </w:r>
      <w:r w:rsidRPr="001A4DC6">
        <w:rPr>
          <w:rFonts w:ascii="Times New Roman" w:eastAsia="Times New Roman" w:hAnsi="Times New Roman" w:cs="Times New Roman"/>
          <w:sz w:val="24"/>
          <w:szCs w:val="24"/>
          <w:vertAlign w:val="superscript"/>
        </w:rPr>
        <w:t>2</w:t>
      </w:r>
      <w:r w:rsidRPr="001A4DC6">
        <w:rPr>
          <w:rFonts w:ascii="Times New Roman" w:eastAsia="Times New Roman" w:hAnsi="Times New Roman" w:cs="Times New Roman"/>
          <w:sz w:val="24"/>
          <w:szCs w:val="24"/>
        </w:rPr>
        <w:t xml:space="preserve">=0.035) </w:t>
      </w:r>
      <w:r w:rsidRPr="001A4DC6">
        <w:rPr>
          <w:rFonts w:ascii="Times New Roman" w:eastAsia="Times New Roman" w:hAnsi="Times New Roman" w:cs="Times New Roman"/>
          <w:b/>
          <w:sz w:val="24"/>
          <w:szCs w:val="24"/>
        </w:rPr>
        <w:t>(Figure 3)</w:t>
      </w:r>
      <w:r w:rsidRPr="001A4DC6">
        <w:rPr>
          <w:rFonts w:ascii="Times New Roman" w:eastAsia="Times New Roman" w:hAnsi="Times New Roman" w:cs="Times New Roman"/>
          <w:sz w:val="24"/>
          <w:szCs w:val="24"/>
        </w:rPr>
        <w:t>.</w:t>
      </w:r>
    </w:p>
    <w:p w14:paraId="4F7BF2BF" w14:textId="77777777" w:rsidR="006F50C7" w:rsidRPr="001A4DC6" w:rsidRDefault="006F50C7">
      <w:pPr>
        <w:shd w:val="clear" w:color="auto" w:fill="FFFFFF"/>
        <w:spacing w:after="0" w:line="480" w:lineRule="auto"/>
        <w:rPr>
          <w:rFonts w:ascii="Times New Roman" w:eastAsia="Times New Roman" w:hAnsi="Times New Roman" w:cs="Times New Roman"/>
          <w:sz w:val="24"/>
          <w:szCs w:val="24"/>
        </w:rPr>
      </w:pPr>
    </w:p>
    <w:p w14:paraId="611C7B0D" w14:textId="77777777" w:rsidR="006F50C7" w:rsidRPr="001A4DC6" w:rsidRDefault="00000000">
      <w:pPr>
        <w:shd w:val="clear" w:color="auto" w:fill="FFFFFF"/>
        <w:spacing w:after="0" w:line="480" w:lineRule="auto"/>
        <w:rPr>
          <w:rFonts w:ascii="Times New Roman" w:eastAsia="Times New Roman" w:hAnsi="Times New Roman" w:cs="Times New Roman"/>
          <w:b/>
          <w:sz w:val="24"/>
          <w:szCs w:val="24"/>
        </w:rPr>
      </w:pPr>
      <w:r w:rsidRPr="001A4DC6">
        <w:rPr>
          <w:rFonts w:ascii="Times New Roman" w:eastAsia="Times New Roman" w:hAnsi="Times New Roman" w:cs="Times New Roman"/>
          <w:b/>
          <w:sz w:val="24"/>
          <w:szCs w:val="24"/>
        </w:rPr>
        <w:t xml:space="preserve">3.3 Europe </w:t>
      </w:r>
    </w:p>
    <w:p w14:paraId="1CA9909E" w14:textId="0CAA4940" w:rsidR="006F50C7" w:rsidRPr="001A4DC6" w:rsidRDefault="00000000">
      <w:pPr>
        <w:shd w:val="clear" w:color="auto" w:fill="FFFFFF"/>
        <w:spacing w:after="0" w:line="480" w:lineRule="auto"/>
        <w:ind w:firstLine="720"/>
        <w:rPr>
          <w:rFonts w:ascii="Times New Roman" w:eastAsia="Times New Roman" w:hAnsi="Times New Roman" w:cs="Times New Roman"/>
          <w:sz w:val="24"/>
          <w:szCs w:val="24"/>
        </w:rPr>
      </w:pPr>
      <w:r w:rsidRPr="001A4DC6">
        <w:rPr>
          <w:rFonts w:ascii="Times New Roman" w:eastAsia="Times New Roman" w:hAnsi="Times New Roman" w:cs="Times New Roman"/>
          <w:sz w:val="24"/>
          <w:szCs w:val="24"/>
        </w:rPr>
        <w:t>Nine European studies published between 2000 and 2018 were included. The median sample size was 506 (range: 170-9391),</w:t>
      </w:r>
      <w:r w:rsidR="00332FD4" w:rsidRPr="001A4DC6">
        <w:rPr>
          <w:rFonts w:ascii="Times New Roman" w:eastAsia="Times New Roman" w:hAnsi="Times New Roman" w:cs="Times New Roman"/>
          <w:sz w:val="24"/>
          <w:szCs w:val="24"/>
        </w:rPr>
        <w:t xml:space="preserve"> </w:t>
      </w:r>
      <w:r w:rsidR="00EA33AF" w:rsidRPr="001A4DC6">
        <w:rPr>
          <w:rFonts w:ascii="Times New Roman" w:eastAsia="Times New Roman" w:hAnsi="Times New Roman" w:cs="Times New Roman"/>
          <w:sz w:val="24"/>
          <w:szCs w:val="24"/>
        </w:rPr>
        <w:t>t</w:t>
      </w:r>
      <w:r w:rsidRPr="001A4DC6">
        <w:rPr>
          <w:rFonts w:ascii="Times New Roman" w:eastAsia="Times New Roman" w:hAnsi="Times New Roman" w:cs="Times New Roman"/>
          <w:sz w:val="24"/>
          <w:szCs w:val="24"/>
        </w:rPr>
        <w:t>he median age at CD diagnosis was 32 (range: 27.9-38.5), and the median proportion of males was 48% (range: 44%-54%). The median proportion of persons with CD who underwent gastrointestinal surgery was 40% (range: 0.6%-74%). No clear association was found regarding the proportion of patients undergoing gastrointestinal surgery over time (R</w:t>
      </w:r>
      <w:r w:rsidRPr="001A4DC6">
        <w:rPr>
          <w:rFonts w:ascii="Times New Roman" w:eastAsia="Times New Roman" w:hAnsi="Times New Roman" w:cs="Times New Roman"/>
          <w:sz w:val="24"/>
          <w:szCs w:val="24"/>
          <w:vertAlign w:val="superscript"/>
        </w:rPr>
        <w:t>2</w:t>
      </w:r>
      <w:r w:rsidRPr="001A4DC6">
        <w:rPr>
          <w:rFonts w:ascii="Times New Roman" w:eastAsia="Times New Roman" w:hAnsi="Times New Roman" w:cs="Times New Roman"/>
          <w:sz w:val="24"/>
          <w:szCs w:val="24"/>
        </w:rPr>
        <w:t xml:space="preserve">=0.1) </w:t>
      </w:r>
      <w:r w:rsidRPr="001A4DC6">
        <w:rPr>
          <w:rFonts w:ascii="Times New Roman" w:eastAsia="Times New Roman" w:hAnsi="Times New Roman" w:cs="Times New Roman"/>
          <w:b/>
          <w:sz w:val="24"/>
          <w:szCs w:val="24"/>
        </w:rPr>
        <w:t>(Figure 4)</w:t>
      </w:r>
      <w:r w:rsidRPr="001A4DC6">
        <w:rPr>
          <w:rFonts w:ascii="Times New Roman" w:eastAsia="Times New Roman" w:hAnsi="Times New Roman" w:cs="Times New Roman"/>
          <w:sz w:val="24"/>
          <w:szCs w:val="24"/>
        </w:rPr>
        <w:t>.</w:t>
      </w:r>
    </w:p>
    <w:p w14:paraId="301DD0A5" w14:textId="77777777" w:rsidR="006F50C7" w:rsidRPr="001A4DC6" w:rsidRDefault="006F50C7">
      <w:pPr>
        <w:shd w:val="clear" w:color="auto" w:fill="FFFFFF"/>
        <w:spacing w:after="0" w:line="480" w:lineRule="auto"/>
        <w:rPr>
          <w:rFonts w:ascii="Times New Roman" w:eastAsia="Times New Roman" w:hAnsi="Times New Roman" w:cs="Times New Roman"/>
          <w:sz w:val="24"/>
          <w:szCs w:val="24"/>
        </w:rPr>
      </w:pPr>
    </w:p>
    <w:p w14:paraId="02DA1C37" w14:textId="77777777" w:rsidR="006F50C7" w:rsidRPr="001A4DC6" w:rsidRDefault="00000000">
      <w:pPr>
        <w:shd w:val="clear" w:color="auto" w:fill="FFFFFF"/>
        <w:spacing w:after="0" w:line="480" w:lineRule="auto"/>
        <w:rPr>
          <w:rFonts w:ascii="Times New Roman" w:eastAsia="Times New Roman" w:hAnsi="Times New Roman" w:cs="Times New Roman"/>
          <w:b/>
          <w:sz w:val="24"/>
          <w:szCs w:val="24"/>
        </w:rPr>
      </w:pPr>
      <w:r w:rsidRPr="001A4DC6">
        <w:rPr>
          <w:rFonts w:ascii="Times New Roman" w:eastAsia="Times New Roman" w:hAnsi="Times New Roman" w:cs="Times New Roman"/>
          <w:b/>
          <w:sz w:val="24"/>
          <w:szCs w:val="24"/>
        </w:rPr>
        <w:t>3.4 Asia</w:t>
      </w:r>
    </w:p>
    <w:p w14:paraId="04792E65" w14:textId="7BC8E095" w:rsidR="006F50C7" w:rsidRPr="001A4DC6" w:rsidRDefault="00000000">
      <w:pPr>
        <w:shd w:val="clear" w:color="auto" w:fill="FFFFFF"/>
        <w:spacing w:after="0" w:line="480" w:lineRule="auto"/>
        <w:ind w:firstLine="720"/>
        <w:rPr>
          <w:rFonts w:ascii="Times New Roman" w:eastAsia="Times New Roman" w:hAnsi="Times New Roman" w:cs="Times New Roman"/>
          <w:sz w:val="24"/>
          <w:szCs w:val="24"/>
        </w:rPr>
      </w:pPr>
      <w:r w:rsidRPr="001A4DC6">
        <w:rPr>
          <w:rFonts w:ascii="Times New Roman" w:eastAsia="Times New Roman" w:hAnsi="Times New Roman" w:cs="Times New Roman"/>
          <w:sz w:val="24"/>
          <w:szCs w:val="24"/>
        </w:rPr>
        <w:t>Five Asian</w:t>
      </w:r>
      <w:r w:rsidR="00A90A96" w:rsidRPr="001A4DC6">
        <w:rPr>
          <w:rFonts w:ascii="Times New Roman" w:eastAsia="Times New Roman" w:hAnsi="Times New Roman" w:cs="Times New Roman"/>
          <w:sz w:val="24"/>
          <w:szCs w:val="24"/>
        </w:rPr>
        <w:t xml:space="preserve"> studies</w:t>
      </w:r>
      <w:r w:rsidRPr="001A4DC6">
        <w:rPr>
          <w:rFonts w:ascii="Times New Roman" w:eastAsia="Times New Roman" w:hAnsi="Times New Roman" w:cs="Times New Roman"/>
          <w:sz w:val="24"/>
          <w:szCs w:val="24"/>
        </w:rPr>
        <w:t xml:space="preserve"> were included. Median sample size was 132 (range: 96-430). The median proportion of persons with CD who underwent gastrointestinal surgery was 17% (range: 16%-43%). A moderate, negative association was seen regarding the proportion of patients undergoing gastrointestinal surgery over time (R</w:t>
      </w:r>
      <w:r w:rsidRPr="001A4DC6">
        <w:rPr>
          <w:rFonts w:ascii="Times New Roman" w:eastAsia="Times New Roman" w:hAnsi="Times New Roman" w:cs="Times New Roman"/>
          <w:sz w:val="24"/>
          <w:szCs w:val="24"/>
          <w:vertAlign w:val="superscript"/>
        </w:rPr>
        <w:t>2</w:t>
      </w:r>
      <w:r w:rsidRPr="001A4DC6">
        <w:rPr>
          <w:rFonts w:ascii="Times New Roman" w:eastAsia="Times New Roman" w:hAnsi="Times New Roman" w:cs="Times New Roman"/>
          <w:sz w:val="24"/>
          <w:szCs w:val="24"/>
        </w:rPr>
        <w:t xml:space="preserve">=0.52) </w:t>
      </w:r>
      <w:r w:rsidRPr="001A4DC6">
        <w:rPr>
          <w:rFonts w:ascii="Times New Roman" w:eastAsia="Times New Roman" w:hAnsi="Times New Roman" w:cs="Times New Roman"/>
          <w:b/>
          <w:sz w:val="24"/>
          <w:szCs w:val="24"/>
        </w:rPr>
        <w:t>(Figure 5)</w:t>
      </w:r>
      <w:r w:rsidRPr="001A4DC6">
        <w:rPr>
          <w:rFonts w:ascii="Times New Roman" w:eastAsia="Times New Roman" w:hAnsi="Times New Roman" w:cs="Times New Roman"/>
          <w:sz w:val="24"/>
          <w:szCs w:val="24"/>
        </w:rPr>
        <w:t>.</w:t>
      </w:r>
    </w:p>
    <w:p w14:paraId="37F585F4" w14:textId="77777777" w:rsidR="006F50C7" w:rsidRPr="001A4DC6" w:rsidRDefault="006F50C7">
      <w:pPr>
        <w:shd w:val="clear" w:color="auto" w:fill="FFFFFF"/>
        <w:spacing w:after="0" w:line="480" w:lineRule="auto"/>
        <w:rPr>
          <w:rFonts w:ascii="Times New Roman" w:eastAsia="Times New Roman" w:hAnsi="Times New Roman" w:cs="Times New Roman"/>
          <w:b/>
          <w:i/>
          <w:sz w:val="24"/>
          <w:szCs w:val="24"/>
        </w:rPr>
      </w:pPr>
    </w:p>
    <w:p w14:paraId="6120A105" w14:textId="77777777" w:rsidR="006F50C7" w:rsidRPr="001A4DC6" w:rsidRDefault="00000000">
      <w:pPr>
        <w:shd w:val="clear" w:color="auto" w:fill="FFFFFF"/>
        <w:spacing w:after="0" w:line="480" w:lineRule="auto"/>
        <w:rPr>
          <w:rFonts w:ascii="Times New Roman" w:eastAsia="Times New Roman" w:hAnsi="Times New Roman" w:cs="Times New Roman"/>
          <w:b/>
          <w:sz w:val="24"/>
          <w:szCs w:val="24"/>
        </w:rPr>
      </w:pPr>
      <w:r w:rsidRPr="001A4DC6">
        <w:rPr>
          <w:rFonts w:ascii="Times New Roman" w:eastAsia="Times New Roman" w:hAnsi="Times New Roman" w:cs="Times New Roman"/>
          <w:b/>
          <w:sz w:val="24"/>
          <w:szCs w:val="24"/>
        </w:rPr>
        <w:t>3.5 Oceania</w:t>
      </w:r>
    </w:p>
    <w:p w14:paraId="3BCE20FF" w14:textId="77777777" w:rsidR="006F50C7" w:rsidRPr="001A4DC6" w:rsidRDefault="00000000">
      <w:pPr>
        <w:shd w:val="clear" w:color="auto" w:fill="FFFFFF"/>
        <w:spacing w:after="0" w:line="480" w:lineRule="auto"/>
        <w:ind w:firstLine="720"/>
        <w:rPr>
          <w:rFonts w:ascii="Times New Roman" w:eastAsia="Times New Roman" w:hAnsi="Times New Roman" w:cs="Times New Roman"/>
          <w:sz w:val="24"/>
          <w:szCs w:val="24"/>
        </w:rPr>
      </w:pPr>
      <w:r w:rsidRPr="001A4DC6">
        <w:rPr>
          <w:rFonts w:ascii="Times New Roman" w:eastAsia="Times New Roman" w:hAnsi="Times New Roman" w:cs="Times New Roman"/>
          <w:sz w:val="24"/>
          <w:szCs w:val="24"/>
        </w:rPr>
        <w:t xml:space="preserve">Only one study was identified from Oceania. The mean age at CD diagnosis reported by that study was 29; 44% of study participants were male. The study included 1035 patients with CD, of whom 38% (388) underwent gastrointestinal surgery. As only one study, published in 2014, from this region was included, surgery trends over time could not be assessed. See </w:t>
      </w:r>
      <w:r w:rsidRPr="001A4DC6">
        <w:rPr>
          <w:rFonts w:ascii="Times New Roman" w:eastAsia="Times New Roman" w:hAnsi="Times New Roman" w:cs="Times New Roman"/>
          <w:b/>
          <w:sz w:val="24"/>
          <w:szCs w:val="24"/>
        </w:rPr>
        <w:t>Figure 2</w:t>
      </w:r>
      <w:r w:rsidRPr="001A4DC6">
        <w:rPr>
          <w:rFonts w:ascii="Times New Roman" w:eastAsia="Times New Roman" w:hAnsi="Times New Roman" w:cs="Times New Roman"/>
          <w:sz w:val="24"/>
          <w:szCs w:val="24"/>
        </w:rPr>
        <w:t xml:space="preserve"> for a summary of the regions reporting studies on CD surgery rates. See </w:t>
      </w:r>
      <w:r w:rsidRPr="001A4DC6">
        <w:rPr>
          <w:rFonts w:ascii="Times New Roman" w:eastAsia="Times New Roman" w:hAnsi="Times New Roman" w:cs="Times New Roman"/>
          <w:b/>
          <w:sz w:val="24"/>
          <w:szCs w:val="24"/>
        </w:rPr>
        <w:t>Table 2</w:t>
      </w:r>
      <w:r w:rsidRPr="001A4DC6">
        <w:rPr>
          <w:rFonts w:ascii="Times New Roman" w:eastAsia="Times New Roman" w:hAnsi="Times New Roman" w:cs="Times New Roman"/>
          <w:sz w:val="24"/>
          <w:szCs w:val="24"/>
        </w:rPr>
        <w:t xml:space="preserve"> for the continent-based variation in CD surgery rates. </w:t>
      </w:r>
    </w:p>
    <w:p w14:paraId="6DD4AADB" w14:textId="77777777" w:rsidR="006F50C7" w:rsidRPr="001A4DC6" w:rsidRDefault="006F50C7">
      <w:pPr>
        <w:shd w:val="clear" w:color="auto" w:fill="FFFFFF"/>
        <w:spacing w:after="0" w:line="480" w:lineRule="auto"/>
        <w:rPr>
          <w:rFonts w:ascii="Times New Roman" w:eastAsia="Times New Roman" w:hAnsi="Times New Roman" w:cs="Times New Roman"/>
          <w:b/>
          <w:sz w:val="24"/>
          <w:szCs w:val="24"/>
        </w:rPr>
      </w:pPr>
    </w:p>
    <w:p w14:paraId="12AB73B2" w14:textId="77777777" w:rsidR="006F50C7" w:rsidRPr="001A4DC6" w:rsidRDefault="00000000">
      <w:pPr>
        <w:spacing w:after="0" w:line="480" w:lineRule="auto"/>
        <w:rPr>
          <w:rFonts w:ascii="Times New Roman" w:eastAsia="Times New Roman" w:hAnsi="Times New Roman" w:cs="Times New Roman"/>
          <w:b/>
          <w:sz w:val="24"/>
          <w:szCs w:val="24"/>
        </w:rPr>
      </w:pPr>
      <w:r w:rsidRPr="001A4DC6">
        <w:rPr>
          <w:rFonts w:ascii="Times New Roman" w:eastAsia="Times New Roman" w:hAnsi="Times New Roman" w:cs="Times New Roman"/>
          <w:b/>
          <w:sz w:val="24"/>
          <w:szCs w:val="24"/>
        </w:rPr>
        <w:lastRenderedPageBreak/>
        <w:t>4. DISCUSSION</w:t>
      </w:r>
    </w:p>
    <w:p w14:paraId="568228F0" w14:textId="77777777" w:rsidR="006F50C7" w:rsidRPr="001A4DC6" w:rsidRDefault="00000000">
      <w:pPr>
        <w:shd w:val="clear" w:color="auto" w:fill="FFFFFF"/>
        <w:spacing w:after="0" w:line="480" w:lineRule="auto"/>
        <w:ind w:firstLine="720"/>
        <w:rPr>
          <w:rFonts w:ascii="Times New Roman" w:eastAsia="Times New Roman" w:hAnsi="Times New Roman" w:cs="Times New Roman"/>
          <w:b/>
          <w:sz w:val="24"/>
          <w:szCs w:val="24"/>
        </w:rPr>
      </w:pPr>
      <w:r w:rsidRPr="001A4DC6">
        <w:rPr>
          <w:rFonts w:ascii="Times New Roman" w:eastAsia="Times New Roman" w:hAnsi="Times New Roman" w:cs="Times New Roman"/>
          <w:sz w:val="24"/>
          <w:szCs w:val="24"/>
        </w:rPr>
        <w:t>Our systematic review pertaining to global CD surgery rates and rates over time yielded considerable inter-continental differences. The median proportion of persons with CD who underwent gastrointestinal surgery in studies from North America, Europe, Asia, and Oceania were 30% (range: 1.7%-62%), 40% (range: 0.6%-74%), 17% (range: 16%-43%), and 38% respectively. While no clear association was found regarding the proportion of patients undergoing gastrointestinal surgery over time in North America (R</w:t>
      </w:r>
      <w:r w:rsidRPr="001A4DC6">
        <w:rPr>
          <w:rFonts w:ascii="Times New Roman" w:eastAsia="Times New Roman" w:hAnsi="Times New Roman" w:cs="Times New Roman"/>
          <w:sz w:val="24"/>
          <w:szCs w:val="24"/>
          <w:vertAlign w:val="superscript"/>
        </w:rPr>
        <w:t>2</w:t>
      </w:r>
      <w:r w:rsidRPr="001A4DC6">
        <w:rPr>
          <w:rFonts w:ascii="Times New Roman" w:eastAsia="Times New Roman" w:hAnsi="Times New Roman" w:cs="Times New Roman"/>
          <w:sz w:val="24"/>
          <w:szCs w:val="24"/>
        </w:rPr>
        <w:t>=0.035) and Europe (R</w:t>
      </w:r>
      <w:r w:rsidRPr="001A4DC6">
        <w:rPr>
          <w:rFonts w:ascii="Times New Roman" w:eastAsia="Times New Roman" w:hAnsi="Times New Roman" w:cs="Times New Roman"/>
          <w:sz w:val="24"/>
          <w:szCs w:val="24"/>
          <w:vertAlign w:val="superscript"/>
        </w:rPr>
        <w:t>2</w:t>
      </w:r>
      <w:r w:rsidRPr="001A4DC6">
        <w:rPr>
          <w:rFonts w:ascii="Times New Roman" w:eastAsia="Times New Roman" w:hAnsi="Times New Roman" w:cs="Times New Roman"/>
          <w:sz w:val="24"/>
          <w:szCs w:val="24"/>
        </w:rPr>
        <w:t>=0.1), a moderate, negative association was seen (R</w:t>
      </w:r>
      <w:r w:rsidRPr="001A4DC6">
        <w:rPr>
          <w:rFonts w:ascii="Times New Roman" w:eastAsia="Times New Roman" w:hAnsi="Times New Roman" w:cs="Times New Roman"/>
          <w:sz w:val="24"/>
          <w:szCs w:val="24"/>
          <w:vertAlign w:val="superscript"/>
        </w:rPr>
        <w:t>2</w:t>
      </w:r>
      <w:r w:rsidRPr="001A4DC6">
        <w:rPr>
          <w:rFonts w:ascii="Times New Roman" w:eastAsia="Times New Roman" w:hAnsi="Times New Roman" w:cs="Times New Roman"/>
          <w:sz w:val="24"/>
          <w:szCs w:val="24"/>
        </w:rPr>
        <w:t>=0.52) in Asia. In addition, studies emerging from Asia had the greatest median proportion of males—namely 68% (with a range of 59% to 76%).</w:t>
      </w:r>
    </w:p>
    <w:p w14:paraId="05225706" w14:textId="2C19E0A5" w:rsidR="00213247" w:rsidRPr="00427FEE" w:rsidRDefault="00000000">
      <w:pPr>
        <w:spacing w:after="0" w:line="480" w:lineRule="auto"/>
        <w:ind w:firstLine="720"/>
        <w:rPr>
          <w:rFonts w:ascii="Times New Roman" w:eastAsia="Times New Roman" w:hAnsi="Times New Roman" w:cs="Times New Roman"/>
          <w:sz w:val="24"/>
          <w:szCs w:val="24"/>
        </w:rPr>
      </w:pPr>
      <w:r w:rsidRPr="001A4DC6">
        <w:rPr>
          <w:rFonts w:ascii="Times New Roman" w:eastAsia="Times New Roman" w:hAnsi="Times New Roman" w:cs="Times New Roman"/>
          <w:sz w:val="24"/>
          <w:szCs w:val="24"/>
        </w:rPr>
        <w:t xml:space="preserve">The complexity of CD is multifactorial: variable disease presentations, progression, complications, and therapeutic options (medical, surgical). The therapeutic options themselves are varied in terms of type of therapy, administration, patient adherence, and follow-up [45]. </w:t>
      </w:r>
      <w:r w:rsidRPr="001A4DC6">
        <w:rPr>
          <w:rFonts w:ascii="Times New Roman" w:eastAsia="Times New Roman" w:hAnsi="Times New Roman" w:cs="Times New Roman"/>
          <w:sz w:val="24"/>
          <w:szCs w:val="24"/>
          <w:vertAlign w:val="superscript"/>
        </w:rPr>
        <w:t xml:space="preserve"> </w:t>
      </w:r>
      <w:r w:rsidRPr="001A4DC6">
        <w:rPr>
          <w:rFonts w:ascii="Times New Roman" w:eastAsia="Times New Roman" w:hAnsi="Times New Roman" w:cs="Times New Roman"/>
          <w:sz w:val="24"/>
          <w:szCs w:val="24"/>
        </w:rPr>
        <w:t xml:space="preserve">As the understanding of the risk/benefits for each option continues to evolve, clinicians face an arduous task of selecting the appropriate management for their patients [46]. The utility of an appropriate therapeutic/management strategy is paramount and needs to be individualized ie. based upon patient factors. In the age of biologics, the rate of surgical interventions has dropped, nonetheless, it still remains as a viable alternative option for certain complications of CD </w:t>
      </w:r>
      <w:r w:rsidR="00F47B50" w:rsidRPr="00427FEE">
        <w:rPr>
          <w:rFonts w:ascii="Times New Roman" w:eastAsia="Times New Roman" w:hAnsi="Times New Roman" w:cs="Times New Roman"/>
          <w:sz w:val="24"/>
          <w:szCs w:val="24"/>
        </w:rPr>
        <w:t xml:space="preserve">such as </w:t>
      </w:r>
      <w:r w:rsidR="004C7128" w:rsidRPr="00427FEE">
        <w:rPr>
          <w:rFonts w:ascii="Times New Roman" w:eastAsia="Times New Roman" w:hAnsi="Times New Roman" w:cs="Times New Roman"/>
          <w:sz w:val="24"/>
          <w:szCs w:val="24"/>
        </w:rPr>
        <w:t xml:space="preserve">strictures, fistulas, perforations, abscess, and malignancy and for patients who do not tolerate medical therapy [1] </w:t>
      </w:r>
      <w:r w:rsidRPr="00427FEE">
        <w:rPr>
          <w:rFonts w:ascii="Times New Roman" w:eastAsia="Times New Roman" w:hAnsi="Times New Roman" w:cs="Times New Roman"/>
          <w:sz w:val="24"/>
          <w:szCs w:val="24"/>
        </w:rPr>
        <w:t xml:space="preserve">[3]. </w:t>
      </w:r>
      <w:r w:rsidR="00213247" w:rsidRPr="00427FEE">
        <w:rPr>
          <w:rFonts w:ascii="Times New Roman" w:eastAsia="Times New Roman" w:hAnsi="Times New Roman" w:cs="Times New Roman"/>
          <w:sz w:val="24"/>
          <w:szCs w:val="24"/>
        </w:rPr>
        <w:t>The types of surgery include small bowel or ileocecal resection, small bowel strictureplasty, colorectal resection, perianal surgery, and combined procedures for any combination of the previous stated procedures. [14]</w:t>
      </w:r>
    </w:p>
    <w:p w14:paraId="1760C985" w14:textId="6186A2D9" w:rsidR="006F50C7" w:rsidRPr="001A4DC6" w:rsidRDefault="00000000">
      <w:pPr>
        <w:spacing w:after="0" w:line="480" w:lineRule="auto"/>
        <w:ind w:firstLine="720"/>
        <w:rPr>
          <w:rFonts w:ascii="Times New Roman" w:eastAsia="Times New Roman" w:hAnsi="Times New Roman" w:cs="Times New Roman"/>
          <w:sz w:val="24"/>
          <w:szCs w:val="24"/>
        </w:rPr>
      </w:pPr>
      <w:r w:rsidRPr="001A4DC6">
        <w:rPr>
          <w:rFonts w:ascii="Times New Roman" w:eastAsia="Times New Roman" w:hAnsi="Times New Roman" w:cs="Times New Roman"/>
          <w:sz w:val="24"/>
          <w:szCs w:val="24"/>
        </w:rPr>
        <w:lastRenderedPageBreak/>
        <w:t xml:space="preserve">As illustrated within, we observed marked variation in the inter-regional surgery rates according to region with proportions ranging from as low as 17% to as high as a staggering 40%. This is likely due to several factors including socioeconomic status, healthcare delivery model, regional difference in practices, type of surgery, and patient factors. The variation was also noted within the region, for example in North America, Feagan et al. noted a surgical rate of 1.7% while Reutemann et al. noted rate of 62.2%. In addition to the factors described above, these variations can also reflect the uncertainty in best clinical practice—hence suggesting a need for updated, and perhaps more global, evidence-based guidelines for the management of patients with CD. </w:t>
      </w:r>
    </w:p>
    <w:p w14:paraId="771FA42B" w14:textId="77777777" w:rsidR="006F50C7" w:rsidRPr="001A4DC6" w:rsidRDefault="00000000">
      <w:pPr>
        <w:spacing w:after="0" w:line="480" w:lineRule="auto"/>
        <w:ind w:firstLine="720"/>
        <w:rPr>
          <w:rFonts w:ascii="Times New Roman" w:eastAsia="Times New Roman" w:hAnsi="Times New Roman" w:cs="Times New Roman"/>
          <w:sz w:val="24"/>
          <w:szCs w:val="24"/>
        </w:rPr>
      </w:pPr>
      <w:r w:rsidRPr="001A4DC6">
        <w:rPr>
          <w:rFonts w:ascii="Times New Roman" w:eastAsia="Times New Roman" w:hAnsi="Times New Roman" w:cs="Times New Roman"/>
          <w:sz w:val="24"/>
          <w:szCs w:val="24"/>
        </w:rPr>
        <w:t>The variation in patient demographics and surgical rates are perhaps also due to the lower incidence of CD in certain geographical regions such as Asia [2]. Indeed, the incidence and prevalence of CD in Asia is somewhat lower compared to rest of the world, however, this trend has changed in the last few years. Some of the disease characteristics are also different such as higher male proportions, older age of onset, lower rates of family history, extra-intestinal manifestations, and surgery. Despite the lack of strong family history, the postulated mechanisms for increasing IBD prevalence in Asian countries are attributable to a host of factors including vaccinations, antibiotics, western diet, contact with west, and alteration in gut microbiota [47]. Future research targeted to understanding the differences in these factors in the various populations (and variations in disease manifestations) are important to develop improved health care models and guidelines to cater to different populations more appropriately.</w:t>
      </w:r>
    </w:p>
    <w:p w14:paraId="13E9EFF3" w14:textId="77777777" w:rsidR="006F50C7" w:rsidRPr="001A4DC6" w:rsidRDefault="00000000">
      <w:pPr>
        <w:spacing w:after="0" w:line="480" w:lineRule="auto"/>
        <w:ind w:firstLine="720"/>
        <w:rPr>
          <w:rFonts w:ascii="Times New Roman" w:eastAsia="Times New Roman" w:hAnsi="Times New Roman" w:cs="Times New Roman"/>
          <w:sz w:val="24"/>
          <w:szCs w:val="24"/>
        </w:rPr>
      </w:pPr>
      <w:r w:rsidRPr="001A4DC6">
        <w:rPr>
          <w:rFonts w:ascii="Times New Roman" w:eastAsia="Times New Roman" w:hAnsi="Times New Roman" w:cs="Times New Roman"/>
          <w:sz w:val="24"/>
          <w:szCs w:val="24"/>
        </w:rPr>
        <w:t xml:space="preserve">Alternate therapies such as herbal medications in India/Pakistan and Chinese medications in China can lead to a delayed presentation to conventional medical practitioners. The mechanism of action, drug interactions, and adverse events are not clear for these medications </w:t>
      </w:r>
      <w:r w:rsidRPr="001A4DC6">
        <w:rPr>
          <w:rFonts w:ascii="Times New Roman" w:eastAsia="Times New Roman" w:hAnsi="Times New Roman" w:cs="Times New Roman"/>
          <w:sz w:val="24"/>
          <w:szCs w:val="24"/>
        </w:rPr>
        <w:lastRenderedPageBreak/>
        <w:t xml:space="preserve">[48]. The use of these medications needs to be regulated after establishing safety and efficacy using the appropriate process (research, marketing surveillance, FDA approval etc). Awareness should be created in patients regarding the potential adverse outcomes of using inappropriate therapies for CD. A delayed presentation can potentially lead to higher surgical complications necessitating surgical corrections. </w:t>
      </w:r>
    </w:p>
    <w:p w14:paraId="10A6E72A" w14:textId="519FD0AF" w:rsidR="006F50C7" w:rsidRPr="001A4DC6" w:rsidRDefault="00000000">
      <w:pPr>
        <w:spacing w:after="0" w:line="480" w:lineRule="auto"/>
        <w:ind w:firstLine="720"/>
        <w:rPr>
          <w:rFonts w:ascii="Times New Roman" w:eastAsia="Times New Roman" w:hAnsi="Times New Roman" w:cs="Times New Roman"/>
          <w:color w:val="FF0000"/>
          <w:sz w:val="24"/>
          <w:szCs w:val="24"/>
        </w:rPr>
      </w:pPr>
      <w:r w:rsidRPr="001A4DC6">
        <w:rPr>
          <w:rFonts w:ascii="Times New Roman" w:eastAsia="Times New Roman" w:hAnsi="Times New Roman" w:cs="Times New Roman"/>
          <w:sz w:val="24"/>
          <w:szCs w:val="24"/>
        </w:rPr>
        <w:t xml:space="preserve">European countries were observed to have higher surgical rates amongst patients with CD (~40%). The higher surgical rate, particularly from centers in Northern Europe, is thought to be secondary to </w:t>
      </w:r>
      <w:r w:rsidRPr="001A4DC6">
        <w:rPr>
          <w:rFonts w:ascii="Times New Roman" w:eastAsia="Times New Roman" w:hAnsi="Times New Roman" w:cs="Times New Roman"/>
          <w:color w:val="000000" w:themeColor="text1"/>
          <w:sz w:val="24"/>
          <w:szCs w:val="24"/>
        </w:rPr>
        <w:t xml:space="preserve">aggressive disease phenotype, higher prevalence, attitude towards surgery, and/or genetics [49]. The surgery rates in Europe were higher likely because of the public insurance system in majority of the countries compared to the private insurance in USA. Studies have showed people with IBD had thrice the direct cost of treatment for IBD compared to a non-IBD patient and twice the </w:t>
      </w:r>
      <w:r w:rsidR="00C65061" w:rsidRPr="001A4DC6">
        <w:rPr>
          <w:rFonts w:ascii="Times New Roman" w:eastAsia="Times New Roman" w:hAnsi="Times New Roman" w:cs="Times New Roman"/>
          <w:color w:val="000000" w:themeColor="text1"/>
          <w:sz w:val="24"/>
          <w:szCs w:val="24"/>
        </w:rPr>
        <w:t>out-of-pocket</w:t>
      </w:r>
      <w:r w:rsidRPr="001A4DC6">
        <w:rPr>
          <w:rFonts w:ascii="Times New Roman" w:eastAsia="Times New Roman" w:hAnsi="Times New Roman" w:cs="Times New Roman"/>
          <w:color w:val="000000" w:themeColor="text1"/>
          <w:sz w:val="24"/>
          <w:szCs w:val="24"/>
        </w:rPr>
        <w:t xml:space="preserve"> expenses [50] In Asia, the surgery rates for IBD were likely lower because of the low socio-economic status and limited access to surgical </w:t>
      </w:r>
      <w:r w:rsidR="00C65061" w:rsidRPr="001A4DC6">
        <w:rPr>
          <w:rFonts w:ascii="Times New Roman" w:eastAsia="Times New Roman" w:hAnsi="Times New Roman" w:cs="Times New Roman"/>
          <w:color w:val="000000" w:themeColor="text1"/>
          <w:sz w:val="24"/>
          <w:szCs w:val="24"/>
        </w:rPr>
        <w:t>care [</w:t>
      </w:r>
      <w:r w:rsidRPr="001A4DC6">
        <w:rPr>
          <w:rFonts w:ascii="Times New Roman" w:eastAsia="Times New Roman" w:hAnsi="Times New Roman" w:cs="Times New Roman"/>
          <w:color w:val="000000" w:themeColor="text1"/>
          <w:sz w:val="24"/>
          <w:szCs w:val="24"/>
        </w:rPr>
        <w:t>51]</w:t>
      </w:r>
    </w:p>
    <w:p w14:paraId="6DFEFE56" w14:textId="7BBFDC75" w:rsidR="006F50C7" w:rsidRPr="001A4DC6" w:rsidRDefault="00000000">
      <w:pPr>
        <w:spacing w:after="0" w:line="480" w:lineRule="auto"/>
        <w:ind w:firstLine="720"/>
        <w:rPr>
          <w:rFonts w:ascii="Times New Roman" w:eastAsia="Times New Roman" w:hAnsi="Times New Roman" w:cs="Times New Roman"/>
          <w:sz w:val="24"/>
          <w:szCs w:val="24"/>
        </w:rPr>
      </w:pPr>
      <w:r w:rsidRPr="001A4DC6">
        <w:rPr>
          <w:rFonts w:ascii="Times New Roman" w:eastAsia="Times New Roman" w:hAnsi="Times New Roman" w:cs="Times New Roman"/>
          <w:sz w:val="24"/>
          <w:szCs w:val="24"/>
        </w:rPr>
        <w:t xml:space="preserve">Our systematic review has some limitations. First, data was gathered primarily from observational studies which have significant bias (recall, information, selection, subjective etc.). Second, there was significant variation in the reporting of data and follow-ups. Studies with longer follow-up/study duration period tended to have increased proportions of surgical rates. Third, we were not able to account for the type of surgery that CD patients underwent. Further, surgery based on urgency (elective, urgent, emergent) was also not accounted for. Lastly, we were also not able to account </w:t>
      </w:r>
      <w:r w:rsidR="00DC0893" w:rsidRPr="001A4DC6">
        <w:rPr>
          <w:rFonts w:ascii="Times New Roman" w:eastAsia="Times New Roman" w:hAnsi="Times New Roman" w:cs="Times New Roman"/>
          <w:sz w:val="24"/>
          <w:szCs w:val="24"/>
        </w:rPr>
        <w:t>residual</w:t>
      </w:r>
      <w:r w:rsidRPr="001A4DC6">
        <w:rPr>
          <w:rFonts w:ascii="Times New Roman" w:eastAsia="Times New Roman" w:hAnsi="Times New Roman" w:cs="Times New Roman"/>
          <w:sz w:val="24"/>
          <w:szCs w:val="24"/>
        </w:rPr>
        <w:t xml:space="preserve"> confounders such as concomitant IBD medications (particularly biologics), co-morbidities, and disease flares. Despite the limitations, we included a large number of studies with a diverse and robust number of patients. Moreover, this is the first study reporting the geoepidemiological variations in the rate of surgery for CD patients. </w:t>
      </w:r>
    </w:p>
    <w:p w14:paraId="6A701F67" w14:textId="77777777" w:rsidR="006F50C7" w:rsidRPr="001A4DC6" w:rsidRDefault="006F50C7">
      <w:pPr>
        <w:spacing w:after="0" w:line="480" w:lineRule="auto"/>
        <w:rPr>
          <w:rFonts w:ascii="Times New Roman" w:eastAsia="Times New Roman" w:hAnsi="Times New Roman" w:cs="Times New Roman"/>
          <w:sz w:val="24"/>
          <w:szCs w:val="24"/>
        </w:rPr>
      </w:pPr>
    </w:p>
    <w:p w14:paraId="6A719D7D" w14:textId="77777777" w:rsidR="006F50C7" w:rsidRPr="001A4DC6" w:rsidRDefault="00000000">
      <w:pPr>
        <w:spacing w:after="0" w:line="480" w:lineRule="auto"/>
        <w:rPr>
          <w:rFonts w:ascii="Times New Roman" w:eastAsia="Times New Roman" w:hAnsi="Times New Roman" w:cs="Times New Roman"/>
          <w:b/>
          <w:sz w:val="24"/>
          <w:szCs w:val="24"/>
        </w:rPr>
      </w:pPr>
      <w:r w:rsidRPr="001A4DC6">
        <w:rPr>
          <w:rFonts w:ascii="Times New Roman" w:eastAsia="Times New Roman" w:hAnsi="Times New Roman" w:cs="Times New Roman"/>
          <w:b/>
          <w:sz w:val="24"/>
          <w:szCs w:val="24"/>
        </w:rPr>
        <w:t>5. CONCLUSION</w:t>
      </w:r>
    </w:p>
    <w:p w14:paraId="23B3B3E8" w14:textId="77777777" w:rsidR="006F50C7" w:rsidRPr="001A4DC6" w:rsidRDefault="00000000">
      <w:pPr>
        <w:spacing w:after="0" w:line="480" w:lineRule="auto"/>
        <w:ind w:firstLine="720"/>
        <w:rPr>
          <w:rFonts w:ascii="Times New Roman" w:eastAsia="Times New Roman" w:hAnsi="Times New Roman" w:cs="Times New Roman"/>
          <w:sz w:val="24"/>
          <w:szCs w:val="24"/>
        </w:rPr>
      </w:pPr>
      <w:r w:rsidRPr="001A4DC6">
        <w:rPr>
          <w:rFonts w:ascii="Times New Roman" w:eastAsia="Times New Roman" w:hAnsi="Times New Roman" w:cs="Times New Roman"/>
          <w:sz w:val="24"/>
          <w:szCs w:val="24"/>
        </w:rPr>
        <w:t xml:space="preserve">In summary, significant inter-continental variation was observed regarding surgery rates in patients with CD. Our study provides insight for future studies targeting pathophysiology, genetics, risk factors, and management based upon the global variations detected. In addition, it serves to encourage the development of homogenous evidence-based guidelines accounting for the geographic differences in managing patients with CD—with an ultimate goal of helping clinicians make informed decisions for their patients independent of the region they practice. Additionally, as a paucity of data on surgery rates in patients with CD exists outside the North American and European continents, future studies—particularly in less studied locales, are warranted.  </w:t>
      </w:r>
    </w:p>
    <w:p w14:paraId="4009898C" w14:textId="77777777" w:rsidR="006F50C7" w:rsidRPr="001A4DC6" w:rsidRDefault="00000000">
      <w:pPr>
        <w:rPr>
          <w:rFonts w:ascii="Times New Roman" w:eastAsia="Times New Roman" w:hAnsi="Times New Roman" w:cs="Times New Roman"/>
          <w:sz w:val="24"/>
          <w:szCs w:val="24"/>
        </w:rPr>
      </w:pPr>
      <w:r w:rsidRPr="001A4DC6">
        <w:br w:type="page"/>
      </w:r>
    </w:p>
    <w:p w14:paraId="48EE9786" w14:textId="77777777" w:rsidR="006F50C7" w:rsidRPr="001A4DC6" w:rsidRDefault="00000000">
      <w:pPr>
        <w:jc w:val="both"/>
        <w:rPr>
          <w:rFonts w:ascii="Times New Roman" w:eastAsia="Times New Roman" w:hAnsi="Times New Roman" w:cs="Times New Roman"/>
          <w:sz w:val="24"/>
          <w:szCs w:val="24"/>
        </w:rPr>
      </w:pPr>
      <w:r w:rsidRPr="001A4DC6">
        <w:rPr>
          <w:rFonts w:ascii="Times New Roman" w:eastAsia="Times New Roman" w:hAnsi="Times New Roman" w:cs="Times New Roman"/>
          <w:b/>
          <w:sz w:val="24"/>
          <w:szCs w:val="24"/>
        </w:rPr>
        <w:lastRenderedPageBreak/>
        <w:t>Statements</w:t>
      </w:r>
      <w:r w:rsidRPr="001A4DC6">
        <w:rPr>
          <w:rFonts w:ascii="Times New Roman" w:eastAsia="Times New Roman" w:hAnsi="Times New Roman" w:cs="Times New Roman"/>
          <w:sz w:val="24"/>
          <w:szCs w:val="24"/>
        </w:rPr>
        <w:t xml:space="preserve">: </w:t>
      </w:r>
    </w:p>
    <w:p w14:paraId="0437DD74" w14:textId="77777777" w:rsidR="006F50C7" w:rsidRPr="001A4DC6" w:rsidRDefault="00000000">
      <w:pPr>
        <w:jc w:val="both"/>
        <w:rPr>
          <w:rFonts w:ascii="Times New Roman" w:eastAsia="Times New Roman" w:hAnsi="Times New Roman" w:cs="Times New Roman"/>
          <w:b/>
          <w:sz w:val="24"/>
          <w:szCs w:val="24"/>
        </w:rPr>
      </w:pPr>
      <w:bookmarkStart w:id="1" w:name="_heading=h.gjdgxs" w:colFirst="0" w:colLast="0"/>
      <w:bookmarkEnd w:id="1"/>
      <w:r w:rsidRPr="001A4DC6">
        <w:rPr>
          <w:rFonts w:ascii="Times New Roman" w:eastAsia="Times New Roman" w:hAnsi="Times New Roman" w:cs="Times New Roman"/>
          <w:b/>
          <w:sz w:val="24"/>
          <w:szCs w:val="24"/>
        </w:rPr>
        <w:t>Conflict of Interest Statement</w:t>
      </w:r>
    </w:p>
    <w:p w14:paraId="6E376296" w14:textId="77777777" w:rsidR="006F50C7" w:rsidRPr="001A4DC6" w:rsidRDefault="00000000">
      <w:pPr>
        <w:jc w:val="both"/>
        <w:rPr>
          <w:rFonts w:ascii="Times New Roman" w:eastAsia="Times New Roman" w:hAnsi="Times New Roman" w:cs="Times New Roman"/>
          <w:sz w:val="24"/>
          <w:szCs w:val="24"/>
        </w:rPr>
      </w:pPr>
      <w:r w:rsidRPr="001A4DC6">
        <w:rPr>
          <w:rFonts w:ascii="Times New Roman" w:eastAsia="Times New Roman" w:hAnsi="Times New Roman" w:cs="Times New Roman"/>
          <w:sz w:val="24"/>
          <w:szCs w:val="24"/>
        </w:rPr>
        <w:t>No potential conflict of interest was reported by the authors.</w:t>
      </w:r>
    </w:p>
    <w:p w14:paraId="5DCDFE37" w14:textId="77777777" w:rsidR="006F50C7" w:rsidRPr="001A4DC6" w:rsidRDefault="00000000">
      <w:pPr>
        <w:jc w:val="both"/>
        <w:rPr>
          <w:rFonts w:ascii="Times New Roman" w:eastAsia="Times New Roman" w:hAnsi="Times New Roman" w:cs="Times New Roman"/>
          <w:b/>
          <w:sz w:val="24"/>
          <w:szCs w:val="24"/>
        </w:rPr>
      </w:pPr>
      <w:bookmarkStart w:id="2" w:name="_heading=h.30j0zll" w:colFirst="0" w:colLast="0"/>
      <w:bookmarkEnd w:id="2"/>
      <w:r w:rsidRPr="001A4DC6">
        <w:rPr>
          <w:rFonts w:ascii="Times New Roman" w:eastAsia="Times New Roman" w:hAnsi="Times New Roman" w:cs="Times New Roman"/>
          <w:b/>
          <w:sz w:val="24"/>
          <w:szCs w:val="24"/>
        </w:rPr>
        <w:t>Funding Sources</w:t>
      </w:r>
    </w:p>
    <w:p w14:paraId="429E6935" w14:textId="77777777" w:rsidR="006F50C7" w:rsidRPr="001A4DC6" w:rsidRDefault="00000000">
      <w:pPr>
        <w:jc w:val="both"/>
        <w:rPr>
          <w:rFonts w:ascii="Times New Roman" w:eastAsia="Times New Roman" w:hAnsi="Times New Roman" w:cs="Times New Roman"/>
          <w:b/>
          <w:sz w:val="24"/>
          <w:szCs w:val="24"/>
        </w:rPr>
      </w:pPr>
      <w:r w:rsidRPr="001A4DC6">
        <w:rPr>
          <w:rFonts w:ascii="Times New Roman" w:eastAsia="Times New Roman" w:hAnsi="Times New Roman" w:cs="Times New Roman"/>
          <w:sz w:val="24"/>
          <w:szCs w:val="24"/>
        </w:rPr>
        <w:t>No Funding was received</w:t>
      </w:r>
      <w:r w:rsidRPr="001A4DC6">
        <w:rPr>
          <w:rFonts w:ascii="Times New Roman" w:eastAsia="Times New Roman" w:hAnsi="Times New Roman" w:cs="Times New Roman"/>
          <w:b/>
          <w:sz w:val="24"/>
          <w:szCs w:val="24"/>
        </w:rPr>
        <w:t>.</w:t>
      </w:r>
    </w:p>
    <w:p w14:paraId="5236FF4D" w14:textId="77777777" w:rsidR="006F50C7" w:rsidRPr="001A4DC6" w:rsidRDefault="00000000">
      <w:pPr>
        <w:jc w:val="both"/>
        <w:rPr>
          <w:rFonts w:ascii="Times New Roman" w:eastAsia="Times New Roman" w:hAnsi="Times New Roman" w:cs="Times New Roman"/>
          <w:b/>
          <w:sz w:val="24"/>
          <w:szCs w:val="24"/>
        </w:rPr>
      </w:pPr>
      <w:r w:rsidRPr="001A4DC6">
        <w:rPr>
          <w:rFonts w:ascii="Times New Roman" w:eastAsia="Times New Roman" w:hAnsi="Times New Roman" w:cs="Times New Roman"/>
          <w:b/>
          <w:sz w:val="24"/>
          <w:szCs w:val="24"/>
        </w:rPr>
        <w:t xml:space="preserve">Author Contributions </w:t>
      </w:r>
    </w:p>
    <w:p w14:paraId="22ED2024" w14:textId="102AB074" w:rsidR="006F50C7" w:rsidRPr="001A4DC6" w:rsidRDefault="00000000">
      <w:pPr>
        <w:jc w:val="both"/>
        <w:rPr>
          <w:rFonts w:ascii="Times New Roman" w:eastAsia="Times New Roman" w:hAnsi="Times New Roman" w:cs="Times New Roman"/>
          <w:sz w:val="24"/>
          <w:szCs w:val="24"/>
        </w:rPr>
      </w:pPr>
      <w:r w:rsidRPr="001A4DC6">
        <w:rPr>
          <w:rFonts w:ascii="Times New Roman" w:eastAsia="Times New Roman" w:hAnsi="Times New Roman" w:cs="Times New Roman"/>
          <w:color w:val="000000"/>
          <w:sz w:val="24"/>
          <w:szCs w:val="24"/>
        </w:rPr>
        <w:t xml:space="preserve">Simcha Weissman, Muhammad Aziz and Ayrton Bangolo </w:t>
      </w:r>
      <w:r w:rsidRPr="001A4DC6">
        <w:rPr>
          <w:rFonts w:ascii="Times New Roman" w:eastAsia="Times New Roman" w:hAnsi="Times New Roman" w:cs="Times New Roman"/>
          <w:sz w:val="24"/>
          <w:szCs w:val="24"/>
        </w:rPr>
        <w:t xml:space="preserve">searched the literature, wrote, and revised the manuscript. Htat Aung, </w:t>
      </w:r>
      <w:r w:rsidRPr="001A4DC6">
        <w:rPr>
          <w:rFonts w:ascii="Times New Roman" w:eastAsia="Times New Roman" w:hAnsi="Times New Roman" w:cs="Times New Roman"/>
          <w:color w:val="414552"/>
          <w:sz w:val="24"/>
          <w:szCs w:val="24"/>
        </w:rPr>
        <w:t xml:space="preserve">Midhun Mathew, </w:t>
      </w:r>
      <w:r w:rsidRPr="001A4DC6">
        <w:rPr>
          <w:rFonts w:ascii="Times New Roman" w:eastAsia="Times New Roman" w:hAnsi="Times New Roman" w:cs="Times New Roman"/>
          <w:sz w:val="24"/>
          <w:szCs w:val="24"/>
        </w:rPr>
        <w:t xml:space="preserve">Lino Garcia, </w:t>
      </w:r>
      <w:r w:rsidRPr="001A4DC6">
        <w:rPr>
          <w:rFonts w:ascii="Times New Roman" w:eastAsia="Times New Roman" w:hAnsi="Times New Roman" w:cs="Times New Roman"/>
          <w:color w:val="222222"/>
          <w:sz w:val="24"/>
          <w:szCs w:val="24"/>
        </w:rPr>
        <w:t>Shiva A. Chandar</w:t>
      </w:r>
      <w:r w:rsidRPr="001A4DC6">
        <w:rPr>
          <w:rFonts w:ascii="Times New Roman" w:eastAsia="Times New Roman" w:hAnsi="Times New Roman" w:cs="Times New Roman"/>
          <w:sz w:val="24"/>
          <w:szCs w:val="24"/>
        </w:rPr>
        <w:t xml:space="preserve">, Praveena Karamthoti, Harinder Bawa, Aseel Alshimari, </w:t>
      </w:r>
      <w:r w:rsidRPr="001A4DC6">
        <w:rPr>
          <w:rFonts w:ascii="Times New Roman" w:eastAsia="Times New Roman" w:hAnsi="Times New Roman" w:cs="Times New Roman"/>
          <w:color w:val="1F1F1F"/>
          <w:sz w:val="24"/>
          <w:szCs w:val="24"/>
        </w:rPr>
        <w:t>Yabets Kejela,</w:t>
      </w:r>
      <w:r w:rsidRPr="001A4DC6">
        <w:rPr>
          <w:rFonts w:ascii="Arial" w:eastAsia="Arial" w:hAnsi="Arial" w:cs="Arial"/>
          <w:color w:val="1F1F1F"/>
          <w:sz w:val="18"/>
          <w:szCs w:val="18"/>
        </w:rPr>
        <w:t xml:space="preserve"> </w:t>
      </w:r>
      <w:r w:rsidRPr="001A4DC6">
        <w:rPr>
          <w:rFonts w:ascii="Times New Roman" w:eastAsia="Times New Roman" w:hAnsi="Times New Roman" w:cs="Times New Roman"/>
          <w:sz w:val="24"/>
          <w:szCs w:val="24"/>
        </w:rPr>
        <w:t xml:space="preserve">Nazish Mehdi, Chrishanti A. Joseph, </w:t>
      </w:r>
      <w:r w:rsidRPr="001A4DC6">
        <w:rPr>
          <w:rFonts w:ascii="Times New Roman" w:eastAsia="Times New Roman" w:hAnsi="Times New Roman" w:cs="Times New Roman"/>
          <w:color w:val="1F1F1F"/>
          <w:sz w:val="24"/>
          <w:szCs w:val="24"/>
        </w:rPr>
        <w:t>Athri Kodali</w:t>
      </w:r>
      <w:r w:rsidRPr="001A4DC6">
        <w:rPr>
          <w:rFonts w:ascii="Times New Roman" w:eastAsia="Times New Roman" w:hAnsi="Times New Roman" w:cs="Times New Roman"/>
          <w:sz w:val="24"/>
          <w:szCs w:val="24"/>
        </w:rPr>
        <w:t>, Rohan Kumar, Priya Goyal, Sanya Satheesha, Fnu Nivedita, Vignesh K. Nagesh,</w:t>
      </w:r>
      <w:r w:rsidR="00427FEE">
        <w:rPr>
          <w:rFonts w:ascii="Times New Roman" w:eastAsia="Times New Roman" w:hAnsi="Times New Roman" w:cs="Times New Roman"/>
          <w:sz w:val="24"/>
          <w:szCs w:val="24"/>
        </w:rPr>
        <w:t xml:space="preserve"> </w:t>
      </w:r>
      <w:r w:rsidR="00427FEE" w:rsidRPr="00427FEE">
        <w:rPr>
          <w:rFonts w:ascii="Times New Roman" w:eastAsia="Times New Roman" w:hAnsi="Times New Roman" w:cs="Times New Roman"/>
          <w:sz w:val="24"/>
          <w:szCs w:val="24"/>
        </w:rPr>
        <w:t>Nicole Tesoro, Tanni Sethi</w:t>
      </w:r>
      <w:r w:rsidR="00427FEE">
        <w:rPr>
          <w:rFonts w:ascii="Times New Roman" w:eastAsia="Times New Roman" w:hAnsi="Times New Roman" w:cs="Times New Roman"/>
          <w:sz w:val="24"/>
          <w:szCs w:val="24"/>
        </w:rPr>
        <w:t>,</w:t>
      </w:r>
      <w:r w:rsidRPr="001A4DC6">
        <w:rPr>
          <w:rFonts w:ascii="Times New Roman" w:eastAsia="Times New Roman" w:hAnsi="Times New Roman" w:cs="Times New Roman"/>
          <w:sz w:val="24"/>
          <w:szCs w:val="24"/>
        </w:rPr>
        <w:t xml:space="preserve"> Gurpreet Singh,</w:t>
      </w:r>
      <w:r w:rsidRPr="001A4DC6">
        <w:rPr>
          <w:rFonts w:ascii="Times New Roman" w:eastAsia="Times New Roman" w:hAnsi="Times New Roman" w:cs="Times New Roman"/>
          <w:color w:val="000000"/>
          <w:sz w:val="24"/>
          <w:szCs w:val="24"/>
        </w:rPr>
        <w:t xml:space="preserve"> Areej Belal, Alina Intisar, Hirra Khalid, Samuel Cornwell, Suchith B. Suresh, Kareem Ahmed, Karabo K. Marole, Om P. Anand and Rahat B. Reshi </w:t>
      </w:r>
      <w:r w:rsidRPr="001A4DC6">
        <w:rPr>
          <w:rFonts w:ascii="Times New Roman" w:eastAsia="Times New Roman" w:hAnsi="Times New Roman" w:cs="Times New Roman"/>
          <w:sz w:val="24"/>
          <w:szCs w:val="24"/>
        </w:rPr>
        <w:t xml:space="preserve">revised and edited the manuscript. </w:t>
      </w:r>
      <w:r w:rsidRPr="001A4DC6">
        <w:rPr>
          <w:rFonts w:ascii="Times New Roman" w:eastAsia="Times New Roman" w:hAnsi="Times New Roman" w:cs="Times New Roman"/>
          <w:color w:val="000000"/>
          <w:sz w:val="24"/>
          <w:szCs w:val="24"/>
        </w:rPr>
        <w:t>Tej I. Mehta</w:t>
      </w:r>
      <w:r w:rsidR="00B7147E">
        <w:rPr>
          <w:rFonts w:ascii="Times New Roman" w:eastAsia="Times New Roman" w:hAnsi="Times New Roman" w:cs="Times New Roman"/>
          <w:color w:val="000000"/>
          <w:sz w:val="24"/>
          <w:szCs w:val="24"/>
        </w:rPr>
        <w:t>, Sameh Elias,</w:t>
      </w:r>
      <w:r w:rsidRPr="001A4DC6">
        <w:rPr>
          <w:rFonts w:ascii="Times New Roman" w:eastAsia="Times New Roman" w:hAnsi="Times New Roman" w:cs="Times New Roman"/>
          <w:color w:val="000000"/>
          <w:sz w:val="24"/>
          <w:szCs w:val="24"/>
        </w:rPr>
        <w:t xml:space="preserve"> and Joseph D. Feuerstein</w:t>
      </w:r>
      <w:r w:rsidRPr="001A4DC6">
        <w:rPr>
          <w:rFonts w:ascii="Times New Roman" w:eastAsia="Times New Roman" w:hAnsi="Times New Roman" w:cs="Times New Roman"/>
          <w:sz w:val="24"/>
          <w:szCs w:val="24"/>
        </w:rPr>
        <w:t xml:space="preserve"> revised and approved the final version and are the article’s guarantors. All authors certify that they contributed sufficiently to the intellectual content and data analysis. Each author has reviewed the final version of the manuscript and approves it for publication.</w:t>
      </w:r>
    </w:p>
    <w:p w14:paraId="7DF6BF85" w14:textId="77777777" w:rsidR="006F50C7" w:rsidRPr="001A4DC6" w:rsidRDefault="00000000">
      <w:pPr>
        <w:jc w:val="both"/>
        <w:rPr>
          <w:rFonts w:ascii="Times New Roman" w:eastAsia="Times New Roman" w:hAnsi="Times New Roman" w:cs="Times New Roman"/>
          <w:b/>
          <w:sz w:val="24"/>
          <w:szCs w:val="24"/>
        </w:rPr>
      </w:pPr>
      <w:r w:rsidRPr="001A4DC6">
        <w:rPr>
          <w:rFonts w:ascii="Times New Roman" w:eastAsia="Times New Roman" w:hAnsi="Times New Roman" w:cs="Times New Roman"/>
          <w:b/>
          <w:sz w:val="24"/>
          <w:szCs w:val="24"/>
        </w:rPr>
        <w:t>Data availability statement</w:t>
      </w:r>
    </w:p>
    <w:p w14:paraId="7E1E453A" w14:textId="77777777" w:rsidR="006F50C7" w:rsidRPr="001A4DC6" w:rsidRDefault="00000000">
      <w:pPr>
        <w:jc w:val="both"/>
        <w:rPr>
          <w:rFonts w:ascii="Times New Roman" w:eastAsia="Times New Roman" w:hAnsi="Times New Roman" w:cs="Times New Roman"/>
          <w:sz w:val="24"/>
          <w:szCs w:val="24"/>
        </w:rPr>
      </w:pPr>
      <w:r w:rsidRPr="001A4DC6">
        <w:rPr>
          <w:rFonts w:ascii="Times New Roman" w:eastAsia="Times New Roman" w:hAnsi="Times New Roman" w:cs="Times New Roman"/>
          <w:sz w:val="24"/>
          <w:szCs w:val="24"/>
        </w:rPr>
        <w:t>Datasets and script files of this research are available as per request to the corresponding author.</w:t>
      </w:r>
    </w:p>
    <w:p w14:paraId="6A52C245" w14:textId="77777777" w:rsidR="006F50C7" w:rsidRPr="001A4DC6" w:rsidRDefault="00000000">
      <w:pPr>
        <w:rPr>
          <w:rFonts w:ascii="Times New Roman" w:eastAsia="Times New Roman" w:hAnsi="Times New Roman" w:cs="Times New Roman"/>
          <w:sz w:val="24"/>
          <w:szCs w:val="24"/>
        </w:rPr>
      </w:pPr>
      <w:r w:rsidRPr="001A4DC6">
        <w:br w:type="page"/>
      </w:r>
    </w:p>
    <w:p w14:paraId="03F3C92E" w14:textId="77777777" w:rsidR="006F50C7" w:rsidRPr="001A4DC6" w:rsidRDefault="00000000">
      <w:pPr>
        <w:spacing w:after="0" w:line="480" w:lineRule="auto"/>
        <w:rPr>
          <w:rFonts w:ascii="Times New Roman" w:eastAsia="Times New Roman" w:hAnsi="Times New Roman" w:cs="Times New Roman"/>
          <w:b/>
          <w:sz w:val="24"/>
          <w:szCs w:val="24"/>
        </w:rPr>
      </w:pPr>
      <w:r w:rsidRPr="001A4DC6">
        <w:rPr>
          <w:rFonts w:ascii="Times New Roman" w:eastAsia="Times New Roman" w:hAnsi="Times New Roman" w:cs="Times New Roman"/>
          <w:b/>
          <w:sz w:val="24"/>
          <w:szCs w:val="24"/>
        </w:rPr>
        <w:lastRenderedPageBreak/>
        <w:t>TABLES</w:t>
      </w:r>
    </w:p>
    <w:p w14:paraId="3A79A3B5" w14:textId="77777777" w:rsidR="006F50C7" w:rsidRPr="001A4DC6" w:rsidRDefault="00000000">
      <w:pPr>
        <w:shd w:val="clear" w:color="auto" w:fill="FFFFFF"/>
        <w:spacing w:after="0" w:line="480" w:lineRule="auto"/>
        <w:rPr>
          <w:rFonts w:ascii="Times New Roman" w:eastAsia="Times New Roman" w:hAnsi="Times New Roman" w:cs="Times New Roman"/>
          <w:color w:val="000000"/>
          <w:sz w:val="24"/>
          <w:szCs w:val="24"/>
        </w:rPr>
      </w:pPr>
      <w:r w:rsidRPr="001A4DC6">
        <w:rPr>
          <w:rFonts w:ascii="Times New Roman" w:eastAsia="Times New Roman" w:hAnsi="Times New Roman" w:cs="Times New Roman"/>
          <w:b/>
          <w:color w:val="000000"/>
          <w:sz w:val="24"/>
          <w:szCs w:val="24"/>
        </w:rPr>
        <w:t>Table 1.</w:t>
      </w:r>
      <w:r w:rsidRPr="001A4DC6">
        <w:rPr>
          <w:rFonts w:ascii="Times New Roman" w:eastAsia="Times New Roman" w:hAnsi="Times New Roman" w:cs="Times New Roman"/>
          <w:color w:val="000000"/>
          <w:sz w:val="24"/>
          <w:szCs w:val="24"/>
        </w:rPr>
        <w:t xml:space="preserve"> Baseline characteristics of the included studies</w:t>
      </w:r>
    </w:p>
    <w:p w14:paraId="678A20DB" w14:textId="77777777" w:rsidR="006F50C7" w:rsidRPr="001A4DC6" w:rsidRDefault="006F50C7">
      <w:pPr>
        <w:shd w:val="clear" w:color="auto" w:fill="FFFFFF"/>
        <w:spacing w:after="0" w:line="480" w:lineRule="auto"/>
        <w:rPr>
          <w:rFonts w:ascii="Times New Roman" w:eastAsia="Times New Roman" w:hAnsi="Times New Roman" w:cs="Times New Roman"/>
          <w:color w:val="000000"/>
          <w:sz w:val="24"/>
          <w:szCs w:val="24"/>
        </w:rPr>
      </w:pPr>
    </w:p>
    <w:tbl>
      <w:tblPr>
        <w:tblStyle w:val="a"/>
        <w:tblW w:w="98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20"/>
        <w:gridCol w:w="2600"/>
        <w:gridCol w:w="1640"/>
        <w:gridCol w:w="1340"/>
        <w:gridCol w:w="2520"/>
      </w:tblGrid>
      <w:tr w:rsidR="006F50C7" w:rsidRPr="001A4DC6" w14:paraId="544C7A95" w14:textId="77777777">
        <w:trPr>
          <w:trHeight w:val="280"/>
        </w:trPr>
        <w:tc>
          <w:tcPr>
            <w:tcW w:w="1720" w:type="dxa"/>
          </w:tcPr>
          <w:p w14:paraId="391B640D" w14:textId="77777777" w:rsidR="006F50C7" w:rsidRPr="001A4DC6" w:rsidRDefault="00000000">
            <w:pPr>
              <w:jc w:val="center"/>
              <w:rPr>
                <w:rFonts w:ascii="Times New Roman" w:eastAsia="Times New Roman" w:hAnsi="Times New Roman" w:cs="Times New Roman"/>
                <w:b/>
                <w:color w:val="000000"/>
              </w:rPr>
            </w:pPr>
            <w:r w:rsidRPr="001A4DC6">
              <w:rPr>
                <w:rFonts w:ascii="Times New Roman" w:eastAsia="Times New Roman" w:hAnsi="Times New Roman" w:cs="Times New Roman"/>
                <w:b/>
                <w:color w:val="000000"/>
              </w:rPr>
              <w:t>Author</w:t>
            </w:r>
          </w:p>
        </w:tc>
        <w:tc>
          <w:tcPr>
            <w:tcW w:w="2600" w:type="dxa"/>
          </w:tcPr>
          <w:p w14:paraId="6ADA0F2D" w14:textId="77777777" w:rsidR="006F50C7" w:rsidRPr="001A4DC6" w:rsidRDefault="00000000">
            <w:pPr>
              <w:jc w:val="center"/>
              <w:rPr>
                <w:rFonts w:ascii="Times New Roman" w:eastAsia="Times New Roman" w:hAnsi="Times New Roman" w:cs="Times New Roman"/>
                <w:b/>
                <w:color w:val="000000"/>
              </w:rPr>
            </w:pPr>
            <w:r w:rsidRPr="001A4DC6">
              <w:rPr>
                <w:rFonts w:ascii="Times New Roman" w:eastAsia="Times New Roman" w:hAnsi="Times New Roman" w:cs="Times New Roman"/>
                <w:b/>
                <w:color w:val="000000"/>
              </w:rPr>
              <w:t>Year of publication</w:t>
            </w:r>
          </w:p>
        </w:tc>
        <w:tc>
          <w:tcPr>
            <w:tcW w:w="1640" w:type="dxa"/>
          </w:tcPr>
          <w:p w14:paraId="4A8523FD" w14:textId="77777777" w:rsidR="006F50C7" w:rsidRPr="001A4DC6" w:rsidRDefault="00000000">
            <w:pPr>
              <w:jc w:val="center"/>
              <w:rPr>
                <w:rFonts w:ascii="Times New Roman" w:eastAsia="Times New Roman" w:hAnsi="Times New Roman" w:cs="Times New Roman"/>
                <w:b/>
                <w:color w:val="000000"/>
              </w:rPr>
            </w:pPr>
            <w:r w:rsidRPr="001A4DC6">
              <w:rPr>
                <w:rFonts w:ascii="Times New Roman" w:eastAsia="Times New Roman" w:hAnsi="Times New Roman" w:cs="Times New Roman"/>
                <w:b/>
                <w:color w:val="000000"/>
              </w:rPr>
              <w:t>Region</w:t>
            </w:r>
          </w:p>
        </w:tc>
        <w:tc>
          <w:tcPr>
            <w:tcW w:w="1340" w:type="dxa"/>
          </w:tcPr>
          <w:p w14:paraId="70C27773" w14:textId="77777777" w:rsidR="006F50C7" w:rsidRPr="001A4DC6" w:rsidRDefault="00000000">
            <w:pPr>
              <w:jc w:val="center"/>
              <w:rPr>
                <w:rFonts w:ascii="Times New Roman" w:eastAsia="Times New Roman" w:hAnsi="Times New Roman" w:cs="Times New Roman"/>
                <w:b/>
                <w:color w:val="000000"/>
              </w:rPr>
            </w:pPr>
            <w:r w:rsidRPr="001A4DC6">
              <w:rPr>
                <w:rFonts w:ascii="Times New Roman" w:eastAsia="Times New Roman" w:hAnsi="Times New Roman" w:cs="Times New Roman"/>
                <w:b/>
                <w:color w:val="000000"/>
              </w:rPr>
              <w:t>N total</w:t>
            </w:r>
          </w:p>
        </w:tc>
        <w:tc>
          <w:tcPr>
            <w:tcW w:w="2520" w:type="dxa"/>
          </w:tcPr>
          <w:p w14:paraId="6F6D6F1C" w14:textId="77777777" w:rsidR="006F50C7" w:rsidRPr="001A4DC6" w:rsidRDefault="00000000">
            <w:pPr>
              <w:jc w:val="center"/>
              <w:rPr>
                <w:rFonts w:ascii="Times New Roman" w:eastAsia="Times New Roman" w:hAnsi="Times New Roman" w:cs="Times New Roman"/>
                <w:b/>
                <w:color w:val="000000"/>
              </w:rPr>
            </w:pPr>
            <w:r w:rsidRPr="001A4DC6">
              <w:rPr>
                <w:rFonts w:ascii="Times New Roman" w:eastAsia="Times New Roman" w:hAnsi="Times New Roman" w:cs="Times New Roman"/>
                <w:b/>
                <w:color w:val="000000"/>
              </w:rPr>
              <w:t>N Surgeries</w:t>
            </w:r>
          </w:p>
        </w:tc>
      </w:tr>
      <w:tr w:rsidR="006F50C7" w:rsidRPr="001A4DC6" w14:paraId="6B443B48" w14:textId="77777777">
        <w:trPr>
          <w:trHeight w:val="413"/>
        </w:trPr>
        <w:tc>
          <w:tcPr>
            <w:tcW w:w="1720" w:type="dxa"/>
          </w:tcPr>
          <w:p w14:paraId="1507983F" w14:textId="77777777" w:rsidR="006F50C7" w:rsidRPr="001A4DC6" w:rsidRDefault="00000000">
            <w:pPr>
              <w:jc w:val="center"/>
              <w:rPr>
                <w:rFonts w:ascii="Times New Roman" w:eastAsia="Times New Roman" w:hAnsi="Times New Roman" w:cs="Times New Roman"/>
                <w:color w:val="000000"/>
              </w:rPr>
            </w:pPr>
            <w:r w:rsidRPr="001A4DC6">
              <w:rPr>
                <w:rFonts w:ascii="Times New Roman" w:eastAsia="Times New Roman" w:hAnsi="Times New Roman" w:cs="Times New Roman"/>
                <w:color w:val="000000"/>
              </w:rPr>
              <w:t>Chow et al.</w:t>
            </w:r>
          </w:p>
        </w:tc>
        <w:tc>
          <w:tcPr>
            <w:tcW w:w="2600" w:type="dxa"/>
          </w:tcPr>
          <w:p w14:paraId="5F6874DD" w14:textId="77777777" w:rsidR="006F50C7" w:rsidRPr="001A4DC6" w:rsidRDefault="00000000">
            <w:pPr>
              <w:jc w:val="center"/>
              <w:rPr>
                <w:rFonts w:ascii="Times New Roman" w:eastAsia="Times New Roman" w:hAnsi="Times New Roman" w:cs="Times New Roman"/>
                <w:color w:val="000000"/>
              </w:rPr>
            </w:pPr>
            <w:r w:rsidRPr="001A4DC6">
              <w:rPr>
                <w:rFonts w:ascii="Times New Roman" w:eastAsia="Times New Roman" w:hAnsi="Times New Roman" w:cs="Times New Roman"/>
                <w:color w:val="000000"/>
              </w:rPr>
              <w:t>2009</w:t>
            </w:r>
          </w:p>
        </w:tc>
        <w:tc>
          <w:tcPr>
            <w:tcW w:w="1640" w:type="dxa"/>
          </w:tcPr>
          <w:p w14:paraId="4558232B" w14:textId="77777777" w:rsidR="006F50C7" w:rsidRPr="001A4DC6" w:rsidRDefault="00000000">
            <w:pPr>
              <w:jc w:val="center"/>
              <w:rPr>
                <w:rFonts w:ascii="Times New Roman" w:eastAsia="Times New Roman" w:hAnsi="Times New Roman" w:cs="Times New Roman"/>
                <w:color w:val="000000"/>
              </w:rPr>
            </w:pPr>
            <w:r w:rsidRPr="001A4DC6">
              <w:rPr>
                <w:rFonts w:ascii="Times New Roman" w:eastAsia="Times New Roman" w:hAnsi="Times New Roman" w:cs="Times New Roman"/>
                <w:color w:val="000000"/>
              </w:rPr>
              <w:t>Asia</w:t>
            </w:r>
          </w:p>
        </w:tc>
        <w:tc>
          <w:tcPr>
            <w:tcW w:w="1340" w:type="dxa"/>
          </w:tcPr>
          <w:p w14:paraId="6149FD23" w14:textId="77777777" w:rsidR="006F50C7" w:rsidRPr="001A4DC6" w:rsidRDefault="00000000">
            <w:pPr>
              <w:jc w:val="center"/>
              <w:rPr>
                <w:rFonts w:ascii="Times New Roman" w:eastAsia="Times New Roman" w:hAnsi="Times New Roman" w:cs="Times New Roman"/>
                <w:color w:val="000000"/>
              </w:rPr>
            </w:pPr>
            <w:r w:rsidRPr="001A4DC6">
              <w:rPr>
                <w:rFonts w:ascii="Times New Roman" w:eastAsia="Times New Roman" w:hAnsi="Times New Roman" w:cs="Times New Roman"/>
                <w:color w:val="000000"/>
              </w:rPr>
              <w:t>132</w:t>
            </w:r>
          </w:p>
        </w:tc>
        <w:tc>
          <w:tcPr>
            <w:tcW w:w="2520" w:type="dxa"/>
          </w:tcPr>
          <w:p w14:paraId="6E8123B8" w14:textId="77777777" w:rsidR="006F50C7" w:rsidRPr="001A4DC6" w:rsidRDefault="00000000">
            <w:pPr>
              <w:jc w:val="center"/>
              <w:rPr>
                <w:rFonts w:ascii="Times New Roman" w:eastAsia="Times New Roman" w:hAnsi="Times New Roman" w:cs="Times New Roman"/>
                <w:color w:val="000000"/>
              </w:rPr>
            </w:pPr>
            <w:r w:rsidRPr="001A4DC6">
              <w:rPr>
                <w:rFonts w:ascii="Times New Roman" w:eastAsia="Times New Roman" w:hAnsi="Times New Roman" w:cs="Times New Roman"/>
                <w:color w:val="000000"/>
              </w:rPr>
              <w:t>57</w:t>
            </w:r>
          </w:p>
        </w:tc>
      </w:tr>
      <w:tr w:rsidR="006F50C7" w:rsidRPr="001A4DC6" w14:paraId="0A59822D" w14:textId="77777777">
        <w:trPr>
          <w:trHeight w:val="350"/>
        </w:trPr>
        <w:tc>
          <w:tcPr>
            <w:tcW w:w="1720" w:type="dxa"/>
          </w:tcPr>
          <w:p w14:paraId="33A339A9" w14:textId="77777777" w:rsidR="006F50C7" w:rsidRPr="001A4DC6" w:rsidRDefault="00000000">
            <w:pPr>
              <w:jc w:val="center"/>
              <w:rPr>
                <w:rFonts w:ascii="Times New Roman" w:eastAsia="Times New Roman" w:hAnsi="Times New Roman" w:cs="Times New Roman"/>
                <w:color w:val="000000"/>
              </w:rPr>
            </w:pPr>
            <w:r w:rsidRPr="001A4DC6">
              <w:rPr>
                <w:rFonts w:ascii="Times New Roman" w:eastAsia="Times New Roman" w:hAnsi="Times New Roman" w:cs="Times New Roman"/>
                <w:color w:val="000000"/>
              </w:rPr>
              <w:t>Jeon et al.</w:t>
            </w:r>
          </w:p>
        </w:tc>
        <w:tc>
          <w:tcPr>
            <w:tcW w:w="2600" w:type="dxa"/>
          </w:tcPr>
          <w:p w14:paraId="17E7CFA7" w14:textId="77777777" w:rsidR="006F50C7" w:rsidRPr="001A4DC6" w:rsidRDefault="00000000">
            <w:pPr>
              <w:jc w:val="center"/>
              <w:rPr>
                <w:rFonts w:ascii="Times New Roman" w:eastAsia="Times New Roman" w:hAnsi="Times New Roman" w:cs="Times New Roman"/>
                <w:color w:val="000000"/>
              </w:rPr>
            </w:pPr>
            <w:r w:rsidRPr="001A4DC6">
              <w:rPr>
                <w:rFonts w:ascii="Times New Roman" w:eastAsia="Times New Roman" w:hAnsi="Times New Roman" w:cs="Times New Roman"/>
                <w:color w:val="000000"/>
              </w:rPr>
              <w:t>2010</w:t>
            </w:r>
          </w:p>
        </w:tc>
        <w:tc>
          <w:tcPr>
            <w:tcW w:w="1640" w:type="dxa"/>
          </w:tcPr>
          <w:p w14:paraId="3316098B" w14:textId="77777777" w:rsidR="006F50C7" w:rsidRPr="001A4DC6" w:rsidRDefault="00000000">
            <w:pPr>
              <w:jc w:val="center"/>
              <w:rPr>
                <w:rFonts w:ascii="Times New Roman" w:eastAsia="Times New Roman" w:hAnsi="Times New Roman" w:cs="Times New Roman"/>
                <w:color w:val="000000"/>
              </w:rPr>
            </w:pPr>
            <w:r w:rsidRPr="001A4DC6">
              <w:rPr>
                <w:rFonts w:ascii="Times New Roman" w:eastAsia="Times New Roman" w:hAnsi="Times New Roman" w:cs="Times New Roman"/>
                <w:color w:val="000000"/>
              </w:rPr>
              <w:t>Asia</w:t>
            </w:r>
          </w:p>
        </w:tc>
        <w:tc>
          <w:tcPr>
            <w:tcW w:w="1340" w:type="dxa"/>
          </w:tcPr>
          <w:p w14:paraId="6F78E519" w14:textId="77777777" w:rsidR="006F50C7" w:rsidRPr="001A4DC6" w:rsidRDefault="00000000">
            <w:pPr>
              <w:jc w:val="center"/>
              <w:rPr>
                <w:rFonts w:ascii="Times New Roman" w:eastAsia="Times New Roman" w:hAnsi="Times New Roman" w:cs="Times New Roman"/>
                <w:color w:val="000000"/>
              </w:rPr>
            </w:pPr>
            <w:r w:rsidRPr="001A4DC6">
              <w:rPr>
                <w:rFonts w:ascii="Times New Roman" w:eastAsia="Times New Roman" w:hAnsi="Times New Roman" w:cs="Times New Roman"/>
                <w:color w:val="000000"/>
              </w:rPr>
              <w:t>96</w:t>
            </w:r>
          </w:p>
        </w:tc>
        <w:tc>
          <w:tcPr>
            <w:tcW w:w="2520" w:type="dxa"/>
          </w:tcPr>
          <w:p w14:paraId="0BF9D47D" w14:textId="77777777" w:rsidR="006F50C7" w:rsidRPr="001A4DC6" w:rsidRDefault="00000000">
            <w:pPr>
              <w:jc w:val="center"/>
              <w:rPr>
                <w:rFonts w:ascii="Times New Roman" w:eastAsia="Times New Roman" w:hAnsi="Times New Roman" w:cs="Times New Roman"/>
                <w:color w:val="000000"/>
              </w:rPr>
            </w:pPr>
            <w:r w:rsidRPr="001A4DC6">
              <w:rPr>
                <w:rFonts w:ascii="Times New Roman" w:eastAsia="Times New Roman" w:hAnsi="Times New Roman" w:cs="Times New Roman"/>
                <w:color w:val="000000"/>
              </w:rPr>
              <w:t>15</w:t>
            </w:r>
          </w:p>
        </w:tc>
      </w:tr>
      <w:tr w:rsidR="006F50C7" w:rsidRPr="001A4DC6" w14:paraId="045FD014" w14:textId="77777777">
        <w:trPr>
          <w:trHeight w:val="359"/>
        </w:trPr>
        <w:tc>
          <w:tcPr>
            <w:tcW w:w="1720" w:type="dxa"/>
          </w:tcPr>
          <w:p w14:paraId="26E3A5C2" w14:textId="77777777" w:rsidR="006F50C7" w:rsidRPr="001A4DC6" w:rsidRDefault="00000000">
            <w:pPr>
              <w:jc w:val="center"/>
              <w:rPr>
                <w:rFonts w:ascii="Times New Roman" w:eastAsia="Times New Roman" w:hAnsi="Times New Roman" w:cs="Times New Roman"/>
                <w:color w:val="000000"/>
              </w:rPr>
            </w:pPr>
            <w:r w:rsidRPr="001A4DC6">
              <w:rPr>
                <w:rFonts w:ascii="Times New Roman" w:eastAsia="Times New Roman" w:hAnsi="Times New Roman" w:cs="Times New Roman"/>
                <w:color w:val="000000"/>
              </w:rPr>
              <w:t>Lee et al.</w:t>
            </w:r>
          </w:p>
        </w:tc>
        <w:tc>
          <w:tcPr>
            <w:tcW w:w="2600" w:type="dxa"/>
          </w:tcPr>
          <w:p w14:paraId="065AB9CE" w14:textId="77777777" w:rsidR="006F50C7" w:rsidRPr="001A4DC6" w:rsidRDefault="00000000">
            <w:pPr>
              <w:jc w:val="center"/>
              <w:rPr>
                <w:rFonts w:ascii="Times New Roman" w:eastAsia="Times New Roman" w:hAnsi="Times New Roman" w:cs="Times New Roman"/>
                <w:color w:val="000000"/>
              </w:rPr>
            </w:pPr>
            <w:r w:rsidRPr="001A4DC6">
              <w:rPr>
                <w:rFonts w:ascii="Times New Roman" w:eastAsia="Times New Roman" w:hAnsi="Times New Roman" w:cs="Times New Roman"/>
                <w:color w:val="000000"/>
              </w:rPr>
              <w:t>2017</w:t>
            </w:r>
          </w:p>
        </w:tc>
        <w:tc>
          <w:tcPr>
            <w:tcW w:w="1640" w:type="dxa"/>
          </w:tcPr>
          <w:p w14:paraId="6196BB65" w14:textId="77777777" w:rsidR="006F50C7" w:rsidRPr="001A4DC6" w:rsidRDefault="00000000">
            <w:pPr>
              <w:jc w:val="center"/>
              <w:rPr>
                <w:rFonts w:ascii="Times New Roman" w:eastAsia="Times New Roman" w:hAnsi="Times New Roman" w:cs="Times New Roman"/>
                <w:color w:val="000000"/>
              </w:rPr>
            </w:pPr>
            <w:r w:rsidRPr="001A4DC6">
              <w:rPr>
                <w:rFonts w:ascii="Times New Roman" w:eastAsia="Times New Roman" w:hAnsi="Times New Roman" w:cs="Times New Roman"/>
                <w:color w:val="000000"/>
              </w:rPr>
              <w:t>Asia</w:t>
            </w:r>
          </w:p>
        </w:tc>
        <w:tc>
          <w:tcPr>
            <w:tcW w:w="1340" w:type="dxa"/>
          </w:tcPr>
          <w:p w14:paraId="6EA00E4B" w14:textId="77777777" w:rsidR="006F50C7" w:rsidRPr="001A4DC6" w:rsidRDefault="00000000">
            <w:pPr>
              <w:jc w:val="center"/>
              <w:rPr>
                <w:rFonts w:ascii="Times New Roman" w:eastAsia="Times New Roman" w:hAnsi="Times New Roman" w:cs="Times New Roman"/>
                <w:color w:val="000000"/>
              </w:rPr>
            </w:pPr>
            <w:r w:rsidRPr="001A4DC6">
              <w:rPr>
                <w:rFonts w:ascii="Times New Roman" w:eastAsia="Times New Roman" w:hAnsi="Times New Roman" w:cs="Times New Roman"/>
                <w:color w:val="000000"/>
              </w:rPr>
              <w:t>165</w:t>
            </w:r>
          </w:p>
        </w:tc>
        <w:tc>
          <w:tcPr>
            <w:tcW w:w="2520" w:type="dxa"/>
          </w:tcPr>
          <w:p w14:paraId="0D515613" w14:textId="77777777" w:rsidR="006F50C7" w:rsidRPr="001A4DC6" w:rsidRDefault="00000000">
            <w:pPr>
              <w:jc w:val="center"/>
              <w:rPr>
                <w:rFonts w:ascii="Times New Roman" w:eastAsia="Times New Roman" w:hAnsi="Times New Roman" w:cs="Times New Roman"/>
                <w:color w:val="000000"/>
              </w:rPr>
            </w:pPr>
            <w:r w:rsidRPr="001A4DC6">
              <w:rPr>
                <w:rFonts w:ascii="Times New Roman" w:eastAsia="Times New Roman" w:hAnsi="Times New Roman" w:cs="Times New Roman"/>
                <w:color w:val="000000"/>
              </w:rPr>
              <w:t>28</w:t>
            </w:r>
          </w:p>
        </w:tc>
      </w:tr>
      <w:tr w:rsidR="006F50C7" w:rsidRPr="001A4DC6" w14:paraId="682AA774" w14:textId="77777777">
        <w:trPr>
          <w:trHeight w:val="350"/>
        </w:trPr>
        <w:tc>
          <w:tcPr>
            <w:tcW w:w="1720" w:type="dxa"/>
          </w:tcPr>
          <w:p w14:paraId="6ABE3314" w14:textId="77777777" w:rsidR="006F50C7" w:rsidRPr="001A4DC6" w:rsidRDefault="00000000">
            <w:pPr>
              <w:jc w:val="center"/>
              <w:rPr>
                <w:rFonts w:ascii="Times New Roman" w:eastAsia="Times New Roman" w:hAnsi="Times New Roman" w:cs="Times New Roman"/>
                <w:color w:val="000000"/>
              </w:rPr>
            </w:pPr>
            <w:r w:rsidRPr="001A4DC6">
              <w:rPr>
                <w:rFonts w:ascii="Times New Roman" w:eastAsia="Times New Roman" w:hAnsi="Times New Roman" w:cs="Times New Roman"/>
                <w:color w:val="000000"/>
              </w:rPr>
              <w:t>Pandey et al.</w:t>
            </w:r>
          </w:p>
        </w:tc>
        <w:tc>
          <w:tcPr>
            <w:tcW w:w="2600" w:type="dxa"/>
          </w:tcPr>
          <w:p w14:paraId="1DBA7FBA" w14:textId="77777777" w:rsidR="006F50C7" w:rsidRPr="001A4DC6" w:rsidRDefault="00000000">
            <w:pPr>
              <w:jc w:val="center"/>
              <w:rPr>
                <w:rFonts w:ascii="Times New Roman" w:eastAsia="Times New Roman" w:hAnsi="Times New Roman" w:cs="Times New Roman"/>
                <w:color w:val="000000"/>
              </w:rPr>
            </w:pPr>
            <w:r w:rsidRPr="001A4DC6">
              <w:rPr>
                <w:rFonts w:ascii="Times New Roman" w:eastAsia="Times New Roman" w:hAnsi="Times New Roman" w:cs="Times New Roman"/>
                <w:color w:val="000000"/>
              </w:rPr>
              <w:t>2015</w:t>
            </w:r>
          </w:p>
        </w:tc>
        <w:tc>
          <w:tcPr>
            <w:tcW w:w="1640" w:type="dxa"/>
          </w:tcPr>
          <w:p w14:paraId="16C2C6E8" w14:textId="77777777" w:rsidR="006F50C7" w:rsidRPr="001A4DC6" w:rsidRDefault="00000000">
            <w:pPr>
              <w:jc w:val="center"/>
              <w:rPr>
                <w:rFonts w:ascii="Times New Roman" w:eastAsia="Times New Roman" w:hAnsi="Times New Roman" w:cs="Times New Roman"/>
                <w:color w:val="000000"/>
              </w:rPr>
            </w:pPr>
            <w:r w:rsidRPr="001A4DC6">
              <w:rPr>
                <w:rFonts w:ascii="Times New Roman" w:eastAsia="Times New Roman" w:hAnsi="Times New Roman" w:cs="Times New Roman"/>
                <w:color w:val="000000"/>
              </w:rPr>
              <w:t>Asia</w:t>
            </w:r>
          </w:p>
        </w:tc>
        <w:tc>
          <w:tcPr>
            <w:tcW w:w="1340" w:type="dxa"/>
          </w:tcPr>
          <w:p w14:paraId="49557EEF" w14:textId="77777777" w:rsidR="006F50C7" w:rsidRPr="001A4DC6" w:rsidRDefault="00000000">
            <w:pPr>
              <w:jc w:val="center"/>
              <w:rPr>
                <w:rFonts w:ascii="Times New Roman" w:eastAsia="Times New Roman" w:hAnsi="Times New Roman" w:cs="Times New Roman"/>
                <w:color w:val="000000"/>
              </w:rPr>
            </w:pPr>
            <w:r w:rsidRPr="001A4DC6">
              <w:rPr>
                <w:rFonts w:ascii="Times New Roman" w:eastAsia="Times New Roman" w:hAnsi="Times New Roman" w:cs="Times New Roman"/>
                <w:color w:val="000000"/>
              </w:rPr>
              <w:t>430</w:t>
            </w:r>
          </w:p>
        </w:tc>
        <w:tc>
          <w:tcPr>
            <w:tcW w:w="2520" w:type="dxa"/>
          </w:tcPr>
          <w:p w14:paraId="6FF369B1" w14:textId="77777777" w:rsidR="006F50C7" w:rsidRPr="001A4DC6" w:rsidRDefault="00000000">
            <w:pPr>
              <w:jc w:val="center"/>
              <w:rPr>
                <w:rFonts w:ascii="Times New Roman" w:eastAsia="Times New Roman" w:hAnsi="Times New Roman" w:cs="Times New Roman"/>
                <w:color w:val="000000"/>
              </w:rPr>
            </w:pPr>
            <w:r w:rsidRPr="001A4DC6">
              <w:rPr>
                <w:rFonts w:ascii="Times New Roman" w:eastAsia="Times New Roman" w:hAnsi="Times New Roman" w:cs="Times New Roman"/>
                <w:color w:val="000000"/>
              </w:rPr>
              <w:t>112</w:t>
            </w:r>
          </w:p>
        </w:tc>
      </w:tr>
      <w:tr w:rsidR="006F50C7" w:rsidRPr="001A4DC6" w14:paraId="3B615269" w14:textId="77777777">
        <w:trPr>
          <w:trHeight w:val="341"/>
        </w:trPr>
        <w:tc>
          <w:tcPr>
            <w:tcW w:w="1720" w:type="dxa"/>
          </w:tcPr>
          <w:p w14:paraId="47670C98" w14:textId="77777777" w:rsidR="006F50C7" w:rsidRPr="001A4DC6" w:rsidRDefault="00000000">
            <w:pPr>
              <w:jc w:val="center"/>
              <w:rPr>
                <w:rFonts w:ascii="Times New Roman" w:eastAsia="Times New Roman" w:hAnsi="Times New Roman" w:cs="Times New Roman"/>
                <w:color w:val="000000"/>
              </w:rPr>
            </w:pPr>
            <w:r w:rsidRPr="001A4DC6">
              <w:rPr>
                <w:rFonts w:ascii="Times New Roman" w:eastAsia="Times New Roman" w:hAnsi="Times New Roman" w:cs="Times New Roman"/>
                <w:color w:val="000000"/>
              </w:rPr>
              <w:t>Varma et al.*</w:t>
            </w:r>
          </w:p>
        </w:tc>
        <w:tc>
          <w:tcPr>
            <w:tcW w:w="2600" w:type="dxa"/>
          </w:tcPr>
          <w:p w14:paraId="575AFBEF" w14:textId="77777777" w:rsidR="006F50C7" w:rsidRPr="001A4DC6" w:rsidRDefault="00000000">
            <w:pPr>
              <w:jc w:val="center"/>
              <w:rPr>
                <w:rFonts w:ascii="Times New Roman" w:eastAsia="Times New Roman" w:hAnsi="Times New Roman" w:cs="Times New Roman"/>
                <w:color w:val="000000"/>
              </w:rPr>
            </w:pPr>
            <w:r w:rsidRPr="001A4DC6">
              <w:rPr>
                <w:rFonts w:ascii="Times New Roman" w:eastAsia="Times New Roman" w:hAnsi="Times New Roman" w:cs="Times New Roman"/>
                <w:color w:val="000000"/>
              </w:rPr>
              <w:t>2019</w:t>
            </w:r>
          </w:p>
        </w:tc>
        <w:tc>
          <w:tcPr>
            <w:tcW w:w="1640" w:type="dxa"/>
          </w:tcPr>
          <w:p w14:paraId="587FDC0F" w14:textId="77777777" w:rsidR="006F50C7" w:rsidRPr="001A4DC6" w:rsidRDefault="00000000">
            <w:pPr>
              <w:jc w:val="center"/>
              <w:rPr>
                <w:rFonts w:ascii="Times New Roman" w:eastAsia="Times New Roman" w:hAnsi="Times New Roman" w:cs="Times New Roman"/>
                <w:color w:val="000000"/>
              </w:rPr>
            </w:pPr>
            <w:r w:rsidRPr="001A4DC6">
              <w:rPr>
                <w:rFonts w:ascii="Times New Roman" w:eastAsia="Times New Roman" w:hAnsi="Times New Roman" w:cs="Times New Roman"/>
                <w:color w:val="000000"/>
              </w:rPr>
              <w:t>Asia</w:t>
            </w:r>
          </w:p>
        </w:tc>
        <w:tc>
          <w:tcPr>
            <w:tcW w:w="1340" w:type="dxa"/>
          </w:tcPr>
          <w:p w14:paraId="3C2A1C4B" w14:textId="77777777" w:rsidR="006F50C7" w:rsidRPr="001A4DC6" w:rsidRDefault="00000000">
            <w:pPr>
              <w:jc w:val="center"/>
              <w:rPr>
                <w:rFonts w:ascii="Times New Roman" w:eastAsia="Times New Roman" w:hAnsi="Times New Roman" w:cs="Times New Roman"/>
                <w:color w:val="000000"/>
              </w:rPr>
            </w:pPr>
            <w:r w:rsidRPr="001A4DC6">
              <w:rPr>
                <w:rFonts w:ascii="Times New Roman" w:eastAsia="Times New Roman" w:hAnsi="Times New Roman" w:cs="Times New Roman"/>
                <w:color w:val="000000"/>
              </w:rPr>
              <w:t>103</w:t>
            </w:r>
          </w:p>
        </w:tc>
        <w:tc>
          <w:tcPr>
            <w:tcW w:w="2520" w:type="dxa"/>
          </w:tcPr>
          <w:p w14:paraId="368C31DA" w14:textId="77777777" w:rsidR="006F50C7" w:rsidRPr="001A4DC6" w:rsidRDefault="00000000">
            <w:pPr>
              <w:jc w:val="center"/>
              <w:rPr>
                <w:rFonts w:ascii="Times New Roman" w:eastAsia="Times New Roman" w:hAnsi="Times New Roman" w:cs="Times New Roman"/>
                <w:color w:val="000000"/>
              </w:rPr>
            </w:pPr>
            <w:r w:rsidRPr="001A4DC6">
              <w:rPr>
                <w:rFonts w:ascii="Times New Roman" w:eastAsia="Times New Roman" w:hAnsi="Times New Roman" w:cs="Times New Roman"/>
                <w:color w:val="000000"/>
              </w:rPr>
              <w:t>16</w:t>
            </w:r>
          </w:p>
        </w:tc>
      </w:tr>
      <w:tr w:rsidR="006F50C7" w:rsidRPr="001A4DC6" w14:paraId="3D101BE6" w14:textId="77777777">
        <w:trPr>
          <w:trHeight w:val="350"/>
        </w:trPr>
        <w:tc>
          <w:tcPr>
            <w:tcW w:w="1720" w:type="dxa"/>
          </w:tcPr>
          <w:p w14:paraId="1FA3544C" w14:textId="77777777" w:rsidR="006F50C7" w:rsidRPr="001A4DC6" w:rsidRDefault="00000000">
            <w:pPr>
              <w:jc w:val="center"/>
              <w:rPr>
                <w:rFonts w:ascii="Times New Roman" w:eastAsia="Times New Roman" w:hAnsi="Times New Roman" w:cs="Times New Roman"/>
                <w:color w:val="000000"/>
              </w:rPr>
            </w:pPr>
            <w:r w:rsidRPr="001A4DC6">
              <w:rPr>
                <w:rFonts w:ascii="Times New Roman" w:eastAsia="Times New Roman" w:hAnsi="Times New Roman" w:cs="Times New Roman"/>
                <w:color w:val="000000"/>
              </w:rPr>
              <w:t>Kariyawasam et al.</w:t>
            </w:r>
          </w:p>
        </w:tc>
        <w:tc>
          <w:tcPr>
            <w:tcW w:w="2600" w:type="dxa"/>
          </w:tcPr>
          <w:p w14:paraId="57E5AC64" w14:textId="77777777" w:rsidR="006F50C7" w:rsidRPr="001A4DC6" w:rsidRDefault="00000000">
            <w:pPr>
              <w:jc w:val="center"/>
              <w:rPr>
                <w:rFonts w:ascii="Times New Roman" w:eastAsia="Times New Roman" w:hAnsi="Times New Roman" w:cs="Times New Roman"/>
                <w:color w:val="000000"/>
              </w:rPr>
            </w:pPr>
            <w:r w:rsidRPr="001A4DC6">
              <w:rPr>
                <w:rFonts w:ascii="Times New Roman" w:eastAsia="Times New Roman" w:hAnsi="Times New Roman" w:cs="Times New Roman"/>
                <w:color w:val="000000"/>
              </w:rPr>
              <w:t>2014</w:t>
            </w:r>
          </w:p>
        </w:tc>
        <w:tc>
          <w:tcPr>
            <w:tcW w:w="1640" w:type="dxa"/>
          </w:tcPr>
          <w:p w14:paraId="21136ECB" w14:textId="77777777" w:rsidR="006F50C7" w:rsidRPr="001A4DC6" w:rsidRDefault="00000000">
            <w:pPr>
              <w:jc w:val="center"/>
              <w:rPr>
                <w:rFonts w:ascii="Times New Roman" w:eastAsia="Times New Roman" w:hAnsi="Times New Roman" w:cs="Times New Roman"/>
                <w:color w:val="000000"/>
              </w:rPr>
            </w:pPr>
            <w:r w:rsidRPr="001A4DC6">
              <w:rPr>
                <w:rFonts w:ascii="Times New Roman" w:eastAsia="Times New Roman" w:hAnsi="Times New Roman" w:cs="Times New Roman"/>
                <w:color w:val="000000"/>
              </w:rPr>
              <w:t>Australia</w:t>
            </w:r>
          </w:p>
        </w:tc>
        <w:tc>
          <w:tcPr>
            <w:tcW w:w="1340" w:type="dxa"/>
          </w:tcPr>
          <w:p w14:paraId="018E1BE5" w14:textId="77777777" w:rsidR="006F50C7" w:rsidRPr="001A4DC6" w:rsidRDefault="00000000">
            <w:pPr>
              <w:jc w:val="center"/>
              <w:rPr>
                <w:rFonts w:ascii="Times New Roman" w:eastAsia="Times New Roman" w:hAnsi="Times New Roman" w:cs="Times New Roman"/>
                <w:color w:val="000000"/>
              </w:rPr>
            </w:pPr>
            <w:r w:rsidRPr="001A4DC6">
              <w:rPr>
                <w:rFonts w:ascii="Times New Roman" w:eastAsia="Times New Roman" w:hAnsi="Times New Roman" w:cs="Times New Roman"/>
                <w:color w:val="000000"/>
              </w:rPr>
              <w:t>1035</w:t>
            </w:r>
          </w:p>
        </w:tc>
        <w:tc>
          <w:tcPr>
            <w:tcW w:w="2520" w:type="dxa"/>
          </w:tcPr>
          <w:p w14:paraId="43D0D1DE" w14:textId="77777777" w:rsidR="006F50C7" w:rsidRPr="001A4DC6" w:rsidRDefault="00000000">
            <w:pPr>
              <w:jc w:val="center"/>
              <w:rPr>
                <w:rFonts w:ascii="Times New Roman" w:eastAsia="Times New Roman" w:hAnsi="Times New Roman" w:cs="Times New Roman"/>
                <w:color w:val="000000"/>
              </w:rPr>
            </w:pPr>
            <w:r w:rsidRPr="001A4DC6">
              <w:rPr>
                <w:rFonts w:ascii="Times New Roman" w:eastAsia="Times New Roman" w:hAnsi="Times New Roman" w:cs="Times New Roman"/>
                <w:color w:val="000000"/>
              </w:rPr>
              <w:t>388</w:t>
            </w:r>
          </w:p>
        </w:tc>
      </w:tr>
      <w:tr w:rsidR="006F50C7" w:rsidRPr="001A4DC6" w14:paraId="4F89161D" w14:textId="77777777">
        <w:trPr>
          <w:trHeight w:val="359"/>
        </w:trPr>
        <w:tc>
          <w:tcPr>
            <w:tcW w:w="1720" w:type="dxa"/>
          </w:tcPr>
          <w:p w14:paraId="2E0B1B3A" w14:textId="77777777" w:rsidR="006F50C7" w:rsidRPr="001A4DC6" w:rsidRDefault="00000000">
            <w:pPr>
              <w:jc w:val="center"/>
              <w:rPr>
                <w:rFonts w:ascii="Times New Roman" w:eastAsia="Times New Roman" w:hAnsi="Times New Roman" w:cs="Times New Roman"/>
                <w:color w:val="000000"/>
              </w:rPr>
            </w:pPr>
            <w:r w:rsidRPr="001A4DC6">
              <w:rPr>
                <w:rFonts w:ascii="Times New Roman" w:eastAsia="Times New Roman" w:hAnsi="Times New Roman" w:cs="Times New Roman"/>
                <w:color w:val="000000"/>
              </w:rPr>
              <w:t>Alvarez-Lobos et al.</w:t>
            </w:r>
          </w:p>
        </w:tc>
        <w:tc>
          <w:tcPr>
            <w:tcW w:w="2600" w:type="dxa"/>
          </w:tcPr>
          <w:p w14:paraId="7B203D49" w14:textId="77777777" w:rsidR="006F50C7" w:rsidRPr="001A4DC6" w:rsidRDefault="00000000">
            <w:pPr>
              <w:jc w:val="center"/>
              <w:rPr>
                <w:rFonts w:ascii="Times New Roman" w:eastAsia="Times New Roman" w:hAnsi="Times New Roman" w:cs="Times New Roman"/>
                <w:color w:val="000000"/>
              </w:rPr>
            </w:pPr>
            <w:r w:rsidRPr="001A4DC6">
              <w:rPr>
                <w:rFonts w:ascii="Times New Roman" w:eastAsia="Times New Roman" w:hAnsi="Times New Roman" w:cs="Times New Roman"/>
                <w:color w:val="000000"/>
              </w:rPr>
              <w:t>2005</w:t>
            </w:r>
          </w:p>
        </w:tc>
        <w:tc>
          <w:tcPr>
            <w:tcW w:w="1640" w:type="dxa"/>
          </w:tcPr>
          <w:p w14:paraId="1EDC02B9" w14:textId="77777777" w:rsidR="006F50C7" w:rsidRPr="001A4DC6" w:rsidRDefault="00000000">
            <w:pPr>
              <w:jc w:val="center"/>
              <w:rPr>
                <w:rFonts w:ascii="Times New Roman" w:eastAsia="Times New Roman" w:hAnsi="Times New Roman" w:cs="Times New Roman"/>
                <w:color w:val="000000"/>
              </w:rPr>
            </w:pPr>
            <w:r w:rsidRPr="001A4DC6">
              <w:rPr>
                <w:rFonts w:ascii="Times New Roman" w:eastAsia="Times New Roman" w:hAnsi="Times New Roman" w:cs="Times New Roman"/>
                <w:color w:val="000000"/>
              </w:rPr>
              <w:t>Europe</w:t>
            </w:r>
          </w:p>
        </w:tc>
        <w:tc>
          <w:tcPr>
            <w:tcW w:w="1340" w:type="dxa"/>
          </w:tcPr>
          <w:p w14:paraId="79612794" w14:textId="77777777" w:rsidR="006F50C7" w:rsidRPr="001A4DC6" w:rsidRDefault="00000000">
            <w:pPr>
              <w:jc w:val="center"/>
              <w:rPr>
                <w:rFonts w:ascii="Times New Roman" w:eastAsia="Times New Roman" w:hAnsi="Times New Roman" w:cs="Times New Roman"/>
                <w:color w:val="000000"/>
              </w:rPr>
            </w:pPr>
            <w:r w:rsidRPr="001A4DC6">
              <w:rPr>
                <w:rFonts w:ascii="Times New Roman" w:eastAsia="Times New Roman" w:hAnsi="Times New Roman" w:cs="Times New Roman"/>
                <w:color w:val="000000"/>
              </w:rPr>
              <w:t>170</w:t>
            </w:r>
          </w:p>
        </w:tc>
        <w:tc>
          <w:tcPr>
            <w:tcW w:w="2520" w:type="dxa"/>
          </w:tcPr>
          <w:p w14:paraId="1F3857B2" w14:textId="77777777" w:rsidR="006F50C7" w:rsidRPr="001A4DC6" w:rsidRDefault="00000000">
            <w:pPr>
              <w:jc w:val="center"/>
              <w:rPr>
                <w:rFonts w:ascii="Times New Roman" w:eastAsia="Times New Roman" w:hAnsi="Times New Roman" w:cs="Times New Roman"/>
                <w:color w:val="000000"/>
              </w:rPr>
            </w:pPr>
            <w:r w:rsidRPr="001A4DC6">
              <w:rPr>
                <w:rFonts w:ascii="Times New Roman" w:eastAsia="Times New Roman" w:hAnsi="Times New Roman" w:cs="Times New Roman"/>
                <w:color w:val="000000"/>
              </w:rPr>
              <w:t>59</w:t>
            </w:r>
          </w:p>
        </w:tc>
      </w:tr>
      <w:tr w:rsidR="006F50C7" w:rsidRPr="001A4DC6" w14:paraId="7B23065D" w14:textId="77777777">
        <w:trPr>
          <w:trHeight w:val="440"/>
        </w:trPr>
        <w:tc>
          <w:tcPr>
            <w:tcW w:w="1720" w:type="dxa"/>
          </w:tcPr>
          <w:p w14:paraId="59223731" w14:textId="77777777" w:rsidR="006F50C7" w:rsidRPr="001A4DC6" w:rsidRDefault="00000000">
            <w:pPr>
              <w:jc w:val="center"/>
              <w:rPr>
                <w:rFonts w:ascii="Times New Roman" w:eastAsia="Times New Roman" w:hAnsi="Times New Roman" w:cs="Times New Roman"/>
                <w:color w:val="000000"/>
              </w:rPr>
            </w:pPr>
            <w:r w:rsidRPr="001A4DC6">
              <w:rPr>
                <w:rFonts w:ascii="Times New Roman" w:eastAsia="Times New Roman" w:hAnsi="Times New Roman" w:cs="Times New Roman"/>
                <w:color w:val="000000"/>
              </w:rPr>
              <w:t>Bernell et al.</w:t>
            </w:r>
          </w:p>
        </w:tc>
        <w:tc>
          <w:tcPr>
            <w:tcW w:w="2600" w:type="dxa"/>
          </w:tcPr>
          <w:p w14:paraId="10AC38C8" w14:textId="77777777" w:rsidR="006F50C7" w:rsidRPr="001A4DC6" w:rsidRDefault="00000000">
            <w:pPr>
              <w:jc w:val="center"/>
              <w:rPr>
                <w:rFonts w:ascii="Times New Roman" w:eastAsia="Times New Roman" w:hAnsi="Times New Roman" w:cs="Times New Roman"/>
                <w:color w:val="000000"/>
              </w:rPr>
            </w:pPr>
            <w:r w:rsidRPr="001A4DC6">
              <w:rPr>
                <w:rFonts w:ascii="Times New Roman" w:eastAsia="Times New Roman" w:hAnsi="Times New Roman" w:cs="Times New Roman"/>
                <w:color w:val="000000"/>
              </w:rPr>
              <w:t>2000</w:t>
            </w:r>
          </w:p>
        </w:tc>
        <w:tc>
          <w:tcPr>
            <w:tcW w:w="1640" w:type="dxa"/>
          </w:tcPr>
          <w:p w14:paraId="3A0B0C4D" w14:textId="77777777" w:rsidR="006F50C7" w:rsidRPr="001A4DC6" w:rsidRDefault="00000000">
            <w:pPr>
              <w:jc w:val="center"/>
              <w:rPr>
                <w:rFonts w:ascii="Times New Roman" w:eastAsia="Times New Roman" w:hAnsi="Times New Roman" w:cs="Times New Roman"/>
                <w:color w:val="000000"/>
              </w:rPr>
            </w:pPr>
            <w:r w:rsidRPr="001A4DC6">
              <w:rPr>
                <w:rFonts w:ascii="Times New Roman" w:eastAsia="Times New Roman" w:hAnsi="Times New Roman" w:cs="Times New Roman"/>
                <w:color w:val="000000"/>
              </w:rPr>
              <w:t>Europe</w:t>
            </w:r>
          </w:p>
        </w:tc>
        <w:tc>
          <w:tcPr>
            <w:tcW w:w="1340" w:type="dxa"/>
          </w:tcPr>
          <w:p w14:paraId="54E3AFED" w14:textId="77777777" w:rsidR="006F50C7" w:rsidRPr="001A4DC6" w:rsidRDefault="00000000">
            <w:pPr>
              <w:jc w:val="center"/>
              <w:rPr>
                <w:rFonts w:ascii="Times New Roman" w:eastAsia="Times New Roman" w:hAnsi="Times New Roman" w:cs="Times New Roman"/>
                <w:color w:val="000000"/>
              </w:rPr>
            </w:pPr>
            <w:r w:rsidRPr="001A4DC6">
              <w:rPr>
                <w:rFonts w:ascii="Times New Roman" w:eastAsia="Times New Roman" w:hAnsi="Times New Roman" w:cs="Times New Roman"/>
                <w:color w:val="000000"/>
              </w:rPr>
              <w:t>1936</w:t>
            </w:r>
          </w:p>
        </w:tc>
        <w:tc>
          <w:tcPr>
            <w:tcW w:w="2520" w:type="dxa"/>
          </w:tcPr>
          <w:p w14:paraId="3DE0FBA7" w14:textId="77777777" w:rsidR="006F50C7" w:rsidRPr="001A4DC6" w:rsidRDefault="00000000">
            <w:pPr>
              <w:jc w:val="center"/>
              <w:rPr>
                <w:rFonts w:ascii="Times New Roman" w:eastAsia="Times New Roman" w:hAnsi="Times New Roman" w:cs="Times New Roman"/>
                <w:color w:val="000000"/>
              </w:rPr>
            </w:pPr>
            <w:r w:rsidRPr="001A4DC6">
              <w:rPr>
                <w:rFonts w:ascii="Times New Roman" w:eastAsia="Times New Roman" w:hAnsi="Times New Roman" w:cs="Times New Roman"/>
                <w:color w:val="000000"/>
              </w:rPr>
              <w:t>1424</w:t>
            </w:r>
          </w:p>
        </w:tc>
      </w:tr>
      <w:tr w:rsidR="006F50C7" w:rsidRPr="001A4DC6" w14:paraId="0A0F4CD4" w14:textId="77777777">
        <w:trPr>
          <w:trHeight w:val="431"/>
        </w:trPr>
        <w:tc>
          <w:tcPr>
            <w:tcW w:w="1720" w:type="dxa"/>
          </w:tcPr>
          <w:p w14:paraId="09B80FAE" w14:textId="77777777" w:rsidR="006F50C7" w:rsidRPr="001A4DC6" w:rsidRDefault="00000000">
            <w:pPr>
              <w:jc w:val="center"/>
              <w:rPr>
                <w:rFonts w:ascii="Times New Roman" w:eastAsia="Times New Roman" w:hAnsi="Times New Roman" w:cs="Times New Roman"/>
                <w:color w:val="000000"/>
              </w:rPr>
            </w:pPr>
            <w:r w:rsidRPr="001A4DC6">
              <w:rPr>
                <w:rFonts w:ascii="Times New Roman" w:eastAsia="Times New Roman" w:hAnsi="Times New Roman" w:cs="Times New Roman"/>
                <w:color w:val="000000"/>
              </w:rPr>
              <w:t>Chhaya et al.</w:t>
            </w:r>
          </w:p>
        </w:tc>
        <w:tc>
          <w:tcPr>
            <w:tcW w:w="2600" w:type="dxa"/>
          </w:tcPr>
          <w:p w14:paraId="753E3D48" w14:textId="77777777" w:rsidR="006F50C7" w:rsidRPr="001A4DC6" w:rsidRDefault="00000000">
            <w:pPr>
              <w:jc w:val="center"/>
              <w:rPr>
                <w:rFonts w:ascii="Times New Roman" w:eastAsia="Times New Roman" w:hAnsi="Times New Roman" w:cs="Times New Roman"/>
                <w:color w:val="000000"/>
              </w:rPr>
            </w:pPr>
            <w:r w:rsidRPr="001A4DC6">
              <w:rPr>
                <w:rFonts w:ascii="Times New Roman" w:eastAsia="Times New Roman" w:hAnsi="Times New Roman" w:cs="Times New Roman"/>
                <w:color w:val="000000"/>
              </w:rPr>
              <w:t>2015</w:t>
            </w:r>
          </w:p>
        </w:tc>
        <w:tc>
          <w:tcPr>
            <w:tcW w:w="1640" w:type="dxa"/>
          </w:tcPr>
          <w:p w14:paraId="6FC1E066" w14:textId="77777777" w:rsidR="006F50C7" w:rsidRPr="001A4DC6" w:rsidRDefault="00000000">
            <w:pPr>
              <w:jc w:val="center"/>
              <w:rPr>
                <w:rFonts w:ascii="Times New Roman" w:eastAsia="Times New Roman" w:hAnsi="Times New Roman" w:cs="Times New Roman"/>
                <w:color w:val="000000"/>
              </w:rPr>
            </w:pPr>
            <w:r w:rsidRPr="001A4DC6">
              <w:rPr>
                <w:rFonts w:ascii="Times New Roman" w:eastAsia="Times New Roman" w:hAnsi="Times New Roman" w:cs="Times New Roman"/>
                <w:color w:val="000000"/>
              </w:rPr>
              <w:t>Europe</w:t>
            </w:r>
          </w:p>
        </w:tc>
        <w:tc>
          <w:tcPr>
            <w:tcW w:w="1340" w:type="dxa"/>
          </w:tcPr>
          <w:p w14:paraId="7BCAA2F6" w14:textId="77777777" w:rsidR="006F50C7" w:rsidRPr="001A4DC6" w:rsidRDefault="00000000">
            <w:pPr>
              <w:jc w:val="center"/>
              <w:rPr>
                <w:rFonts w:ascii="Times New Roman" w:eastAsia="Times New Roman" w:hAnsi="Times New Roman" w:cs="Times New Roman"/>
                <w:color w:val="000000"/>
              </w:rPr>
            </w:pPr>
            <w:r w:rsidRPr="001A4DC6">
              <w:rPr>
                <w:rFonts w:ascii="Times New Roman" w:eastAsia="Times New Roman" w:hAnsi="Times New Roman" w:cs="Times New Roman"/>
                <w:color w:val="000000"/>
              </w:rPr>
              <w:t>5235</w:t>
            </w:r>
          </w:p>
        </w:tc>
        <w:tc>
          <w:tcPr>
            <w:tcW w:w="2520" w:type="dxa"/>
          </w:tcPr>
          <w:p w14:paraId="27DAA597" w14:textId="77777777" w:rsidR="006F50C7" w:rsidRPr="001A4DC6" w:rsidRDefault="00000000">
            <w:pPr>
              <w:jc w:val="center"/>
              <w:rPr>
                <w:rFonts w:ascii="Times New Roman" w:eastAsia="Times New Roman" w:hAnsi="Times New Roman" w:cs="Times New Roman"/>
                <w:color w:val="000000"/>
              </w:rPr>
            </w:pPr>
            <w:r w:rsidRPr="001A4DC6">
              <w:rPr>
                <w:rFonts w:ascii="Times New Roman" w:eastAsia="Times New Roman" w:hAnsi="Times New Roman" w:cs="Times New Roman"/>
                <w:color w:val="000000"/>
              </w:rPr>
              <w:t>32</w:t>
            </w:r>
          </w:p>
        </w:tc>
      </w:tr>
      <w:tr w:rsidR="006F50C7" w:rsidRPr="001A4DC6" w14:paraId="64E9ECFD" w14:textId="77777777">
        <w:trPr>
          <w:trHeight w:val="440"/>
        </w:trPr>
        <w:tc>
          <w:tcPr>
            <w:tcW w:w="1720" w:type="dxa"/>
          </w:tcPr>
          <w:p w14:paraId="0803129F" w14:textId="77777777" w:rsidR="006F50C7" w:rsidRPr="001A4DC6" w:rsidRDefault="00000000">
            <w:pPr>
              <w:jc w:val="center"/>
              <w:rPr>
                <w:rFonts w:ascii="Times New Roman" w:eastAsia="Times New Roman" w:hAnsi="Times New Roman" w:cs="Times New Roman"/>
                <w:color w:val="000000"/>
              </w:rPr>
            </w:pPr>
            <w:r w:rsidRPr="001A4DC6">
              <w:rPr>
                <w:rFonts w:ascii="Times New Roman" w:eastAsia="Times New Roman" w:hAnsi="Times New Roman" w:cs="Times New Roman"/>
                <w:color w:val="000000"/>
              </w:rPr>
              <w:t>Chhaya et al.</w:t>
            </w:r>
          </w:p>
        </w:tc>
        <w:tc>
          <w:tcPr>
            <w:tcW w:w="2600" w:type="dxa"/>
          </w:tcPr>
          <w:p w14:paraId="78EE1AAD" w14:textId="77777777" w:rsidR="006F50C7" w:rsidRPr="001A4DC6" w:rsidRDefault="00000000">
            <w:pPr>
              <w:jc w:val="center"/>
              <w:rPr>
                <w:rFonts w:ascii="Times New Roman" w:eastAsia="Times New Roman" w:hAnsi="Times New Roman" w:cs="Times New Roman"/>
                <w:color w:val="000000"/>
              </w:rPr>
            </w:pPr>
            <w:r w:rsidRPr="001A4DC6">
              <w:rPr>
                <w:rFonts w:ascii="Times New Roman" w:eastAsia="Times New Roman" w:hAnsi="Times New Roman" w:cs="Times New Roman"/>
                <w:color w:val="000000"/>
              </w:rPr>
              <w:t>2016</w:t>
            </w:r>
          </w:p>
        </w:tc>
        <w:tc>
          <w:tcPr>
            <w:tcW w:w="1640" w:type="dxa"/>
          </w:tcPr>
          <w:p w14:paraId="61825289" w14:textId="77777777" w:rsidR="006F50C7" w:rsidRPr="001A4DC6" w:rsidRDefault="00000000">
            <w:pPr>
              <w:jc w:val="center"/>
              <w:rPr>
                <w:rFonts w:ascii="Times New Roman" w:eastAsia="Times New Roman" w:hAnsi="Times New Roman" w:cs="Times New Roman"/>
                <w:color w:val="000000"/>
              </w:rPr>
            </w:pPr>
            <w:r w:rsidRPr="001A4DC6">
              <w:rPr>
                <w:rFonts w:ascii="Times New Roman" w:eastAsia="Times New Roman" w:hAnsi="Times New Roman" w:cs="Times New Roman"/>
                <w:color w:val="000000"/>
              </w:rPr>
              <w:t>Europe</w:t>
            </w:r>
          </w:p>
        </w:tc>
        <w:tc>
          <w:tcPr>
            <w:tcW w:w="1340" w:type="dxa"/>
          </w:tcPr>
          <w:p w14:paraId="5FA53CFE" w14:textId="77777777" w:rsidR="006F50C7" w:rsidRPr="001A4DC6" w:rsidRDefault="00000000">
            <w:pPr>
              <w:jc w:val="center"/>
              <w:rPr>
                <w:rFonts w:ascii="Times New Roman" w:eastAsia="Times New Roman" w:hAnsi="Times New Roman" w:cs="Times New Roman"/>
                <w:color w:val="000000"/>
              </w:rPr>
            </w:pPr>
            <w:r w:rsidRPr="001A4DC6">
              <w:rPr>
                <w:rFonts w:ascii="Times New Roman" w:eastAsia="Times New Roman" w:hAnsi="Times New Roman" w:cs="Times New Roman"/>
                <w:color w:val="000000"/>
              </w:rPr>
              <w:t>9391</w:t>
            </w:r>
          </w:p>
        </w:tc>
        <w:tc>
          <w:tcPr>
            <w:tcW w:w="2520" w:type="dxa"/>
          </w:tcPr>
          <w:p w14:paraId="6121B357" w14:textId="77777777" w:rsidR="006F50C7" w:rsidRPr="001A4DC6" w:rsidRDefault="00000000">
            <w:pPr>
              <w:jc w:val="center"/>
              <w:rPr>
                <w:rFonts w:ascii="Times New Roman" w:eastAsia="Times New Roman" w:hAnsi="Times New Roman" w:cs="Times New Roman"/>
                <w:color w:val="000000"/>
              </w:rPr>
            </w:pPr>
            <w:r w:rsidRPr="001A4DC6">
              <w:rPr>
                <w:rFonts w:ascii="Times New Roman" w:eastAsia="Times New Roman" w:hAnsi="Times New Roman" w:cs="Times New Roman"/>
                <w:color w:val="000000"/>
              </w:rPr>
              <w:t>1714</w:t>
            </w:r>
          </w:p>
        </w:tc>
      </w:tr>
      <w:tr w:rsidR="006F50C7" w:rsidRPr="001A4DC6" w14:paraId="166F62D6" w14:textId="77777777">
        <w:trPr>
          <w:trHeight w:val="458"/>
        </w:trPr>
        <w:tc>
          <w:tcPr>
            <w:tcW w:w="1720" w:type="dxa"/>
          </w:tcPr>
          <w:p w14:paraId="7D35A4AF" w14:textId="77777777" w:rsidR="006F50C7" w:rsidRPr="001A4DC6" w:rsidRDefault="00000000">
            <w:pPr>
              <w:jc w:val="center"/>
              <w:rPr>
                <w:rFonts w:ascii="Times New Roman" w:eastAsia="Times New Roman" w:hAnsi="Times New Roman" w:cs="Times New Roman"/>
                <w:color w:val="000000"/>
              </w:rPr>
            </w:pPr>
            <w:r w:rsidRPr="001A4DC6">
              <w:rPr>
                <w:rFonts w:ascii="Times New Roman" w:eastAsia="Times New Roman" w:hAnsi="Times New Roman" w:cs="Times New Roman"/>
                <w:color w:val="000000"/>
              </w:rPr>
              <w:t>Cosnes et al.</w:t>
            </w:r>
          </w:p>
        </w:tc>
        <w:tc>
          <w:tcPr>
            <w:tcW w:w="2600" w:type="dxa"/>
          </w:tcPr>
          <w:p w14:paraId="0DFBDAAB" w14:textId="77777777" w:rsidR="006F50C7" w:rsidRPr="001A4DC6" w:rsidRDefault="00000000">
            <w:pPr>
              <w:jc w:val="center"/>
              <w:rPr>
                <w:rFonts w:ascii="Times New Roman" w:eastAsia="Times New Roman" w:hAnsi="Times New Roman" w:cs="Times New Roman"/>
                <w:color w:val="000000"/>
              </w:rPr>
            </w:pPr>
            <w:r w:rsidRPr="001A4DC6">
              <w:rPr>
                <w:rFonts w:ascii="Times New Roman" w:eastAsia="Times New Roman" w:hAnsi="Times New Roman" w:cs="Times New Roman"/>
                <w:color w:val="000000"/>
              </w:rPr>
              <w:t>2005</w:t>
            </w:r>
          </w:p>
        </w:tc>
        <w:tc>
          <w:tcPr>
            <w:tcW w:w="1640" w:type="dxa"/>
          </w:tcPr>
          <w:p w14:paraId="120086CC" w14:textId="77777777" w:rsidR="006F50C7" w:rsidRPr="001A4DC6" w:rsidRDefault="00000000">
            <w:pPr>
              <w:jc w:val="center"/>
              <w:rPr>
                <w:rFonts w:ascii="Times New Roman" w:eastAsia="Times New Roman" w:hAnsi="Times New Roman" w:cs="Times New Roman"/>
                <w:color w:val="000000"/>
              </w:rPr>
            </w:pPr>
            <w:r w:rsidRPr="001A4DC6">
              <w:rPr>
                <w:rFonts w:ascii="Times New Roman" w:eastAsia="Times New Roman" w:hAnsi="Times New Roman" w:cs="Times New Roman"/>
                <w:color w:val="000000"/>
              </w:rPr>
              <w:t>Europe</w:t>
            </w:r>
          </w:p>
        </w:tc>
        <w:tc>
          <w:tcPr>
            <w:tcW w:w="1340" w:type="dxa"/>
          </w:tcPr>
          <w:p w14:paraId="39400E2F" w14:textId="77777777" w:rsidR="006F50C7" w:rsidRPr="001A4DC6" w:rsidRDefault="00000000">
            <w:pPr>
              <w:jc w:val="center"/>
              <w:rPr>
                <w:rFonts w:ascii="Times New Roman" w:eastAsia="Times New Roman" w:hAnsi="Times New Roman" w:cs="Times New Roman"/>
                <w:color w:val="000000"/>
              </w:rPr>
            </w:pPr>
            <w:r w:rsidRPr="001A4DC6">
              <w:rPr>
                <w:rFonts w:ascii="Times New Roman" w:eastAsia="Times New Roman" w:hAnsi="Times New Roman" w:cs="Times New Roman"/>
                <w:color w:val="000000"/>
              </w:rPr>
              <w:t>2573</w:t>
            </w:r>
          </w:p>
        </w:tc>
        <w:tc>
          <w:tcPr>
            <w:tcW w:w="2520" w:type="dxa"/>
          </w:tcPr>
          <w:p w14:paraId="696D0540" w14:textId="77777777" w:rsidR="006F50C7" w:rsidRPr="001A4DC6" w:rsidRDefault="00000000">
            <w:pPr>
              <w:jc w:val="center"/>
              <w:rPr>
                <w:rFonts w:ascii="Times New Roman" w:eastAsia="Times New Roman" w:hAnsi="Times New Roman" w:cs="Times New Roman"/>
                <w:color w:val="000000"/>
              </w:rPr>
            </w:pPr>
            <w:r w:rsidRPr="001A4DC6">
              <w:rPr>
                <w:rFonts w:ascii="Times New Roman" w:eastAsia="Times New Roman" w:hAnsi="Times New Roman" w:cs="Times New Roman"/>
                <w:color w:val="000000"/>
              </w:rPr>
              <w:t>1070</w:t>
            </w:r>
          </w:p>
        </w:tc>
      </w:tr>
      <w:tr w:rsidR="006F50C7" w:rsidRPr="001A4DC6" w14:paraId="06C23011" w14:textId="77777777">
        <w:trPr>
          <w:trHeight w:val="431"/>
        </w:trPr>
        <w:tc>
          <w:tcPr>
            <w:tcW w:w="1720" w:type="dxa"/>
          </w:tcPr>
          <w:p w14:paraId="4A2F6583" w14:textId="77777777" w:rsidR="006F50C7" w:rsidRPr="001A4DC6" w:rsidRDefault="00000000">
            <w:pPr>
              <w:jc w:val="center"/>
              <w:rPr>
                <w:rFonts w:ascii="Times New Roman" w:eastAsia="Times New Roman" w:hAnsi="Times New Roman" w:cs="Times New Roman"/>
                <w:color w:val="000000"/>
              </w:rPr>
            </w:pPr>
            <w:r w:rsidRPr="001A4DC6">
              <w:rPr>
                <w:rFonts w:ascii="Times New Roman" w:eastAsia="Times New Roman" w:hAnsi="Times New Roman" w:cs="Times New Roman"/>
                <w:color w:val="000000"/>
              </w:rPr>
              <w:t>Golovics et al.</w:t>
            </w:r>
          </w:p>
        </w:tc>
        <w:tc>
          <w:tcPr>
            <w:tcW w:w="2600" w:type="dxa"/>
          </w:tcPr>
          <w:p w14:paraId="17562E28" w14:textId="77777777" w:rsidR="006F50C7" w:rsidRPr="001A4DC6" w:rsidRDefault="00000000">
            <w:pPr>
              <w:jc w:val="center"/>
              <w:rPr>
                <w:rFonts w:ascii="Times New Roman" w:eastAsia="Times New Roman" w:hAnsi="Times New Roman" w:cs="Times New Roman"/>
                <w:color w:val="000000"/>
              </w:rPr>
            </w:pPr>
            <w:r w:rsidRPr="001A4DC6">
              <w:rPr>
                <w:rFonts w:ascii="Times New Roman" w:eastAsia="Times New Roman" w:hAnsi="Times New Roman" w:cs="Times New Roman"/>
                <w:color w:val="000000"/>
              </w:rPr>
              <w:t>2013</w:t>
            </w:r>
          </w:p>
        </w:tc>
        <w:tc>
          <w:tcPr>
            <w:tcW w:w="1640" w:type="dxa"/>
          </w:tcPr>
          <w:p w14:paraId="603566A8" w14:textId="77777777" w:rsidR="006F50C7" w:rsidRPr="001A4DC6" w:rsidRDefault="00000000">
            <w:pPr>
              <w:jc w:val="center"/>
              <w:rPr>
                <w:rFonts w:ascii="Times New Roman" w:eastAsia="Times New Roman" w:hAnsi="Times New Roman" w:cs="Times New Roman"/>
                <w:color w:val="000000"/>
              </w:rPr>
            </w:pPr>
            <w:r w:rsidRPr="001A4DC6">
              <w:rPr>
                <w:rFonts w:ascii="Times New Roman" w:eastAsia="Times New Roman" w:hAnsi="Times New Roman" w:cs="Times New Roman"/>
                <w:color w:val="000000"/>
              </w:rPr>
              <w:t>Europe</w:t>
            </w:r>
          </w:p>
        </w:tc>
        <w:tc>
          <w:tcPr>
            <w:tcW w:w="1340" w:type="dxa"/>
          </w:tcPr>
          <w:p w14:paraId="7BB028B9" w14:textId="77777777" w:rsidR="006F50C7" w:rsidRPr="001A4DC6" w:rsidRDefault="00000000">
            <w:pPr>
              <w:jc w:val="center"/>
              <w:rPr>
                <w:rFonts w:ascii="Times New Roman" w:eastAsia="Times New Roman" w:hAnsi="Times New Roman" w:cs="Times New Roman"/>
                <w:color w:val="000000"/>
              </w:rPr>
            </w:pPr>
            <w:r w:rsidRPr="001A4DC6">
              <w:rPr>
                <w:rFonts w:ascii="Times New Roman" w:eastAsia="Times New Roman" w:hAnsi="Times New Roman" w:cs="Times New Roman"/>
                <w:color w:val="000000"/>
              </w:rPr>
              <w:t>506</w:t>
            </w:r>
          </w:p>
        </w:tc>
        <w:tc>
          <w:tcPr>
            <w:tcW w:w="2520" w:type="dxa"/>
          </w:tcPr>
          <w:p w14:paraId="30173E6A" w14:textId="77777777" w:rsidR="006F50C7" w:rsidRPr="001A4DC6" w:rsidRDefault="00000000">
            <w:pPr>
              <w:jc w:val="center"/>
              <w:rPr>
                <w:rFonts w:ascii="Times New Roman" w:eastAsia="Times New Roman" w:hAnsi="Times New Roman" w:cs="Times New Roman"/>
                <w:color w:val="000000"/>
              </w:rPr>
            </w:pPr>
            <w:r w:rsidRPr="001A4DC6">
              <w:rPr>
                <w:rFonts w:ascii="Times New Roman" w:eastAsia="Times New Roman" w:hAnsi="Times New Roman" w:cs="Times New Roman"/>
                <w:color w:val="000000"/>
              </w:rPr>
              <w:t>204</w:t>
            </w:r>
          </w:p>
        </w:tc>
      </w:tr>
      <w:tr w:rsidR="006F50C7" w:rsidRPr="001A4DC6" w14:paraId="3F2C8D1F" w14:textId="77777777">
        <w:trPr>
          <w:trHeight w:val="280"/>
        </w:trPr>
        <w:tc>
          <w:tcPr>
            <w:tcW w:w="1720" w:type="dxa"/>
          </w:tcPr>
          <w:p w14:paraId="62BAC18F" w14:textId="77777777" w:rsidR="006F50C7" w:rsidRPr="001A4DC6" w:rsidRDefault="00000000">
            <w:pPr>
              <w:jc w:val="center"/>
              <w:rPr>
                <w:rFonts w:ascii="Times New Roman" w:eastAsia="Times New Roman" w:hAnsi="Times New Roman" w:cs="Times New Roman"/>
                <w:color w:val="000000"/>
              </w:rPr>
            </w:pPr>
            <w:r w:rsidRPr="001A4DC6">
              <w:rPr>
                <w:rFonts w:ascii="Times New Roman" w:eastAsia="Times New Roman" w:hAnsi="Times New Roman" w:cs="Times New Roman"/>
                <w:color w:val="000000"/>
              </w:rPr>
              <w:t>Gonzalez-Lama et al.</w:t>
            </w:r>
          </w:p>
        </w:tc>
        <w:tc>
          <w:tcPr>
            <w:tcW w:w="2600" w:type="dxa"/>
          </w:tcPr>
          <w:p w14:paraId="31A06C6F" w14:textId="77777777" w:rsidR="006F50C7" w:rsidRPr="001A4DC6" w:rsidRDefault="00000000">
            <w:pPr>
              <w:jc w:val="center"/>
              <w:rPr>
                <w:rFonts w:ascii="Times New Roman" w:eastAsia="Times New Roman" w:hAnsi="Times New Roman" w:cs="Times New Roman"/>
                <w:color w:val="000000"/>
              </w:rPr>
            </w:pPr>
            <w:r w:rsidRPr="001A4DC6">
              <w:rPr>
                <w:rFonts w:ascii="Times New Roman" w:eastAsia="Times New Roman" w:hAnsi="Times New Roman" w:cs="Times New Roman"/>
                <w:color w:val="000000"/>
              </w:rPr>
              <w:t>2016</w:t>
            </w:r>
          </w:p>
        </w:tc>
        <w:tc>
          <w:tcPr>
            <w:tcW w:w="1640" w:type="dxa"/>
          </w:tcPr>
          <w:p w14:paraId="726C9DDC" w14:textId="77777777" w:rsidR="006F50C7" w:rsidRPr="001A4DC6" w:rsidRDefault="00000000">
            <w:pPr>
              <w:jc w:val="center"/>
              <w:rPr>
                <w:rFonts w:ascii="Times New Roman" w:eastAsia="Times New Roman" w:hAnsi="Times New Roman" w:cs="Times New Roman"/>
                <w:color w:val="000000"/>
              </w:rPr>
            </w:pPr>
            <w:r w:rsidRPr="001A4DC6">
              <w:rPr>
                <w:rFonts w:ascii="Times New Roman" w:eastAsia="Times New Roman" w:hAnsi="Times New Roman" w:cs="Times New Roman"/>
                <w:color w:val="000000"/>
              </w:rPr>
              <w:t>Europe</w:t>
            </w:r>
          </w:p>
        </w:tc>
        <w:tc>
          <w:tcPr>
            <w:tcW w:w="1340" w:type="dxa"/>
          </w:tcPr>
          <w:p w14:paraId="4BF10253" w14:textId="77777777" w:rsidR="006F50C7" w:rsidRPr="001A4DC6" w:rsidRDefault="00000000">
            <w:pPr>
              <w:jc w:val="center"/>
              <w:rPr>
                <w:rFonts w:ascii="Times New Roman" w:eastAsia="Times New Roman" w:hAnsi="Times New Roman" w:cs="Times New Roman"/>
                <w:color w:val="000000"/>
              </w:rPr>
            </w:pPr>
            <w:r w:rsidRPr="001A4DC6">
              <w:rPr>
                <w:rFonts w:ascii="Times New Roman" w:eastAsia="Times New Roman" w:hAnsi="Times New Roman" w:cs="Times New Roman"/>
                <w:color w:val="000000"/>
              </w:rPr>
              <w:t>467</w:t>
            </w:r>
          </w:p>
        </w:tc>
        <w:tc>
          <w:tcPr>
            <w:tcW w:w="2520" w:type="dxa"/>
          </w:tcPr>
          <w:p w14:paraId="77F2F84D" w14:textId="77777777" w:rsidR="006F50C7" w:rsidRPr="001A4DC6" w:rsidRDefault="00000000">
            <w:pPr>
              <w:jc w:val="center"/>
              <w:rPr>
                <w:rFonts w:ascii="Times New Roman" w:eastAsia="Times New Roman" w:hAnsi="Times New Roman" w:cs="Times New Roman"/>
                <w:color w:val="000000"/>
              </w:rPr>
            </w:pPr>
            <w:r w:rsidRPr="001A4DC6">
              <w:rPr>
                <w:rFonts w:ascii="Times New Roman" w:eastAsia="Times New Roman" w:hAnsi="Times New Roman" w:cs="Times New Roman"/>
                <w:color w:val="000000"/>
              </w:rPr>
              <w:t>210</w:t>
            </w:r>
          </w:p>
        </w:tc>
      </w:tr>
      <w:tr w:rsidR="006F50C7" w:rsidRPr="001A4DC6" w14:paraId="2F5A0920" w14:textId="77777777">
        <w:trPr>
          <w:trHeight w:val="386"/>
        </w:trPr>
        <w:tc>
          <w:tcPr>
            <w:tcW w:w="1720" w:type="dxa"/>
          </w:tcPr>
          <w:p w14:paraId="2B2EAE83" w14:textId="77777777" w:rsidR="006F50C7" w:rsidRPr="001A4DC6" w:rsidRDefault="00000000">
            <w:pPr>
              <w:jc w:val="center"/>
              <w:rPr>
                <w:rFonts w:ascii="Times New Roman" w:eastAsia="Times New Roman" w:hAnsi="Times New Roman" w:cs="Times New Roman"/>
                <w:color w:val="000000"/>
              </w:rPr>
            </w:pPr>
            <w:r w:rsidRPr="001A4DC6">
              <w:rPr>
                <w:rFonts w:ascii="Times New Roman" w:eastAsia="Times New Roman" w:hAnsi="Times New Roman" w:cs="Times New Roman"/>
                <w:color w:val="000000"/>
              </w:rPr>
              <w:t>Szanto et al.</w:t>
            </w:r>
          </w:p>
        </w:tc>
        <w:tc>
          <w:tcPr>
            <w:tcW w:w="2600" w:type="dxa"/>
          </w:tcPr>
          <w:p w14:paraId="38E99FAC" w14:textId="77777777" w:rsidR="006F50C7" w:rsidRPr="001A4DC6" w:rsidRDefault="00000000">
            <w:pPr>
              <w:jc w:val="center"/>
              <w:rPr>
                <w:rFonts w:ascii="Times New Roman" w:eastAsia="Times New Roman" w:hAnsi="Times New Roman" w:cs="Times New Roman"/>
                <w:color w:val="000000"/>
              </w:rPr>
            </w:pPr>
            <w:r w:rsidRPr="001A4DC6">
              <w:rPr>
                <w:rFonts w:ascii="Times New Roman" w:eastAsia="Times New Roman" w:hAnsi="Times New Roman" w:cs="Times New Roman"/>
                <w:color w:val="000000"/>
              </w:rPr>
              <w:t>2018</w:t>
            </w:r>
          </w:p>
        </w:tc>
        <w:tc>
          <w:tcPr>
            <w:tcW w:w="1640" w:type="dxa"/>
          </w:tcPr>
          <w:p w14:paraId="759F5948" w14:textId="77777777" w:rsidR="006F50C7" w:rsidRPr="001A4DC6" w:rsidRDefault="00000000">
            <w:pPr>
              <w:jc w:val="center"/>
              <w:rPr>
                <w:rFonts w:ascii="Times New Roman" w:eastAsia="Times New Roman" w:hAnsi="Times New Roman" w:cs="Times New Roman"/>
                <w:color w:val="000000"/>
              </w:rPr>
            </w:pPr>
            <w:r w:rsidRPr="001A4DC6">
              <w:rPr>
                <w:rFonts w:ascii="Times New Roman" w:eastAsia="Times New Roman" w:hAnsi="Times New Roman" w:cs="Times New Roman"/>
                <w:color w:val="000000"/>
              </w:rPr>
              <w:t>Europe</w:t>
            </w:r>
          </w:p>
        </w:tc>
        <w:tc>
          <w:tcPr>
            <w:tcW w:w="1340" w:type="dxa"/>
          </w:tcPr>
          <w:p w14:paraId="7D310A27" w14:textId="77777777" w:rsidR="006F50C7" w:rsidRPr="001A4DC6" w:rsidRDefault="00000000">
            <w:pPr>
              <w:jc w:val="center"/>
              <w:rPr>
                <w:rFonts w:ascii="Times New Roman" w:eastAsia="Times New Roman" w:hAnsi="Times New Roman" w:cs="Times New Roman"/>
                <w:color w:val="000000"/>
              </w:rPr>
            </w:pPr>
            <w:r w:rsidRPr="001A4DC6">
              <w:rPr>
                <w:rFonts w:ascii="Times New Roman" w:eastAsia="Times New Roman" w:hAnsi="Times New Roman" w:cs="Times New Roman"/>
                <w:color w:val="000000"/>
              </w:rPr>
              <w:t>428</w:t>
            </w:r>
          </w:p>
        </w:tc>
        <w:tc>
          <w:tcPr>
            <w:tcW w:w="2520" w:type="dxa"/>
          </w:tcPr>
          <w:p w14:paraId="5D5F62B1" w14:textId="77777777" w:rsidR="006F50C7" w:rsidRPr="001A4DC6" w:rsidRDefault="00000000">
            <w:pPr>
              <w:jc w:val="center"/>
              <w:rPr>
                <w:rFonts w:ascii="Times New Roman" w:eastAsia="Times New Roman" w:hAnsi="Times New Roman" w:cs="Times New Roman"/>
                <w:color w:val="000000"/>
              </w:rPr>
            </w:pPr>
            <w:r w:rsidRPr="001A4DC6">
              <w:rPr>
                <w:rFonts w:ascii="Times New Roman" w:eastAsia="Times New Roman" w:hAnsi="Times New Roman" w:cs="Times New Roman"/>
                <w:color w:val="000000"/>
              </w:rPr>
              <w:t>228</w:t>
            </w:r>
          </w:p>
        </w:tc>
      </w:tr>
      <w:tr w:rsidR="006F50C7" w:rsidRPr="001A4DC6" w14:paraId="33C6B486" w14:textId="77777777">
        <w:trPr>
          <w:trHeight w:val="431"/>
        </w:trPr>
        <w:tc>
          <w:tcPr>
            <w:tcW w:w="1720" w:type="dxa"/>
          </w:tcPr>
          <w:p w14:paraId="2C1CEEE3" w14:textId="77777777" w:rsidR="006F50C7" w:rsidRPr="001A4DC6" w:rsidRDefault="00000000">
            <w:pPr>
              <w:jc w:val="center"/>
              <w:rPr>
                <w:rFonts w:ascii="Times New Roman" w:eastAsia="Times New Roman" w:hAnsi="Times New Roman" w:cs="Times New Roman"/>
                <w:color w:val="000000"/>
              </w:rPr>
            </w:pPr>
            <w:r w:rsidRPr="001A4DC6">
              <w:rPr>
                <w:rFonts w:ascii="Times New Roman" w:eastAsia="Times New Roman" w:hAnsi="Times New Roman" w:cs="Times New Roman"/>
                <w:color w:val="000000"/>
              </w:rPr>
              <w:t>Zaharie et al.</w:t>
            </w:r>
          </w:p>
        </w:tc>
        <w:tc>
          <w:tcPr>
            <w:tcW w:w="2600" w:type="dxa"/>
          </w:tcPr>
          <w:p w14:paraId="6D054145" w14:textId="77777777" w:rsidR="006F50C7" w:rsidRPr="001A4DC6" w:rsidRDefault="00000000">
            <w:pPr>
              <w:jc w:val="center"/>
              <w:rPr>
                <w:rFonts w:ascii="Times New Roman" w:eastAsia="Times New Roman" w:hAnsi="Times New Roman" w:cs="Times New Roman"/>
                <w:color w:val="000000"/>
              </w:rPr>
            </w:pPr>
            <w:r w:rsidRPr="001A4DC6">
              <w:rPr>
                <w:rFonts w:ascii="Times New Roman" w:eastAsia="Times New Roman" w:hAnsi="Times New Roman" w:cs="Times New Roman"/>
                <w:color w:val="000000"/>
              </w:rPr>
              <w:t>2016</w:t>
            </w:r>
          </w:p>
        </w:tc>
        <w:tc>
          <w:tcPr>
            <w:tcW w:w="1640" w:type="dxa"/>
          </w:tcPr>
          <w:p w14:paraId="7DA5E6DA" w14:textId="77777777" w:rsidR="006F50C7" w:rsidRPr="001A4DC6" w:rsidRDefault="00000000">
            <w:pPr>
              <w:jc w:val="center"/>
              <w:rPr>
                <w:rFonts w:ascii="Times New Roman" w:eastAsia="Times New Roman" w:hAnsi="Times New Roman" w:cs="Times New Roman"/>
                <w:color w:val="000000"/>
              </w:rPr>
            </w:pPr>
            <w:r w:rsidRPr="001A4DC6">
              <w:rPr>
                <w:rFonts w:ascii="Times New Roman" w:eastAsia="Times New Roman" w:hAnsi="Times New Roman" w:cs="Times New Roman"/>
                <w:color w:val="000000"/>
              </w:rPr>
              <w:t>Europe</w:t>
            </w:r>
          </w:p>
        </w:tc>
        <w:tc>
          <w:tcPr>
            <w:tcW w:w="1340" w:type="dxa"/>
          </w:tcPr>
          <w:p w14:paraId="609643E3" w14:textId="77777777" w:rsidR="006F50C7" w:rsidRPr="001A4DC6" w:rsidRDefault="00000000">
            <w:pPr>
              <w:jc w:val="center"/>
              <w:rPr>
                <w:rFonts w:ascii="Times New Roman" w:eastAsia="Times New Roman" w:hAnsi="Times New Roman" w:cs="Times New Roman"/>
                <w:color w:val="000000"/>
              </w:rPr>
            </w:pPr>
            <w:r w:rsidRPr="001A4DC6">
              <w:rPr>
                <w:rFonts w:ascii="Times New Roman" w:eastAsia="Times New Roman" w:hAnsi="Times New Roman" w:cs="Times New Roman"/>
                <w:color w:val="000000"/>
              </w:rPr>
              <w:t>478</w:t>
            </w:r>
          </w:p>
        </w:tc>
        <w:tc>
          <w:tcPr>
            <w:tcW w:w="2520" w:type="dxa"/>
          </w:tcPr>
          <w:p w14:paraId="7FB73DB1" w14:textId="77777777" w:rsidR="006F50C7" w:rsidRPr="001A4DC6" w:rsidRDefault="00000000">
            <w:pPr>
              <w:jc w:val="center"/>
              <w:rPr>
                <w:rFonts w:ascii="Times New Roman" w:eastAsia="Times New Roman" w:hAnsi="Times New Roman" w:cs="Times New Roman"/>
                <w:color w:val="000000"/>
              </w:rPr>
            </w:pPr>
            <w:r w:rsidRPr="001A4DC6">
              <w:rPr>
                <w:rFonts w:ascii="Times New Roman" w:eastAsia="Times New Roman" w:hAnsi="Times New Roman" w:cs="Times New Roman"/>
                <w:color w:val="000000"/>
              </w:rPr>
              <w:t>78</w:t>
            </w:r>
          </w:p>
        </w:tc>
      </w:tr>
      <w:tr w:rsidR="006F50C7" w:rsidRPr="001A4DC6" w14:paraId="585C15C4" w14:textId="77777777">
        <w:trPr>
          <w:trHeight w:val="280"/>
        </w:trPr>
        <w:tc>
          <w:tcPr>
            <w:tcW w:w="1720" w:type="dxa"/>
          </w:tcPr>
          <w:p w14:paraId="69085105" w14:textId="77777777" w:rsidR="006F50C7" w:rsidRPr="001A4DC6" w:rsidRDefault="00000000">
            <w:pPr>
              <w:jc w:val="center"/>
              <w:rPr>
                <w:rFonts w:ascii="Times New Roman" w:eastAsia="Times New Roman" w:hAnsi="Times New Roman" w:cs="Times New Roman"/>
                <w:color w:val="000000"/>
              </w:rPr>
            </w:pPr>
            <w:r w:rsidRPr="001A4DC6">
              <w:rPr>
                <w:rFonts w:ascii="Times New Roman" w:eastAsia="Times New Roman" w:hAnsi="Times New Roman" w:cs="Times New Roman"/>
                <w:color w:val="000000"/>
              </w:rPr>
              <w:t>Cushing et al.</w:t>
            </w:r>
          </w:p>
        </w:tc>
        <w:tc>
          <w:tcPr>
            <w:tcW w:w="2600" w:type="dxa"/>
          </w:tcPr>
          <w:p w14:paraId="7F190C92" w14:textId="77777777" w:rsidR="006F50C7" w:rsidRPr="001A4DC6" w:rsidRDefault="00000000">
            <w:pPr>
              <w:jc w:val="center"/>
              <w:rPr>
                <w:rFonts w:ascii="Times New Roman" w:eastAsia="Times New Roman" w:hAnsi="Times New Roman" w:cs="Times New Roman"/>
                <w:color w:val="000000"/>
              </w:rPr>
            </w:pPr>
            <w:r w:rsidRPr="001A4DC6">
              <w:rPr>
                <w:rFonts w:ascii="Times New Roman" w:eastAsia="Times New Roman" w:hAnsi="Times New Roman" w:cs="Times New Roman"/>
                <w:color w:val="000000"/>
              </w:rPr>
              <w:t>2018</w:t>
            </w:r>
          </w:p>
        </w:tc>
        <w:tc>
          <w:tcPr>
            <w:tcW w:w="1640" w:type="dxa"/>
          </w:tcPr>
          <w:p w14:paraId="7F04427C" w14:textId="77777777" w:rsidR="006F50C7" w:rsidRPr="001A4DC6" w:rsidRDefault="00000000">
            <w:pPr>
              <w:jc w:val="center"/>
              <w:rPr>
                <w:rFonts w:ascii="Times New Roman" w:eastAsia="Times New Roman" w:hAnsi="Times New Roman" w:cs="Times New Roman"/>
                <w:color w:val="000000"/>
              </w:rPr>
            </w:pPr>
            <w:r w:rsidRPr="001A4DC6">
              <w:rPr>
                <w:rFonts w:ascii="Times New Roman" w:eastAsia="Times New Roman" w:hAnsi="Times New Roman" w:cs="Times New Roman"/>
                <w:color w:val="000000"/>
              </w:rPr>
              <w:t>North America</w:t>
            </w:r>
          </w:p>
        </w:tc>
        <w:tc>
          <w:tcPr>
            <w:tcW w:w="1340" w:type="dxa"/>
          </w:tcPr>
          <w:p w14:paraId="61777C37" w14:textId="77777777" w:rsidR="006F50C7" w:rsidRPr="001A4DC6" w:rsidRDefault="00000000">
            <w:pPr>
              <w:jc w:val="center"/>
              <w:rPr>
                <w:rFonts w:ascii="Times New Roman" w:eastAsia="Times New Roman" w:hAnsi="Times New Roman" w:cs="Times New Roman"/>
                <w:color w:val="000000"/>
              </w:rPr>
            </w:pPr>
            <w:r w:rsidRPr="001A4DC6">
              <w:rPr>
                <w:rFonts w:ascii="Times New Roman" w:eastAsia="Times New Roman" w:hAnsi="Times New Roman" w:cs="Times New Roman"/>
                <w:color w:val="000000"/>
              </w:rPr>
              <w:t>400</w:t>
            </w:r>
          </w:p>
        </w:tc>
        <w:tc>
          <w:tcPr>
            <w:tcW w:w="2520" w:type="dxa"/>
          </w:tcPr>
          <w:p w14:paraId="3FE53CD9" w14:textId="77777777" w:rsidR="006F50C7" w:rsidRPr="001A4DC6" w:rsidRDefault="00000000">
            <w:pPr>
              <w:jc w:val="center"/>
              <w:rPr>
                <w:rFonts w:ascii="Times New Roman" w:eastAsia="Times New Roman" w:hAnsi="Times New Roman" w:cs="Times New Roman"/>
                <w:color w:val="000000"/>
              </w:rPr>
            </w:pPr>
            <w:r w:rsidRPr="001A4DC6">
              <w:rPr>
                <w:rFonts w:ascii="Times New Roman" w:eastAsia="Times New Roman" w:hAnsi="Times New Roman" w:cs="Times New Roman"/>
                <w:color w:val="000000"/>
              </w:rPr>
              <w:t>198</w:t>
            </w:r>
          </w:p>
        </w:tc>
      </w:tr>
      <w:tr w:rsidR="006F50C7" w:rsidRPr="001A4DC6" w14:paraId="473D8806" w14:textId="77777777">
        <w:trPr>
          <w:trHeight w:val="280"/>
        </w:trPr>
        <w:tc>
          <w:tcPr>
            <w:tcW w:w="1720" w:type="dxa"/>
          </w:tcPr>
          <w:p w14:paraId="5FBBDE3D" w14:textId="77777777" w:rsidR="006F50C7" w:rsidRPr="001A4DC6" w:rsidRDefault="00000000">
            <w:pPr>
              <w:jc w:val="center"/>
              <w:rPr>
                <w:rFonts w:ascii="Times New Roman" w:eastAsia="Times New Roman" w:hAnsi="Times New Roman" w:cs="Times New Roman"/>
                <w:color w:val="000000"/>
              </w:rPr>
            </w:pPr>
            <w:r w:rsidRPr="001A4DC6">
              <w:rPr>
                <w:rFonts w:ascii="Times New Roman" w:eastAsia="Times New Roman" w:hAnsi="Times New Roman" w:cs="Times New Roman"/>
                <w:color w:val="000000"/>
              </w:rPr>
              <w:t>Dubinsky et al.</w:t>
            </w:r>
          </w:p>
        </w:tc>
        <w:tc>
          <w:tcPr>
            <w:tcW w:w="2600" w:type="dxa"/>
          </w:tcPr>
          <w:p w14:paraId="4549A26D" w14:textId="77777777" w:rsidR="006F50C7" w:rsidRPr="001A4DC6" w:rsidRDefault="00000000">
            <w:pPr>
              <w:jc w:val="center"/>
              <w:rPr>
                <w:rFonts w:ascii="Times New Roman" w:eastAsia="Times New Roman" w:hAnsi="Times New Roman" w:cs="Times New Roman"/>
                <w:color w:val="000000"/>
              </w:rPr>
            </w:pPr>
            <w:r w:rsidRPr="001A4DC6">
              <w:rPr>
                <w:rFonts w:ascii="Times New Roman" w:eastAsia="Times New Roman" w:hAnsi="Times New Roman" w:cs="Times New Roman"/>
                <w:color w:val="000000"/>
              </w:rPr>
              <w:t>2013</w:t>
            </w:r>
          </w:p>
        </w:tc>
        <w:tc>
          <w:tcPr>
            <w:tcW w:w="1640" w:type="dxa"/>
          </w:tcPr>
          <w:p w14:paraId="34E90864" w14:textId="77777777" w:rsidR="006F50C7" w:rsidRPr="001A4DC6" w:rsidRDefault="00000000">
            <w:pPr>
              <w:jc w:val="center"/>
              <w:rPr>
                <w:rFonts w:ascii="Times New Roman" w:eastAsia="Times New Roman" w:hAnsi="Times New Roman" w:cs="Times New Roman"/>
                <w:color w:val="000000"/>
              </w:rPr>
            </w:pPr>
            <w:r w:rsidRPr="001A4DC6">
              <w:rPr>
                <w:rFonts w:ascii="Times New Roman" w:eastAsia="Times New Roman" w:hAnsi="Times New Roman" w:cs="Times New Roman"/>
                <w:color w:val="000000"/>
              </w:rPr>
              <w:t>North America</w:t>
            </w:r>
          </w:p>
        </w:tc>
        <w:tc>
          <w:tcPr>
            <w:tcW w:w="1340" w:type="dxa"/>
          </w:tcPr>
          <w:p w14:paraId="6AF3A12B" w14:textId="77777777" w:rsidR="006F50C7" w:rsidRPr="001A4DC6" w:rsidRDefault="00000000">
            <w:pPr>
              <w:jc w:val="center"/>
              <w:rPr>
                <w:rFonts w:ascii="Times New Roman" w:eastAsia="Times New Roman" w:hAnsi="Times New Roman" w:cs="Times New Roman"/>
                <w:color w:val="000000"/>
              </w:rPr>
            </w:pPr>
            <w:r w:rsidRPr="001A4DC6">
              <w:rPr>
                <w:rFonts w:ascii="Times New Roman" w:eastAsia="Times New Roman" w:hAnsi="Times New Roman" w:cs="Times New Roman"/>
                <w:color w:val="000000"/>
              </w:rPr>
              <w:t>1115</w:t>
            </w:r>
          </w:p>
        </w:tc>
        <w:tc>
          <w:tcPr>
            <w:tcW w:w="2520" w:type="dxa"/>
          </w:tcPr>
          <w:p w14:paraId="1F7ADB58" w14:textId="77777777" w:rsidR="006F50C7" w:rsidRPr="001A4DC6" w:rsidRDefault="00000000">
            <w:pPr>
              <w:jc w:val="center"/>
              <w:rPr>
                <w:rFonts w:ascii="Times New Roman" w:eastAsia="Times New Roman" w:hAnsi="Times New Roman" w:cs="Times New Roman"/>
                <w:color w:val="000000"/>
              </w:rPr>
            </w:pPr>
            <w:r w:rsidRPr="001A4DC6">
              <w:rPr>
                <w:rFonts w:ascii="Times New Roman" w:eastAsia="Times New Roman" w:hAnsi="Times New Roman" w:cs="Times New Roman"/>
                <w:color w:val="000000"/>
              </w:rPr>
              <w:t>444</w:t>
            </w:r>
          </w:p>
        </w:tc>
      </w:tr>
      <w:tr w:rsidR="006F50C7" w:rsidRPr="001A4DC6" w14:paraId="526201DC" w14:textId="77777777">
        <w:trPr>
          <w:trHeight w:val="280"/>
        </w:trPr>
        <w:tc>
          <w:tcPr>
            <w:tcW w:w="1720" w:type="dxa"/>
          </w:tcPr>
          <w:p w14:paraId="1E982BD8" w14:textId="77777777" w:rsidR="006F50C7" w:rsidRPr="001A4DC6" w:rsidRDefault="00000000">
            <w:pPr>
              <w:jc w:val="center"/>
              <w:rPr>
                <w:rFonts w:ascii="Times New Roman" w:eastAsia="Times New Roman" w:hAnsi="Times New Roman" w:cs="Times New Roman"/>
                <w:color w:val="000000"/>
              </w:rPr>
            </w:pPr>
            <w:r w:rsidRPr="001A4DC6">
              <w:rPr>
                <w:rFonts w:ascii="Times New Roman" w:eastAsia="Times New Roman" w:hAnsi="Times New Roman" w:cs="Times New Roman"/>
                <w:color w:val="000000"/>
              </w:rPr>
              <w:t>Feagan et al.</w:t>
            </w:r>
          </w:p>
        </w:tc>
        <w:tc>
          <w:tcPr>
            <w:tcW w:w="2600" w:type="dxa"/>
          </w:tcPr>
          <w:p w14:paraId="4ED6B2E4" w14:textId="77777777" w:rsidR="006F50C7" w:rsidRPr="001A4DC6" w:rsidRDefault="00000000">
            <w:pPr>
              <w:jc w:val="center"/>
              <w:rPr>
                <w:rFonts w:ascii="Times New Roman" w:eastAsia="Times New Roman" w:hAnsi="Times New Roman" w:cs="Times New Roman"/>
                <w:color w:val="000000"/>
              </w:rPr>
            </w:pPr>
            <w:r w:rsidRPr="001A4DC6">
              <w:rPr>
                <w:rFonts w:ascii="Times New Roman" w:eastAsia="Times New Roman" w:hAnsi="Times New Roman" w:cs="Times New Roman"/>
                <w:color w:val="000000"/>
              </w:rPr>
              <w:t>2008</w:t>
            </w:r>
          </w:p>
        </w:tc>
        <w:tc>
          <w:tcPr>
            <w:tcW w:w="1640" w:type="dxa"/>
          </w:tcPr>
          <w:p w14:paraId="1D99C23A" w14:textId="77777777" w:rsidR="006F50C7" w:rsidRPr="001A4DC6" w:rsidRDefault="00000000">
            <w:pPr>
              <w:jc w:val="center"/>
              <w:rPr>
                <w:rFonts w:ascii="Times New Roman" w:eastAsia="Times New Roman" w:hAnsi="Times New Roman" w:cs="Times New Roman"/>
                <w:color w:val="000000"/>
              </w:rPr>
            </w:pPr>
            <w:r w:rsidRPr="001A4DC6">
              <w:rPr>
                <w:rFonts w:ascii="Times New Roman" w:eastAsia="Times New Roman" w:hAnsi="Times New Roman" w:cs="Times New Roman"/>
                <w:color w:val="000000"/>
              </w:rPr>
              <w:t>North America</w:t>
            </w:r>
          </w:p>
        </w:tc>
        <w:tc>
          <w:tcPr>
            <w:tcW w:w="1340" w:type="dxa"/>
          </w:tcPr>
          <w:p w14:paraId="2EBCE60A" w14:textId="77777777" w:rsidR="006F50C7" w:rsidRPr="001A4DC6" w:rsidRDefault="00000000">
            <w:pPr>
              <w:jc w:val="center"/>
              <w:rPr>
                <w:rFonts w:ascii="Times New Roman" w:eastAsia="Times New Roman" w:hAnsi="Times New Roman" w:cs="Times New Roman"/>
                <w:color w:val="000000"/>
              </w:rPr>
            </w:pPr>
            <w:r w:rsidRPr="001A4DC6">
              <w:rPr>
                <w:rFonts w:ascii="Times New Roman" w:eastAsia="Times New Roman" w:hAnsi="Times New Roman" w:cs="Times New Roman"/>
                <w:color w:val="000000"/>
              </w:rPr>
              <w:t>778</w:t>
            </w:r>
          </w:p>
        </w:tc>
        <w:tc>
          <w:tcPr>
            <w:tcW w:w="2520" w:type="dxa"/>
          </w:tcPr>
          <w:p w14:paraId="1FD1E59A" w14:textId="77777777" w:rsidR="006F50C7" w:rsidRPr="001A4DC6" w:rsidRDefault="00000000">
            <w:pPr>
              <w:jc w:val="center"/>
              <w:rPr>
                <w:rFonts w:ascii="Times New Roman" w:eastAsia="Times New Roman" w:hAnsi="Times New Roman" w:cs="Times New Roman"/>
                <w:color w:val="000000"/>
              </w:rPr>
            </w:pPr>
            <w:r w:rsidRPr="001A4DC6">
              <w:rPr>
                <w:rFonts w:ascii="Times New Roman" w:eastAsia="Times New Roman" w:hAnsi="Times New Roman" w:cs="Times New Roman"/>
                <w:color w:val="000000"/>
              </w:rPr>
              <w:t>13</w:t>
            </w:r>
          </w:p>
        </w:tc>
      </w:tr>
      <w:tr w:rsidR="006F50C7" w:rsidRPr="001A4DC6" w14:paraId="05917E34" w14:textId="77777777">
        <w:trPr>
          <w:trHeight w:val="280"/>
        </w:trPr>
        <w:tc>
          <w:tcPr>
            <w:tcW w:w="1720" w:type="dxa"/>
          </w:tcPr>
          <w:p w14:paraId="14EE489D" w14:textId="77777777" w:rsidR="006F50C7" w:rsidRPr="001A4DC6" w:rsidRDefault="00000000">
            <w:pPr>
              <w:jc w:val="center"/>
              <w:rPr>
                <w:rFonts w:ascii="Times New Roman" w:eastAsia="Times New Roman" w:hAnsi="Times New Roman" w:cs="Times New Roman"/>
                <w:color w:val="000000"/>
              </w:rPr>
            </w:pPr>
            <w:r w:rsidRPr="001A4DC6">
              <w:rPr>
                <w:rFonts w:ascii="Times New Roman" w:eastAsia="Times New Roman" w:hAnsi="Times New Roman" w:cs="Times New Roman"/>
                <w:color w:val="000000"/>
              </w:rPr>
              <w:t>Forcione et al.</w:t>
            </w:r>
          </w:p>
        </w:tc>
        <w:tc>
          <w:tcPr>
            <w:tcW w:w="2600" w:type="dxa"/>
          </w:tcPr>
          <w:p w14:paraId="146473E6" w14:textId="77777777" w:rsidR="006F50C7" w:rsidRPr="001A4DC6" w:rsidRDefault="00000000">
            <w:pPr>
              <w:jc w:val="center"/>
              <w:rPr>
                <w:rFonts w:ascii="Times New Roman" w:eastAsia="Times New Roman" w:hAnsi="Times New Roman" w:cs="Times New Roman"/>
                <w:color w:val="000000"/>
              </w:rPr>
            </w:pPr>
            <w:r w:rsidRPr="001A4DC6">
              <w:rPr>
                <w:rFonts w:ascii="Times New Roman" w:eastAsia="Times New Roman" w:hAnsi="Times New Roman" w:cs="Times New Roman"/>
                <w:color w:val="000000"/>
              </w:rPr>
              <w:t>2004</w:t>
            </w:r>
          </w:p>
        </w:tc>
        <w:tc>
          <w:tcPr>
            <w:tcW w:w="1640" w:type="dxa"/>
          </w:tcPr>
          <w:p w14:paraId="6CBEEF41" w14:textId="77777777" w:rsidR="006F50C7" w:rsidRPr="001A4DC6" w:rsidRDefault="00000000">
            <w:pPr>
              <w:jc w:val="center"/>
              <w:rPr>
                <w:rFonts w:ascii="Times New Roman" w:eastAsia="Times New Roman" w:hAnsi="Times New Roman" w:cs="Times New Roman"/>
                <w:color w:val="000000"/>
              </w:rPr>
            </w:pPr>
            <w:r w:rsidRPr="001A4DC6">
              <w:rPr>
                <w:rFonts w:ascii="Times New Roman" w:eastAsia="Times New Roman" w:hAnsi="Times New Roman" w:cs="Times New Roman"/>
                <w:color w:val="000000"/>
              </w:rPr>
              <w:t>North America</w:t>
            </w:r>
          </w:p>
        </w:tc>
        <w:tc>
          <w:tcPr>
            <w:tcW w:w="1340" w:type="dxa"/>
          </w:tcPr>
          <w:p w14:paraId="73ED935C" w14:textId="77777777" w:rsidR="006F50C7" w:rsidRPr="001A4DC6" w:rsidRDefault="00000000">
            <w:pPr>
              <w:jc w:val="center"/>
              <w:rPr>
                <w:rFonts w:ascii="Times New Roman" w:eastAsia="Times New Roman" w:hAnsi="Times New Roman" w:cs="Times New Roman"/>
                <w:color w:val="000000"/>
              </w:rPr>
            </w:pPr>
            <w:r w:rsidRPr="001A4DC6">
              <w:rPr>
                <w:rFonts w:ascii="Times New Roman" w:eastAsia="Times New Roman" w:hAnsi="Times New Roman" w:cs="Times New Roman"/>
                <w:color w:val="000000"/>
              </w:rPr>
              <w:t>345</w:t>
            </w:r>
          </w:p>
        </w:tc>
        <w:tc>
          <w:tcPr>
            <w:tcW w:w="2520" w:type="dxa"/>
          </w:tcPr>
          <w:p w14:paraId="7C3B2F46" w14:textId="77777777" w:rsidR="006F50C7" w:rsidRPr="001A4DC6" w:rsidRDefault="00000000">
            <w:pPr>
              <w:jc w:val="center"/>
              <w:rPr>
                <w:rFonts w:ascii="Times New Roman" w:eastAsia="Times New Roman" w:hAnsi="Times New Roman" w:cs="Times New Roman"/>
                <w:color w:val="000000"/>
              </w:rPr>
            </w:pPr>
            <w:r w:rsidRPr="001A4DC6">
              <w:rPr>
                <w:rFonts w:ascii="Times New Roman" w:eastAsia="Times New Roman" w:hAnsi="Times New Roman" w:cs="Times New Roman"/>
                <w:color w:val="000000"/>
              </w:rPr>
              <w:t>69</w:t>
            </w:r>
          </w:p>
        </w:tc>
      </w:tr>
      <w:tr w:rsidR="006F50C7" w:rsidRPr="001A4DC6" w14:paraId="3B2D650D" w14:textId="77777777">
        <w:trPr>
          <w:trHeight w:val="280"/>
        </w:trPr>
        <w:tc>
          <w:tcPr>
            <w:tcW w:w="1720" w:type="dxa"/>
          </w:tcPr>
          <w:p w14:paraId="39A3486A" w14:textId="77777777" w:rsidR="006F50C7" w:rsidRPr="001A4DC6" w:rsidRDefault="00000000">
            <w:pPr>
              <w:jc w:val="center"/>
              <w:rPr>
                <w:rFonts w:ascii="Times New Roman" w:eastAsia="Times New Roman" w:hAnsi="Times New Roman" w:cs="Times New Roman"/>
                <w:color w:val="000000"/>
              </w:rPr>
            </w:pPr>
            <w:r w:rsidRPr="001A4DC6">
              <w:rPr>
                <w:rFonts w:ascii="Times New Roman" w:eastAsia="Times New Roman" w:hAnsi="Times New Roman" w:cs="Times New Roman"/>
                <w:color w:val="000000"/>
              </w:rPr>
              <w:t>Kuenzig et al.</w:t>
            </w:r>
          </w:p>
        </w:tc>
        <w:tc>
          <w:tcPr>
            <w:tcW w:w="2600" w:type="dxa"/>
          </w:tcPr>
          <w:p w14:paraId="481DD4D6" w14:textId="77777777" w:rsidR="006F50C7" w:rsidRPr="001A4DC6" w:rsidRDefault="00000000">
            <w:pPr>
              <w:jc w:val="center"/>
              <w:rPr>
                <w:rFonts w:ascii="Times New Roman" w:eastAsia="Times New Roman" w:hAnsi="Times New Roman" w:cs="Times New Roman"/>
                <w:color w:val="000000"/>
              </w:rPr>
            </w:pPr>
            <w:r w:rsidRPr="001A4DC6">
              <w:rPr>
                <w:rFonts w:ascii="Times New Roman" w:eastAsia="Times New Roman" w:hAnsi="Times New Roman" w:cs="Times New Roman"/>
                <w:color w:val="000000"/>
              </w:rPr>
              <w:t>2018</w:t>
            </w:r>
          </w:p>
        </w:tc>
        <w:tc>
          <w:tcPr>
            <w:tcW w:w="1640" w:type="dxa"/>
          </w:tcPr>
          <w:p w14:paraId="3B7AF6C6" w14:textId="77777777" w:rsidR="006F50C7" w:rsidRPr="001A4DC6" w:rsidRDefault="00000000">
            <w:pPr>
              <w:jc w:val="center"/>
              <w:rPr>
                <w:rFonts w:ascii="Times New Roman" w:eastAsia="Times New Roman" w:hAnsi="Times New Roman" w:cs="Times New Roman"/>
                <w:color w:val="000000"/>
              </w:rPr>
            </w:pPr>
            <w:r w:rsidRPr="001A4DC6">
              <w:rPr>
                <w:rFonts w:ascii="Times New Roman" w:eastAsia="Times New Roman" w:hAnsi="Times New Roman" w:cs="Times New Roman"/>
                <w:color w:val="000000"/>
              </w:rPr>
              <w:t>North America</w:t>
            </w:r>
          </w:p>
        </w:tc>
        <w:tc>
          <w:tcPr>
            <w:tcW w:w="1340" w:type="dxa"/>
          </w:tcPr>
          <w:p w14:paraId="7759EC62" w14:textId="77777777" w:rsidR="006F50C7" w:rsidRPr="001A4DC6" w:rsidRDefault="00000000">
            <w:pPr>
              <w:jc w:val="center"/>
              <w:rPr>
                <w:rFonts w:ascii="Times New Roman" w:eastAsia="Times New Roman" w:hAnsi="Times New Roman" w:cs="Times New Roman"/>
                <w:color w:val="000000"/>
              </w:rPr>
            </w:pPr>
            <w:r w:rsidRPr="001A4DC6">
              <w:rPr>
                <w:rFonts w:ascii="Times New Roman" w:eastAsia="Times New Roman" w:hAnsi="Times New Roman" w:cs="Times New Roman"/>
                <w:color w:val="000000"/>
              </w:rPr>
              <w:t>2113</w:t>
            </w:r>
          </w:p>
        </w:tc>
        <w:tc>
          <w:tcPr>
            <w:tcW w:w="2520" w:type="dxa"/>
          </w:tcPr>
          <w:p w14:paraId="4FCE5F5D" w14:textId="77777777" w:rsidR="006F50C7" w:rsidRPr="001A4DC6" w:rsidRDefault="00000000">
            <w:pPr>
              <w:jc w:val="center"/>
              <w:rPr>
                <w:rFonts w:ascii="Times New Roman" w:eastAsia="Times New Roman" w:hAnsi="Times New Roman" w:cs="Times New Roman"/>
                <w:color w:val="000000"/>
              </w:rPr>
            </w:pPr>
            <w:r w:rsidRPr="001A4DC6">
              <w:rPr>
                <w:rFonts w:ascii="Times New Roman" w:eastAsia="Times New Roman" w:hAnsi="Times New Roman" w:cs="Times New Roman"/>
                <w:color w:val="000000"/>
              </w:rPr>
              <w:t>532</w:t>
            </w:r>
          </w:p>
        </w:tc>
      </w:tr>
      <w:tr w:rsidR="006F50C7" w:rsidRPr="001A4DC6" w14:paraId="299B0A28" w14:textId="77777777">
        <w:trPr>
          <w:trHeight w:val="280"/>
        </w:trPr>
        <w:tc>
          <w:tcPr>
            <w:tcW w:w="1720" w:type="dxa"/>
          </w:tcPr>
          <w:p w14:paraId="578A7DA3" w14:textId="77777777" w:rsidR="006F50C7" w:rsidRPr="001A4DC6" w:rsidRDefault="00000000">
            <w:pPr>
              <w:jc w:val="center"/>
              <w:rPr>
                <w:rFonts w:ascii="Times New Roman" w:eastAsia="Times New Roman" w:hAnsi="Times New Roman" w:cs="Times New Roman"/>
                <w:color w:val="000000"/>
              </w:rPr>
            </w:pPr>
            <w:r w:rsidRPr="001A4DC6">
              <w:rPr>
                <w:rFonts w:ascii="Times New Roman" w:eastAsia="Times New Roman" w:hAnsi="Times New Roman" w:cs="Times New Roman"/>
                <w:color w:val="000000"/>
              </w:rPr>
              <w:t>Nguyen et al.</w:t>
            </w:r>
          </w:p>
        </w:tc>
        <w:tc>
          <w:tcPr>
            <w:tcW w:w="2600" w:type="dxa"/>
          </w:tcPr>
          <w:p w14:paraId="7702AEDA" w14:textId="77777777" w:rsidR="006F50C7" w:rsidRPr="001A4DC6" w:rsidRDefault="00000000">
            <w:pPr>
              <w:jc w:val="center"/>
              <w:rPr>
                <w:rFonts w:ascii="Times New Roman" w:eastAsia="Times New Roman" w:hAnsi="Times New Roman" w:cs="Times New Roman"/>
                <w:color w:val="000000"/>
              </w:rPr>
            </w:pPr>
            <w:r w:rsidRPr="001A4DC6">
              <w:rPr>
                <w:rFonts w:ascii="Times New Roman" w:eastAsia="Times New Roman" w:hAnsi="Times New Roman" w:cs="Times New Roman"/>
                <w:color w:val="000000"/>
              </w:rPr>
              <w:t>2017</w:t>
            </w:r>
          </w:p>
        </w:tc>
        <w:tc>
          <w:tcPr>
            <w:tcW w:w="1640" w:type="dxa"/>
          </w:tcPr>
          <w:p w14:paraId="3CFADCD4" w14:textId="77777777" w:rsidR="006F50C7" w:rsidRPr="001A4DC6" w:rsidRDefault="00000000">
            <w:pPr>
              <w:jc w:val="center"/>
              <w:rPr>
                <w:rFonts w:ascii="Times New Roman" w:eastAsia="Times New Roman" w:hAnsi="Times New Roman" w:cs="Times New Roman"/>
                <w:color w:val="000000"/>
              </w:rPr>
            </w:pPr>
            <w:r w:rsidRPr="001A4DC6">
              <w:rPr>
                <w:rFonts w:ascii="Times New Roman" w:eastAsia="Times New Roman" w:hAnsi="Times New Roman" w:cs="Times New Roman"/>
                <w:color w:val="000000"/>
              </w:rPr>
              <w:t>North America</w:t>
            </w:r>
          </w:p>
        </w:tc>
        <w:tc>
          <w:tcPr>
            <w:tcW w:w="1340" w:type="dxa"/>
          </w:tcPr>
          <w:p w14:paraId="7EF67FC3" w14:textId="77777777" w:rsidR="006F50C7" w:rsidRPr="001A4DC6" w:rsidRDefault="00000000">
            <w:pPr>
              <w:jc w:val="center"/>
              <w:rPr>
                <w:rFonts w:ascii="Times New Roman" w:eastAsia="Times New Roman" w:hAnsi="Times New Roman" w:cs="Times New Roman"/>
                <w:color w:val="000000"/>
              </w:rPr>
            </w:pPr>
            <w:r w:rsidRPr="001A4DC6">
              <w:rPr>
                <w:rFonts w:ascii="Times New Roman" w:eastAsia="Times New Roman" w:hAnsi="Times New Roman" w:cs="Times New Roman"/>
                <w:color w:val="000000"/>
              </w:rPr>
              <w:t>8985</w:t>
            </w:r>
          </w:p>
        </w:tc>
        <w:tc>
          <w:tcPr>
            <w:tcW w:w="2520" w:type="dxa"/>
          </w:tcPr>
          <w:p w14:paraId="5190585F" w14:textId="77777777" w:rsidR="006F50C7" w:rsidRPr="001A4DC6" w:rsidRDefault="00000000">
            <w:pPr>
              <w:jc w:val="center"/>
              <w:rPr>
                <w:rFonts w:ascii="Times New Roman" w:eastAsia="Times New Roman" w:hAnsi="Times New Roman" w:cs="Times New Roman"/>
                <w:color w:val="000000"/>
              </w:rPr>
            </w:pPr>
            <w:r w:rsidRPr="001A4DC6">
              <w:rPr>
                <w:rFonts w:ascii="Times New Roman" w:eastAsia="Times New Roman" w:hAnsi="Times New Roman" w:cs="Times New Roman"/>
                <w:color w:val="000000"/>
              </w:rPr>
              <w:t>2648</w:t>
            </w:r>
          </w:p>
        </w:tc>
      </w:tr>
      <w:tr w:rsidR="006F50C7" w:rsidRPr="001A4DC6" w14:paraId="77D88688" w14:textId="77777777">
        <w:trPr>
          <w:trHeight w:val="280"/>
        </w:trPr>
        <w:tc>
          <w:tcPr>
            <w:tcW w:w="1720" w:type="dxa"/>
          </w:tcPr>
          <w:p w14:paraId="3BE16B9C" w14:textId="77777777" w:rsidR="006F50C7" w:rsidRPr="001A4DC6" w:rsidRDefault="00000000">
            <w:pPr>
              <w:jc w:val="center"/>
              <w:rPr>
                <w:rFonts w:ascii="Times New Roman" w:eastAsia="Times New Roman" w:hAnsi="Times New Roman" w:cs="Times New Roman"/>
                <w:color w:val="000000"/>
              </w:rPr>
            </w:pPr>
            <w:r w:rsidRPr="001A4DC6">
              <w:rPr>
                <w:rFonts w:ascii="Times New Roman" w:eastAsia="Times New Roman" w:hAnsi="Times New Roman" w:cs="Times New Roman"/>
                <w:color w:val="000000"/>
              </w:rPr>
              <w:t>Peyrin-Biroulet et al.</w:t>
            </w:r>
          </w:p>
        </w:tc>
        <w:tc>
          <w:tcPr>
            <w:tcW w:w="2600" w:type="dxa"/>
          </w:tcPr>
          <w:p w14:paraId="51EA19A9" w14:textId="77777777" w:rsidR="006F50C7" w:rsidRPr="001A4DC6" w:rsidRDefault="00000000">
            <w:pPr>
              <w:jc w:val="center"/>
              <w:rPr>
                <w:rFonts w:ascii="Times New Roman" w:eastAsia="Times New Roman" w:hAnsi="Times New Roman" w:cs="Times New Roman"/>
                <w:color w:val="000000"/>
              </w:rPr>
            </w:pPr>
            <w:r w:rsidRPr="001A4DC6">
              <w:rPr>
                <w:rFonts w:ascii="Times New Roman" w:eastAsia="Times New Roman" w:hAnsi="Times New Roman" w:cs="Times New Roman"/>
                <w:color w:val="000000"/>
              </w:rPr>
              <w:t>2012</w:t>
            </w:r>
          </w:p>
        </w:tc>
        <w:tc>
          <w:tcPr>
            <w:tcW w:w="1640" w:type="dxa"/>
          </w:tcPr>
          <w:p w14:paraId="1CE74801" w14:textId="77777777" w:rsidR="006F50C7" w:rsidRPr="001A4DC6" w:rsidRDefault="00000000">
            <w:pPr>
              <w:jc w:val="center"/>
              <w:rPr>
                <w:rFonts w:ascii="Times New Roman" w:eastAsia="Times New Roman" w:hAnsi="Times New Roman" w:cs="Times New Roman"/>
                <w:color w:val="000000"/>
              </w:rPr>
            </w:pPr>
            <w:r w:rsidRPr="001A4DC6">
              <w:rPr>
                <w:rFonts w:ascii="Times New Roman" w:eastAsia="Times New Roman" w:hAnsi="Times New Roman" w:cs="Times New Roman"/>
                <w:color w:val="000000"/>
              </w:rPr>
              <w:t>North America</w:t>
            </w:r>
          </w:p>
        </w:tc>
        <w:tc>
          <w:tcPr>
            <w:tcW w:w="1340" w:type="dxa"/>
          </w:tcPr>
          <w:p w14:paraId="6FC21F82" w14:textId="77777777" w:rsidR="006F50C7" w:rsidRPr="001A4DC6" w:rsidRDefault="00000000">
            <w:pPr>
              <w:jc w:val="center"/>
              <w:rPr>
                <w:rFonts w:ascii="Times New Roman" w:eastAsia="Times New Roman" w:hAnsi="Times New Roman" w:cs="Times New Roman"/>
                <w:color w:val="000000"/>
              </w:rPr>
            </w:pPr>
            <w:r w:rsidRPr="001A4DC6">
              <w:rPr>
                <w:rFonts w:ascii="Times New Roman" w:eastAsia="Times New Roman" w:hAnsi="Times New Roman" w:cs="Times New Roman"/>
                <w:color w:val="000000"/>
              </w:rPr>
              <w:t>310</w:t>
            </w:r>
          </w:p>
        </w:tc>
        <w:tc>
          <w:tcPr>
            <w:tcW w:w="2520" w:type="dxa"/>
          </w:tcPr>
          <w:p w14:paraId="053FB391" w14:textId="77777777" w:rsidR="006F50C7" w:rsidRPr="001A4DC6" w:rsidRDefault="00000000">
            <w:pPr>
              <w:jc w:val="center"/>
              <w:rPr>
                <w:rFonts w:ascii="Times New Roman" w:eastAsia="Times New Roman" w:hAnsi="Times New Roman" w:cs="Times New Roman"/>
                <w:color w:val="000000"/>
              </w:rPr>
            </w:pPr>
            <w:r w:rsidRPr="001A4DC6">
              <w:rPr>
                <w:rFonts w:ascii="Times New Roman" w:eastAsia="Times New Roman" w:hAnsi="Times New Roman" w:cs="Times New Roman"/>
                <w:color w:val="000000"/>
              </w:rPr>
              <w:t>152</w:t>
            </w:r>
          </w:p>
        </w:tc>
      </w:tr>
      <w:tr w:rsidR="006F50C7" w:rsidRPr="001A4DC6" w14:paraId="4878FBA0" w14:textId="77777777">
        <w:trPr>
          <w:trHeight w:val="280"/>
        </w:trPr>
        <w:tc>
          <w:tcPr>
            <w:tcW w:w="1720" w:type="dxa"/>
          </w:tcPr>
          <w:p w14:paraId="48AE0CD6" w14:textId="77777777" w:rsidR="006F50C7" w:rsidRPr="001A4DC6" w:rsidRDefault="00000000">
            <w:pPr>
              <w:jc w:val="center"/>
              <w:rPr>
                <w:rFonts w:ascii="Times New Roman" w:eastAsia="Times New Roman" w:hAnsi="Times New Roman" w:cs="Times New Roman"/>
                <w:color w:val="000000"/>
              </w:rPr>
            </w:pPr>
            <w:r w:rsidRPr="001A4DC6">
              <w:rPr>
                <w:rFonts w:ascii="Times New Roman" w:eastAsia="Times New Roman" w:hAnsi="Times New Roman" w:cs="Times New Roman"/>
                <w:color w:val="000000"/>
              </w:rPr>
              <w:lastRenderedPageBreak/>
              <w:t>Reutemann et al.</w:t>
            </w:r>
          </w:p>
        </w:tc>
        <w:tc>
          <w:tcPr>
            <w:tcW w:w="2600" w:type="dxa"/>
          </w:tcPr>
          <w:p w14:paraId="582F4A47" w14:textId="77777777" w:rsidR="006F50C7" w:rsidRPr="001A4DC6" w:rsidRDefault="00000000">
            <w:pPr>
              <w:jc w:val="center"/>
              <w:rPr>
                <w:rFonts w:ascii="Times New Roman" w:eastAsia="Times New Roman" w:hAnsi="Times New Roman" w:cs="Times New Roman"/>
                <w:color w:val="000000"/>
              </w:rPr>
            </w:pPr>
            <w:r w:rsidRPr="001A4DC6">
              <w:rPr>
                <w:rFonts w:ascii="Times New Roman" w:eastAsia="Times New Roman" w:hAnsi="Times New Roman" w:cs="Times New Roman"/>
                <w:color w:val="000000"/>
              </w:rPr>
              <w:t>2017</w:t>
            </w:r>
          </w:p>
        </w:tc>
        <w:tc>
          <w:tcPr>
            <w:tcW w:w="1640" w:type="dxa"/>
          </w:tcPr>
          <w:p w14:paraId="29416C26" w14:textId="77777777" w:rsidR="006F50C7" w:rsidRPr="001A4DC6" w:rsidRDefault="00000000">
            <w:pPr>
              <w:jc w:val="center"/>
              <w:rPr>
                <w:rFonts w:ascii="Times New Roman" w:eastAsia="Times New Roman" w:hAnsi="Times New Roman" w:cs="Times New Roman"/>
                <w:color w:val="000000"/>
              </w:rPr>
            </w:pPr>
            <w:r w:rsidRPr="001A4DC6">
              <w:rPr>
                <w:rFonts w:ascii="Times New Roman" w:eastAsia="Times New Roman" w:hAnsi="Times New Roman" w:cs="Times New Roman"/>
                <w:color w:val="000000"/>
              </w:rPr>
              <w:t>North America</w:t>
            </w:r>
          </w:p>
        </w:tc>
        <w:tc>
          <w:tcPr>
            <w:tcW w:w="1340" w:type="dxa"/>
          </w:tcPr>
          <w:p w14:paraId="4DDEA5ED" w14:textId="77777777" w:rsidR="006F50C7" w:rsidRPr="001A4DC6" w:rsidRDefault="00000000">
            <w:pPr>
              <w:jc w:val="center"/>
              <w:rPr>
                <w:rFonts w:ascii="Times New Roman" w:eastAsia="Times New Roman" w:hAnsi="Times New Roman" w:cs="Times New Roman"/>
                <w:color w:val="000000"/>
              </w:rPr>
            </w:pPr>
            <w:r w:rsidRPr="001A4DC6">
              <w:rPr>
                <w:rFonts w:ascii="Times New Roman" w:eastAsia="Times New Roman" w:hAnsi="Times New Roman" w:cs="Times New Roman"/>
                <w:color w:val="000000"/>
              </w:rPr>
              <w:t>135</w:t>
            </w:r>
          </w:p>
        </w:tc>
        <w:tc>
          <w:tcPr>
            <w:tcW w:w="2520" w:type="dxa"/>
          </w:tcPr>
          <w:p w14:paraId="719050CF" w14:textId="77777777" w:rsidR="006F50C7" w:rsidRPr="001A4DC6" w:rsidRDefault="00000000">
            <w:pPr>
              <w:jc w:val="center"/>
              <w:rPr>
                <w:rFonts w:ascii="Times New Roman" w:eastAsia="Times New Roman" w:hAnsi="Times New Roman" w:cs="Times New Roman"/>
                <w:color w:val="000000"/>
              </w:rPr>
            </w:pPr>
            <w:r w:rsidRPr="001A4DC6">
              <w:rPr>
                <w:rFonts w:ascii="Times New Roman" w:eastAsia="Times New Roman" w:hAnsi="Times New Roman" w:cs="Times New Roman"/>
                <w:color w:val="000000"/>
              </w:rPr>
              <w:t>84</w:t>
            </w:r>
          </w:p>
        </w:tc>
      </w:tr>
      <w:tr w:rsidR="006F50C7" w:rsidRPr="001A4DC6" w14:paraId="265746F8" w14:textId="77777777">
        <w:trPr>
          <w:trHeight w:val="280"/>
        </w:trPr>
        <w:tc>
          <w:tcPr>
            <w:tcW w:w="1720" w:type="dxa"/>
          </w:tcPr>
          <w:p w14:paraId="645A0EA7" w14:textId="77777777" w:rsidR="006F50C7" w:rsidRPr="001A4DC6" w:rsidRDefault="00000000">
            <w:pPr>
              <w:jc w:val="center"/>
              <w:rPr>
                <w:rFonts w:ascii="Times New Roman" w:eastAsia="Times New Roman" w:hAnsi="Times New Roman" w:cs="Times New Roman"/>
                <w:color w:val="000000"/>
              </w:rPr>
            </w:pPr>
            <w:r w:rsidRPr="001A4DC6">
              <w:rPr>
                <w:rFonts w:ascii="Times New Roman" w:eastAsia="Times New Roman" w:hAnsi="Times New Roman" w:cs="Times New Roman"/>
                <w:color w:val="000000"/>
              </w:rPr>
              <w:t>Varma et al.*</w:t>
            </w:r>
          </w:p>
        </w:tc>
        <w:tc>
          <w:tcPr>
            <w:tcW w:w="2600" w:type="dxa"/>
          </w:tcPr>
          <w:p w14:paraId="6DF0FB3A" w14:textId="77777777" w:rsidR="006F50C7" w:rsidRPr="001A4DC6" w:rsidRDefault="00000000">
            <w:pPr>
              <w:jc w:val="center"/>
              <w:rPr>
                <w:rFonts w:ascii="Times New Roman" w:eastAsia="Times New Roman" w:hAnsi="Times New Roman" w:cs="Times New Roman"/>
                <w:color w:val="000000"/>
              </w:rPr>
            </w:pPr>
            <w:r w:rsidRPr="001A4DC6">
              <w:rPr>
                <w:rFonts w:ascii="Times New Roman" w:eastAsia="Times New Roman" w:hAnsi="Times New Roman" w:cs="Times New Roman"/>
                <w:color w:val="000000"/>
              </w:rPr>
              <w:t>2019</w:t>
            </w:r>
          </w:p>
        </w:tc>
        <w:tc>
          <w:tcPr>
            <w:tcW w:w="1640" w:type="dxa"/>
          </w:tcPr>
          <w:p w14:paraId="50E2C2C0" w14:textId="77777777" w:rsidR="006F50C7" w:rsidRPr="001A4DC6" w:rsidRDefault="00000000">
            <w:pPr>
              <w:jc w:val="center"/>
              <w:rPr>
                <w:rFonts w:ascii="Times New Roman" w:eastAsia="Times New Roman" w:hAnsi="Times New Roman" w:cs="Times New Roman"/>
                <w:color w:val="000000"/>
              </w:rPr>
            </w:pPr>
            <w:r w:rsidRPr="001A4DC6">
              <w:rPr>
                <w:rFonts w:ascii="Times New Roman" w:eastAsia="Times New Roman" w:hAnsi="Times New Roman" w:cs="Times New Roman"/>
                <w:color w:val="000000"/>
              </w:rPr>
              <w:t>North America</w:t>
            </w:r>
          </w:p>
        </w:tc>
        <w:tc>
          <w:tcPr>
            <w:tcW w:w="1340" w:type="dxa"/>
          </w:tcPr>
          <w:p w14:paraId="26562222" w14:textId="77777777" w:rsidR="006F50C7" w:rsidRPr="001A4DC6" w:rsidRDefault="00000000">
            <w:pPr>
              <w:jc w:val="center"/>
              <w:rPr>
                <w:rFonts w:ascii="Times New Roman" w:eastAsia="Times New Roman" w:hAnsi="Times New Roman" w:cs="Times New Roman"/>
                <w:color w:val="000000"/>
              </w:rPr>
            </w:pPr>
            <w:r w:rsidRPr="001A4DC6">
              <w:rPr>
                <w:rFonts w:ascii="Times New Roman" w:eastAsia="Times New Roman" w:hAnsi="Times New Roman" w:cs="Times New Roman"/>
                <w:color w:val="000000"/>
              </w:rPr>
              <w:t>99</w:t>
            </w:r>
          </w:p>
        </w:tc>
        <w:tc>
          <w:tcPr>
            <w:tcW w:w="2520" w:type="dxa"/>
          </w:tcPr>
          <w:p w14:paraId="516838C9" w14:textId="77777777" w:rsidR="006F50C7" w:rsidRPr="001A4DC6" w:rsidRDefault="00000000">
            <w:pPr>
              <w:jc w:val="center"/>
              <w:rPr>
                <w:rFonts w:ascii="Times New Roman" w:eastAsia="Times New Roman" w:hAnsi="Times New Roman" w:cs="Times New Roman"/>
                <w:color w:val="000000"/>
              </w:rPr>
            </w:pPr>
            <w:r w:rsidRPr="001A4DC6">
              <w:rPr>
                <w:rFonts w:ascii="Times New Roman" w:eastAsia="Times New Roman" w:hAnsi="Times New Roman" w:cs="Times New Roman"/>
                <w:color w:val="000000"/>
              </w:rPr>
              <w:t>16</w:t>
            </w:r>
          </w:p>
        </w:tc>
      </w:tr>
    </w:tbl>
    <w:p w14:paraId="7D4A6AA9" w14:textId="77777777" w:rsidR="006F50C7" w:rsidRPr="001A4DC6" w:rsidRDefault="006F50C7">
      <w:pPr>
        <w:spacing w:after="0" w:line="240" w:lineRule="auto"/>
        <w:rPr>
          <w:rFonts w:ascii="Times New Roman" w:eastAsia="Times New Roman" w:hAnsi="Times New Roman" w:cs="Times New Roman"/>
          <w:sz w:val="24"/>
          <w:szCs w:val="24"/>
        </w:rPr>
      </w:pPr>
    </w:p>
    <w:p w14:paraId="2AEADC0B" w14:textId="77777777" w:rsidR="006F50C7" w:rsidRPr="001A4DC6" w:rsidRDefault="00000000">
      <w:pPr>
        <w:spacing w:after="0" w:line="240" w:lineRule="auto"/>
        <w:rPr>
          <w:rFonts w:ascii="Times New Roman" w:eastAsia="Times New Roman" w:hAnsi="Times New Roman" w:cs="Times New Roman"/>
          <w:sz w:val="24"/>
          <w:szCs w:val="24"/>
        </w:rPr>
      </w:pPr>
      <w:r w:rsidRPr="001A4DC6">
        <w:rPr>
          <w:rFonts w:ascii="Times New Roman" w:eastAsia="Times New Roman" w:hAnsi="Times New Roman" w:cs="Times New Roman"/>
          <w:color w:val="000000"/>
          <w:sz w:val="24"/>
          <w:szCs w:val="24"/>
        </w:rPr>
        <w:t>*Data from same study</w:t>
      </w:r>
    </w:p>
    <w:p w14:paraId="0F085536" w14:textId="77777777" w:rsidR="006F50C7" w:rsidRPr="001A4DC6" w:rsidRDefault="006F50C7">
      <w:pPr>
        <w:shd w:val="clear" w:color="auto" w:fill="FFFFFF"/>
        <w:spacing w:after="0" w:line="480" w:lineRule="auto"/>
        <w:rPr>
          <w:rFonts w:ascii="Times New Roman" w:eastAsia="Times New Roman" w:hAnsi="Times New Roman" w:cs="Times New Roman"/>
          <w:color w:val="FF0000"/>
          <w:sz w:val="24"/>
          <w:szCs w:val="24"/>
        </w:rPr>
      </w:pPr>
    </w:p>
    <w:p w14:paraId="4DB9A978" w14:textId="77777777" w:rsidR="006F50C7" w:rsidRPr="001A4DC6" w:rsidRDefault="006F50C7">
      <w:pPr>
        <w:spacing w:after="0" w:line="480" w:lineRule="auto"/>
        <w:rPr>
          <w:rFonts w:ascii="Times New Roman" w:eastAsia="Times New Roman" w:hAnsi="Times New Roman" w:cs="Times New Roman"/>
          <w:b/>
          <w:sz w:val="24"/>
          <w:szCs w:val="24"/>
        </w:rPr>
      </w:pPr>
    </w:p>
    <w:p w14:paraId="66A74AEA" w14:textId="77777777" w:rsidR="006F50C7" w:rsidRPr="001A4DC6" w:rsidRDefault="006F50C7">
      <w:pPr>
        <w:spacing w:after="0" w:line="480" w:lineRule="auto"/>
        <w:rPr>
          <w:rFonts w:ascii="Times New Roman" w:eastAsia="Times New Roman" w:hAnsi="Times New Roman" w:cs="Times New Roman"/>
          <w:b/>
          <w:sz w:val="24"/>
          <w:szCs w:val="24"/>
        </w:rPr>
      </w:pPr>
    </w:p>
    <w:p w14:paraId="3AF1E98C" w14:textId="77777777" w:rsidR="006F50C7" w:rsidRPr="001A4DC6" w:rsidRDefault="006F50C7">
      <w:pPr>
        <w:spacing w:after="0" w:line="480" w:lineRule="auto"/>
        <w:rPr>
          <w:rFonts w:ascii="Times New Roman" w:eastAsia="Times New Roman" w:hAnsi="Times New Roman" w:cs="Times New Roman"/>
          <w:b/>
          <w:sz w:val="24"/>
          <w:szCs w:val="24"/>
        </w:rPr>
      </w:pPr>
    </w:p>
    <w:p w14:paraId="6D9960F8" w14:textId="77777777" w:rsidR="006F50C7" w:rsidRPr="001A4DC6" w:rsidRDefault="006F50C7">
      <w:pPr>
        <w:spacing w:after="0" w:line="480" w:lineRule="auto"/>
        <w:rPr>
          <w:rFonts w:ascii="Times New Roman" w:eastAsia="Times New Roman" w:hAnsi="Times New Roman" w:cs="Times New Roman"/>
          <w:b/>
          <w:sz w:val="24"/>
          <w:szCs w:val="24"/>
        </w:rPr>
      </w:pPr>
    </w:p>
    <w:p w14:paraId="302A0461" w14:textId="77777777" w:rsidR="006F50C7" w:rsidRPr="001A4DC6" w:rsidRDefault="006F50C7">
      <w:pPr>
        <w:spacing w:after="0" w:line="480" w:lineRule="auto"/>
        <w:rPr>
          <w:rFonts w:ascii="Times New Roman" w:eastAsia="Times New Roman" w:hAnsi="Times New Roman" w:cs="Times New Roman"/>
          <w:b/>
          <w:sz w:val="24"/>
          <w:szCs w:val="24"/>
        </w:rPr>
      </w:pPr>
    </w:p>
    <w:p w14:paraId="56F6C17F" w14:textId="77777777" w:rsidR="006F50C7" w:rsidRPr="001A4DC6" w:rsidRDefault="006F50C7">
      <w:pPr>
        <w:spacing w:after="0" w:line="480" w:lineRule="auto"/>
        <w:rPr>
          <w:rFonts w:ascii="Times New Roman" w:eastAsia="Times New Roman" w:hAnsi="Times New Roman" w:cs="Times New Roman"/>
          <w:b/>
          <w:sz w:val="24"/>
          <w:szCs w:val="24"/>
        </w:rPr>
      </w:pPr>
    </w:p>
    <w:p w14:paraId="536A112F" w14:textId="77777777" w:rsidR="006F50C7" w:rsidRPr="001A4DC6" w:rsidRDefault="006F50C7">
      <w:pPr>
        <w:spacing w:after="0" w:line="480" w:lineRule="auto"/>
        <w:rPr>
          <w:rFonts w:ascii="Times New Roman" w:eastAsia="Times New Roman" w:hAnsi="Times New Roman" w:cs="Times New Roman"/>
          <w:b/>
          <w:sz w:val="24"/>
          <w:szCs w:val="24"/>
        </w:rPr>
      </w:pPr>
    </w:p>
    <w:p w14:paraId="27220F11" w14:textId="77777777" w:rsidR="006F50C7" w:rsidRPr="001A4DC6" w:rsidRDefault="006F50C7">
      <w:pPr>
        <w:spacing w:after="0" w:line="480" w:lineRule="auto"/>
        <w:rPr>
          <w:rFonts w:ascii="Times New Roman" w:eastAsia="Times New Roman" w:hAnsi="Times New Roman" w:cs="Times New Roman"/>
          <w:b/>
          <w:sz w:val="24"/>
          <w:szCs w:val="24"/>
        </w:rPr>
      </w:pPr>
    </w:p>
    <w:p w14:paraId="60A8D498" w14:textId="77777777" w:rsidR="006F50C7" w:rsidRPr="001A4DC6" w:rsidRDefault="006F50C7">
      <w:pPr>
        <w:spacing w:after="0" w:line="480" w:lineRule="auto"/>
        <w:rPr>
          <w:rFonts w:ascii="Times New Roman" w:eastAsia="Times New Roman" w:hAnsi="Times New Roman" w:cs="Times New Roman"/>
          <w:b/>
          <w:sz w:val="24"/>
          <w:szCs w:val="24"/>
        </w:rPr>
      </w:pPr>
    </w:p>
    <w:p w14:paraId="47F0A7C1" w14:textId="77777777" w:rsidR="006F50C7" w:rsidRPr="001A4DC6" w:rsidRDefault="006F50C7">
      <w:pPr>
        <w:spacing w:line="480" w:lineRule="auto"/>
        <w:rPr>
          <w:rFonts w:ascii="Times New Roman" w:eastAsia="Times New Roman" w:hAnsi="Times New Roman" w:cs="Times New Roman"/>
        </w:rPr>
      </w:pPr>
    </w:p>
    <w:p w14:paraId="76607D76" w14:textId="77777777" w:rsidR="006F50C7" w:rsidRPr="001A4DC6" w:rsidRDefault="006F50C7">
      <w:pPr>
        <w:spacing w:after="0" w:line="480" w:lineRule="auto"/>
        <w:rPr>
          <w:rFonts w:ascii="Times New Roman" w:eastAsia="Times New Roman" w:hAnsi="Times New Roman" w:cs="Times New Roman"/>
          <w:sz w:val="24"/>
          <w:szCs w:val="24"/>
        </w:rPr>
      </w:pPr>
    </w:p>
    <w:p w14:paraId="6EBA1CB6" w14:textId="77777777" w:rsidR="006F50C7" w:rsidRPr="001A4DC6" w:rsidRDefault="006F50C7">
      <w:pPr>
        <w:jc w:val="both"/>
        <w:rPr>
          <w:rFonts w:ascii="Times New Roman" w:eastAsia="Times New Roman" w:hAnsi="Times New Roman" w:cs="Times New Roman"/>
          <w:sz w:val="24"/>
          <w:szCs w:val="24"/>
        </w:rPr>
      </w:pPr>
    </w:p>
    <w:p w14:paraId="74EC7444" w14:textId="77777777" w:rsidR="006F50C7" w:rsidRPr="001A4DC6" w:rsidRDefault="006F50C7">
      <w:pPr>
        <w:spacing w:after="0" w:line="480" w:lineRule="auto"/>
        <w:ind w:firstLine="720"/>
        <w:rPr>
          <w:rFonts w:ascii="Times New Roman" w:eastAsia="Times New Roman" w:hAnsi="Times New Roman" w:cs="Times New Roman"/>
          <w:sz w:val="24"/>
          <w:szCs w:val="24"/>
        </w:rPr>
      </w:pPr>
    </w:p>
    <w:p w14:paraId="2E35422D" w14:textId="77777777" w:rsidR="006F50C7" w:rsidRPr="001A4DC6" w:rsidRDefault="006F50C7">
      <w:pPr>
        <w:spacing w:after="0" w:line="480" w:lineRule="auto"/>
        <w:rPr>
          <w:rFonts w:ascii="Times New Roman" w:eastAsia="Times New Roman" w:hAnsi="Times New Roman" w:cs="Times New Roman"/>
          <w:b/>
          <w:sz w:val="24"/>
          <w:szCs w:val="24"/>
        </w:rPr>
      </w:pPr>
    </w:p>
    <w:p w14:paraId="4C387A5C" w14:textId="77777777" w:rsidR="006F50C7" w:rsidRPr="001A4DC6" w:rsidRDefault="006F50C7">
      <w:pPr>
        <w:spacing w:after="0" w:line="480" w:lineRule="auto"/>
        <w:rPr>
          <w:rFonts w:ascii="Times New Roman" w:eastAsia="Times New Roman" w:hAnsi="Times New Roman" w:cs="Times New Roman"/>
          <w:b/>
          <w:sz w:val="24"/>
          <w:szCs w:val="24"/>
        </w:rPr>
      </w:pPr>
    </w:p>
    <w:p w14:paraId="2DBAF63D" w14:textId="77777777" w:rsidR="006F50C7" w:rsidRPr="001A4DC6" w:rsidRDefault="006F50C7">
      <w:pPr>
        <w:spacing w:after="0" w:line="480" w:lineRule="auto"/>
        <w:rPr>
          <w:rFonts w:ascii="Times New Roman" w:eastAsia="Times New Roman" w:hAnsi="Times New Roman" w:cs="Times New Roman"/>
          <w:b/>
          <w:sz w:val="24"/>
          <w:szCs w:val="24"/>
        </w:rPr>
      </w:pPr>
    </w:p>
    <w:p w14:paraId="78853B54" w14:textId="77777777" w:rsidR="006F50C7" w:rsidRPr="001A4DC6" w:rsidRDefault="006F50C7">
      <w:pPr>
        <w:spacing w:line="480" w:lineRule="auto"/>
        <w:rPr>
          <w:rFonts w:ascii="Times New Roman" w:eastAsia="Times New Roman" w:hAnsi="Times New Roman" w:cs="Times New Roman"/>
          <w:b/>
          <w:color w:val="000000"/>
          <w:sz w:val="24"/>
          <w:szCs w:val="24"/>
        </w:rPr>
      </w:pPr>
    </w:p>
    <w:p w14:paraId="2A41F60F" w14:textId="77777777" w:rsidR="006F50C7" w:rsidRPr="001A4DC6" w:rsidRDefault="006F50C7">
      <w:pPr>
        <w:spacing w:line="480" w:lineRule="auto"/>
        <w:rPr>
          <w:rFonts w:ascii="Times New Roman" w:eastAsia="Times New Roman" w:hAnsi="Times New Roman" w:cs="Times New Roman"/>
          <w:b/>
        </w:rPr>
      </w:pPr>
    </w:p>
    <w:p w14:paraId="3F8970B2" w14:textId="77777777" w:rsidR="006F50C7" w:rsidRPr="001A4DC6" w:rsidRDefault="00000000">
      <w:pPr>
        <w:spacing w:line="480" w:lineRule="auto"/>
        <w:rPr>
          <w:rFonts w:ascii="Times New Roman" w:eastAsia="Times New Roman" w:hAnsi="Times New Roman" w:cs="Times New Roman"/>
        </w:rPr>
      </w:pPr>
      <w:r w:rsidRPr="001A4DC6">
        <w:rPr>
          <w:rFonts w:ascii="Times New Roman" w:eastAsia="Times New Roman" w:hAnsi="Times New Roman" w:cs="Times New Roman"/>
          <w:b/>
        </w:rPr>
        <w:t>Table 2.</w:t>
      </w:r>
      <w:r w:rsidRPr="001A4DC6">
        <w:rPr>
          <w:rFonts w:ascii="Times New Roman" w:eastAsia="Times New Roman" w:hAnsi="Times New Roman" w:cs="Times New Roman"/>
        </w:rPr>
        <w:t xml:space="preserve"> Continent based variation in Crohn’s disease (CD) surgery rates</w:t>
      </w:r>
    </w:p>
    <w:p w14:paraId="16B52EF0" w14:textId="77777777" w:rsidR="006F50C7" w:rsidRPr="001A4DC6" w:rsidRDefault="006F50C7">
      <w:pPr>
        <w:spacing w:after="0" w:line="480" w:lineRule="auto"/>
        <w:rPr>
          <w:rFonts w:ascii="Times New Roman" w:eastAsia="Times New Roman" w:hAnsi="Times New Roman" w:cs="Times New Roman"/>
          <w:b/>
          <w:sz w:val="24"/>
          <w:szCs w:val="24"/>
        </w:rPr>
      </w:pPr>
    </w:p>
    <w:tbl>
      <w:tblPr>
        <w:tblStyle w:val="a0"/>
        <w:tblW w:w="104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2070"/>
        <w:gridCol w:w="2931"/>
        <w:gridCol w:w="3729"/>
      </w:tblGrid>
      <w:tr w:rsidR="006F50C7" w:rsidRPr="001A4DC6" w14:paraId="2889DDCD" w14:textId="77777777">
        <w:trPr>
          <w:trHeight w:val="807"/>
        </w:trPr>
        <w:tc>
          <w:tcPr>
            <w:tcW w:w="1710" w:type="dxa"/>
          </w:tcPr>
          <w:p w14:paraId="3FD67199" w14:textId="77777777" w:rsidR="006F50C7" w:rsidRPr="001A4DC6" w:rsidRDefault="006F50C7">
            <w:pPr>
              <w:rPr>
                <w:rFonts w:ascii="Times New Roman" w:eastAsia="Times New Roman" w:hAnsi="Times New Roman" w:cs="Times New Roman"/>
                <w:b/>
                <w:color w:val="000000"/>
              </w:rPr>
            </w:pPr>
            <w:bookmarkStart w:id="3" w:name="_heading=h.1fob9te" w:colFirst="0" w:colLast="0"/>
            <w:bookmarkEnd w:id="3"/>
          </w:p>
          <w:p w14:paraId="20D0CE34" w14:textId="77777777" w:rsidR="006F50C7" w:rsidRPr="001A4DC6" w:rsidRDefault="00000000">
            <w:pPr>
              <w:rPr>
                <w:rFonts w:ascii="Times New Roman" w:eastAsia="Times New Roman" w:hAnsi="Times New Roman" w:cs="Times New Roman"/>
                <w:b/>
                <w:color w:val="000000"/>
              </w:rPr>
            </w:pPr>
            <w:r w:rsidRPr="001A4DC6">
              <w:rPr>
                <w:rFonts w:ascii="Times New Roman" w:eastAsia="Times New Roman" w:hAnsi="Times New Roman" w:cs="Times New Roman"/>
                <w:b/>
                <w:color w:val="000000"/>
              </w:rPr>
              <w:t>Region</w:t>
            </w:r>
          </w:p>
        </w:tc>
        <w:tc>
          <w:tcPr>
            <w:tcW w:w="2070" w:type="dxa"/>
          </w:tcPr>
          <w:p w14:paraId="05836FA5" w14:textId="77777777" w:rsidR="006F50C7" w:rsidRPr="001A4DC6" w:rsidRDefault="006F50C7">
            <w:pPr>
              <w:rPr>
                <w:rFonts w:ascii="Times New Roman" w:eastAsia="Times New Roman" w:hAnsi="Times New Roman" w:cs="Times New Roman"/>
                <w:b/>
                <w:color w:val="000000"/>
              </w:rPr>
            </w:pPr>
          </w:p>
          <w:p w14:paraId="1E5EBCBF" w14:textId="77777777" w:rsidR="006F50C7" w:rsidRPr="001A4DC6" w:rsidRDefault="00000000">
            <w:pPr>
              <w:rPr>
                <w:rFonts w:ascii="Times New Roman" w:eastAsia="Times New Roman" w:hAnsi="Times New Roman" w:cs="Times New Roman"/>
                <w:b/>
                <w:color w:val="000000"/>
              </w:rPr>
            </w:pPr>
            <w:r w:rsidRPr="001A4DC6">
              <w:rPr>
                <w:rFonts w:ascii="Times New Roman" w:eastAsia="Times New Roman" w:hAnsi="Times New Roman" w:cs="Times New Roman"/>
                <w:b/>
                <w:color w:val="000000"/>
              </w:rPr>
              <w:t>N (median, range)</w:t>
            </w:r>
          </w:p>
        </w:tc>
        <w:tc>
          <w:tcPr>
            <w:tcW w:w="2931" w:type="dxa"/>
          </w:tcPr>
          <w:p w14:paraId="337BC0E2" w14:textId="77777777" w:rsidR="006F50C7" w:rsidRPr="001A4DC6" w:rsidRDefault="00000000">
            <w:pPr>
              <w:rPr>
                <w:rFonts w:ascii="Times New Roman" w:eastAsia="Times New Roman" w:hAnsi="Times New Roman" w:cs="Times New Roman"/>
                <w:b/>
                <w:color w:val="000000"/>
              </w:rPr>
            </w:pPr>
            <w:r w:rsidRPr="001A4DC6">
              <w:rPr>
                <w:rFonts w:ascii="Times New Roman" w:eastAsia="Times New Roman" w:hAnsi="Times New Roman" w:cs="Times New Roman"/>
                <w:b/>
                <w:color w:val="000000"/>
              </w:rPr>
              <w:t xml:space="preserve">  </w:t>
            </w:r>
          </w:p>
          <w:p w14:paraId="2DA35B3F" w14:textId="77777777" w:rsidR="006F50C7" w:rsidRPr="001A4DC6" w:rsidRDefault="00000000">
            <w:pPr>
              <w:rPr>
                <w:rFonts w:ascii="Times New Roman" w:eastAsia="Times New Roman" w:hAnsi="Times New Roman" w:cs="Times New Roman"/>
                <w:b/>
                <w:color w:val="000000"/>
              </w:rPr>
            </w:pPr>
            <w:r w:rsidRPr="001A4DC6">
              <w:rPr>
                <w:rFonts w:ascii="Times New Roman" w:eastAsia="Times New Roman" w:hAnsi="Times New Roman" w:cs="Times New Roman"/>
                <w:b/>
                <w:color w:val="000000"/>
              </w:rPr>
              <w:t xml:space="preserve"> GI Surgery (median, range)</w:t>
            </w:r>
          </w:p>
        </w:tc>
        <w:tc>
          <w:tcPr>
            <w:tcW w:w="3729" w:type="dxa"/>
          </w:tcPr>
          <w:p w14:paraId="6EF03BC0" w14:textId="77777777" w:rsidR="006F50C7" w:rsidRPr="001A4DC6" w:rsidRDefault="00000000">
            <w:pPr>
              <w:rPr>
                <w:rFonts w:ascii="Times New Roman" w:eastAsia="Times New Roman" w:hAnsi="Times New Roman" w:cs="Times New Roman"/>
                <w:b/>
                <w:color w:val="000000"/>
              </w:rPr>
            </w:pPr>
            <w:r w:rsidRPr="001A4DC6">
              <w:rPr>
                <w:rFonts w:ascii="Times New Roman" w:eastAsia="Times New Roman" w:hAnsi="Times New Roman" w:cs="Times New Roman"/>
                <w:b/>
                <w:color w:val="000000"/>
              </w:rPr>
              <w:t xml:space="preserve"> </w:t>
            </w:r>
          </w:p>
          <w:p w14:paraId="113139FA" w14:textId="77777777" w:rsidR="006F50C7" w:rsidRPr="001A4DC6" w:rsidRDefault="00000000">
            <w:pPr>
              <w:rPr>
                <w:rFonts w:ascii="Times New Roman" w:eastAsia="Times New Roman" w:hAnsi="Times New Roman" w:cs="Times New Roman"/>
                <w:b/>
                <w:color w:val="000000"/>
              </w:rPr>
            </w:pPr>
            <w:r w:rsidRPr="001A4DC6">
              <w:rPr>
                <w:rFonts w:ascii="Times New Roman" w:eastAsia="Times New Roman" w:hAnsi="Times New Roman" w:cs="Times New Roman"/>
                <w:b/>
                <w:color w:val="000000"/>
              </w:rPr>
              <w:t>Proportion Surgery (median, range)</w:t>
            </w:r>
          </w:p>
        </w:tc>
      </w:tr>
      <w:tr w:rsidR="006F50C7" w:rsidRPr="001A4DC6" w14:paraId="061D8348" w14:textId="77777777">
        <w:trPr>
          <w:trHeight w:val="807"/>
        </w:trPr>
        <w:tc>
          <w:tcPr>
            <w:tcW w:w="1710" w:type="dxa"/>
          </w:tcPr>
          <w:p w14:paraId="4C0EBADE" w14:textId="77777777" w:rsidR="006F50C7" w:rsidRPr="001A4DC6" w:rsidRDefault="006F50C7">
            <w:pPr>
              <w:rPr>
                <w:rFonts w:ascii="Times New Roman" w:eastAsia="Times New Roman" w:hAnsi="Times New Roman" w:cs="Times New Roman"/>
                <w:color w:val="000000"/>
              </w:rPr>
            </w:pPr>
          </w:p>
          <w:p w14:paraId="6C23B5BB" w14:textId="77777777" w:rsidR="006F50C7" w:rsidRPr="001A4DC6" w:rsidRDefault="00000000">
            <w:pPr>
              <w:rPr>
                <w:rFonts w:ascii="Times New Roman" w:eastAsia="Times New Roman" w:hAnsi="Times New Roman" w:cs="Times New Roman"/>
                <w:color w:val="000000"/>
              </w:rPr>
            </w:pPr>
            <w:r w:rsidRPr="001A4DC6">
              <w:rPr>
                <w:rFonts w:ascii="Times New Roman" w:eastAsia="Times New Roman" w:hAnsi="Times New Roman" w:cs="Times New Roman"/>
                <w:color w:val="000000"/>
              </w:rPr>
              <w:t>North America</w:t>
            </w:r>
          </w:p>
        </w:tc>
        <w:tc>
          <w:tcPr>
            <w:tcW w:w="2070" w:type="dxa"/>
          </w:tcPr>
          <w:p w14:paraId="30FFB408" w14:textId="77777777" w:rsidR="006F50C7" w:rsidRPr="001A4DC6" w:rsidRDefault="006F50C7">
            <w:pPr>
              <w:jc w:val="center"/>
              <w:rPr>
                <w:rFonts w:ascii="Times New Roman" w:eastAsia="Times New Roman" w:hAnsi="Times New Roman" w:cs="Times New Roman"/>
                <w:color w:val="000000"/>
              </w:rPr>
            </w:pPr>
          </w:p>
          <w:p w14:paraId="5CAA5C5D" w14:textId="77777777" w:rsidR="006F50C7" w:rsidRPr="001A4DC6" w:rsidRDefault="00000000">
            <w:pPr>
              <w:jc w:val="center"/>
              <w:rPr>
                <w:rFonts w:ascii="Times New Roman" w:eastAsia="Times New Roman" w:hAnsi="Times New Roman" w:cs="Times New Roman"/>
                <w:color w:val="000000"/>
              </w:rPr>
            </w:pPr>
            <w:r w:rsidRPr="001A4DC6">
              <w:rPr>
                <w:rFonts w:ascii="Times New Roman" w:eastAsia="Times New Roman" w:hAnsi="Times New Roman" w:cs="Times New Roman"/>
                <w:color w:val="000000"/>
              </w:rPr>
              <w:t>400 (99-8985)</w:t>
            </w:r>
          </w:p>
        </w:tc>
        <w:tc>
          <w:tcPr>
            <w:tcW w:w="2931" w:type="dxa"/>
          </w:tcPr>
          <w:p w14:paraId="0EA6443D" w14:textId="77777777" w:rsidR="006F50C7" w:rsidRPr="001A4DC6" w:rsidRDefault="006F50C7">
            <w:pPr>
              <w:jc w:val="center"/>
              <w:rPr>
                <w:rFonts w:ascii="Times New Roman" w:eastAsia="Times New Roman" w:hAnsi="Times New Roman" w:cs="Times New Roman"/>
                <w:color w:val="000000"/>
              </w:rPr>
            </w:pPr>
          </w:p>
          <w:p w14:paraId="1B949395" w14:textId="77777777" w:rsidR="006F50C7" w:rsidRPr="001A4DC6" w:rsidRDefault="00000000">
            <w:pPr>
              <w:jc w:val="center"/>
              <w:rPr>
                <w:rFonts w:ascii="Times New Roman" w:eastAsia="Times New Roman" w:hAnsi="Times New Roman" w:cs="Times New Roman"/>
                <w:color w:val="000000"/>
              </w:rPr>
            </w:pPr>
            <w:r w:rsidRPr="001A4DC6">
              <w:rPr>
                <w:rFonts w:ascii="Times New Roman" w:eastAsia="Times New Roman" w:hAnsi="Times New Roman" w:cs="Times New Roman"/>
                <w:color w:val="000000"/>
              </w:rPr>
              <w:t>152 (13-2648)</w:t>
            </w:r>
          </w:p>
        </w:tc>
        <w:tc>
          <w:tcPr>
            <w:tcW w:w="3729" w:type="dxa"/>
          </w:tcPr>
          <w:p w14:paraId="2DEE702E" w14:textId="77777777" w:rsidR="006F50C7" w:rsidRPr="001A4DC6" w:rsidRDefault="006F50C7">
            <w:pPr>
              <w:jc w:val="center"/>
              <w:rPr>
                <w:rFonts w:ascii="Times New Roman" w:eastAsia="Times New Roman" w:hAnsi="Times New Roman" w:cs="Times New Roman"/>
                <w:color w:val="000000"/>
              </w:rPr>
            </w:pPr>
          </w:p>
          <w:p w14:paraId="2F525F44" w14:textId="77777777" w:rsidR="006F50C7" w:rsidRPr="001A4DC6" w:rsidRDefault="00000000">
            <w:pPr>
              <w:jc w:val="center"/>
              <w:rPr>
                <w:rFonts w:ascii="Times New Roman" w:eastAsia="Times New Roman" w:hAnsi="Times New Roman" w:cs="Times New Roman"/>
                <w:color w:val="000000"/>
              </w:rPr>
            </w:pPr>
            <w:r w:rsidRPr="001A4DC6">
              <w:rPr>
                <w:rFonts w:ascii="Times New Roman" w:eastAsia="Times New Roman" w:hAnsi="Times New Roman" w:cs="Times New Roman"/>
                <w:color w:val="000000"/>
              </w:rPr>
              <w:t>29% (1.6%-62%)</w:t>
            </w:r>
          </w:p>
        </w:tc>
      </w:tr>
      <w:tr w:rsidR="006F50C7" w:rsidRPr="001A4DC6" w14:paraId="3503F540" w14:textId="77777777">
        <w:trPr>
          <w:trHeight w:val="807"/>
        </w:trPr>
        <w:tc>
          <w:tcPr>
            <w:tcW w:w="1710" w:type="dxa"/>
          </w:tcPr>
          <w:p w14:paraId="354210E3" w14:textId="77777777" w:rsidR="006F50C7" w:rsidRPr="001A4DC6" w:rsidRDefault="006F50C7">
            <w:pPr>
              <w:rPr>
                <w:rFonts w:ascii="Times New Roman" w:eastAsia="Times New Roman" w:hAnsi="Times New Roman" w:cs="Times New Roman"/>
                <w:color w:val="000000"/>
              </w:rPr>
            </w:pPr>
          </w:p>
          <w:p w14:paraId="428EA2FD" w14:textId="77777777" w:rsidR="006F50C7" w:rsidRPr="001A4DC6" w:rsidRDefault="00000000">
            <w:pPr>
              <w:rPr>
                <w:rFonts w:ascii="Times New Roman" w:eastAsia="Times New Roman" w:hAnsi="Times New Roman" w:cs="Times New Roman"/>
                <w:color w:val="000000"/>
              </w:rPr>
            </w:pPr>
            <w:r w:rsidRPr="001A4DC6">
              <w:rPr>
                <w:rFonts w:ascii="Times New Roman" w:eastAsia="Times New Roman" w:hAnsi="Times New Roman" w:cs="Times New Roman"/>
                <w:color w:val="000000"/>
              </w:rPr>
              <w:t>Europe</w:t>
            </w:r>
          </w:p>
        </w:tc>
        <w:tc>
          <w:tcPr>
            <w:tcW w:w="2070" w:type="dxa"/>
          </w:tcPr>
          <w:p w14:paraId="750FAB88" w14:textId="77777777" w:rsidR="006F50C7" w:rsidRPr="001A4DC6" w:rsidRDefault="006F50C7">
            <w:pPr>
              <w:jc w:val="center"/>
              <w:rPr>
                <w:rFonts w:ascii="Times New Roman" w:eastAsia="Times New Roman" w:hAnsi="Times New Roman" w:cs="Times New Roman"/>
                <w:color w:val="000000"/>
              </w:rPr>
            </w:pPr>
          </w:p>
          <w:p w14:paraId="7534889F" w14:textId="77777777" w:rsidR="006F50C7" w:rsidRPr="001A4DC6" w:rsidRDefault="00000000">
            <w:pPr>
              <w:jc w:val="center"/>
              <w:rPr>
                <w:rFonts w:ascii="Times New Roman" w:eastAsia="Times New Roman" w:hAnsi="Times New Roman" w:cs="Times New Roman"/>
                <w:color w:val="000000"/>
              </w:rPr>
            </w:pPr>
            <w:r w:rsidRPr="001A4DC6">
              <w:rPr>
                <w:rFonts w:ascii="Times New Roman" w:eastAsia="Times New Roman" w:hAnsi="Times New Roman" w:cs="Times New Roman"/>
                <w:color w:val="000000"/>
              </w:rPr>
              <w:t>506 (170-9391)</w:t>
            </w:r>
          </w:p>
        </w:tc>
        <w:tc>
          <w:tcPr>
            <w:tcW w:w="2931" w:type="dxa"/>
          </w:tcPr>
          <w:p w14:paraId="7B6A44A7" w14:textId="77777777" w:rsidR="006F50C7" w:rsidRPr="001A4DC6" w:rsidRDefault="006F50C7">
            <w:pPr>
              <w:jc w:val="center"/>
              <w:rPr>
                <w:rFonts w:ascii="Times New Roman" w:eastAsia="Times New Roman" w:hAnsi="Times New Roman" w:cs="Times New Roman"/>
                <w:color w:val="000000"/>
              </w:rPr>
            </w:pPr>
          </w:p>
          <w:p w14:paraId="36D8B57A" w14:textId="77777777" w:rsidR="006F50C7" w:rsidRPr="001A4DC6" w:rsidRDefault="00000000">
            <w:pPr>
              <w:jc w:val="center"/>
              <w:rPr>
                <w:rFonts w:ascii="Times New Roman" w:eastAsia="Times New Roman" w:hAnsi="Times New Roman" w:cs="Times New Roman"/>
                <w:color w:val="000000"/>
              </w:rPr>
            </w:pPr>
            <w:r w:rsidRPr="001A4DC6">
              <w:rPr>
                <w:rFonts w:ascii="Times New Roman" w:eastAsia="Times New Roman" w:hAnsi="Times New Roman" w:cs="Times New Roman"/>
                <w:color w:val="000000"/>
              </w:rPr>
              <w:t>210 (32-1714)</w:t>
            </w:r>
          </w:p>
        </w:tc>
        <w:tc>
          <w:tcPr>
            <w:tcW w:w="3729" w:type="dxa"/>
          </w:tcPr>
          <w:p w14:paraId="32B6D812" w14:textId="77777777" w:rsidR="006F50C7" w:rsidRPr="001A4DC6" w:rsidRDefault="006F50C7">
            <w:pPr>
              <w:jc w:val="center"/>
              <w:rPr>
                <w:rFonts w:ascii="Times New Roman" w:eastAsia="Times New Roman" w:hAnsi="Times New Roman" w:cs="Times New Roman"/>
                <w:color w:val="000000"/>
              </w:rPr>
            </w:pPr>
          </w:p>
          <w:p w14:paraId="2B8C00B5" w14:textId="77777777" w:rsidR="006F50C7" w:rsidRPr="001A4DC6" w:rsidRDefault="00000000">
            <w:pPr>
              <w:jc w:val="center"/>
              <w:rPr>
                <w:rFonts w:ascii="Times New Roman" w:eastAsia="Times New Roman" w:hAnsi="Times New Roman" w:cs="Times New Roman"/>
                <w:color w:val="000000"/>
              </w:rPr>
            </w:pPr>
            <w:r w:rsidRPr="001A4DC6">
              <w:rPr>
                <w:rFonts w:ascii="Times New Roman" w:eastAsia="Times New Roman" w:hAnsi="Times New Roman" w:cs="Times New Roman"/>
                <w:color w:val="000000"/>
              </w:rPr>
              <w:t>40% (0.6%-74%)</w:t>
            </w:r>
          </w:p>
        </w:tc>
      </w:tr>
      <w:tr w:rsidR="006F50C7" w:rsidRPr="001A4DC6" w14:paraId="0C11EBFB" w14:textId="77777777">
        <w:trPr>
          <w:trHeight w:val="807"/>
        </w:trPr>
        <w:tc>
          <w:tcPr>
            <w:tcW w:w="1710" w:type="dxa"/>
          </w:tcPr>
          <w:p w14:paraId="73E45563" w14:textId="77777777" w:rsidR="006F50C7" w:rsidRPr="001A4DC6" w:rsidRDefault="006F50C7">
            <w:pPr>
              <w:rPr>
                <w:rFonts w:ascii="Times New Roman" w:eastAsia="Times New Roman" w:hAnsi="Times New Roman" w:cs="Times New Roman"/>
                <w:color w:val="000000"/>
              </w:rPr>
            </w:pPr>
          </w:p>
          <w:p w14:paraId="19ACBF90" w14:textId="77777777" w:rsidR="006F50C7" w:rsidRPr="001A4DC6" w:rsidRDefault="00000000">
            <w:pPr>
              <w:rPr>
                <w:rFonts w:ascii="Times New Roman" w:eastAsia="Times New Roman" w:hAnsi="Times New Roman" w:cs="Times New Roman"/>
                <w:color w:val="000000"/>
              </w:rPr>
            </w:pPr>
            <w:r w:rsidRPr="001A4DC6">
              <w:rPr>
                <w:rFonts w:ascii="Times New Roman" w:eastAsia="Times New Roman" w:hAnsi="Times New Roman" w:cs="Times New Roman"/>
                <w:color w:val="000000"/>
              </w:rPr>
              <w:t>Asia</w:t>
            </w:r>
          </w:p>
        </w:tc>
        <w:tc>
          <w:tcPr>
            <w:tcW w:w="2070" w:type="dxa"/>
          </w:tcPr>
          <w:p w14:paraId="133DAFE3" w14:textId="77777777" w:rsidR="006F50C7" w:rsidRPr="001A4DC6" w:rsidRDefault="006F50C7">
            <w:pPr>
              <w:jc w:val="center"/>
              <w:rPr>
                <w:rFonts w:ascii="Times New Roman" w:eastAsia="Times New Roman" w:hAnsi="Times New Roman" w:cs="Times New Roman"/>
                <w:color w:val="000000"/>
              </w:rPr>
            </w:pPr>
          </w:p>
          <w:p w14:paraId="40915043" w14:textId="77777777" w:rsidR="006F50C7" w:rsidRPr="001A4DC6" w:rsidRDefault="00000000">
            <w:pPr>
              <w:jc w:val="center"/>
              <w:rPr>
                <w:rFonts w:ascii="Times New Roman" w:eastAsia="Times New Roman" w:hAnsi="Times New Roman" w:cs="Times New Roman"/>
                <w:color w:val="000000"/>
              </w:rPr>
            </w:pPr>
            <w:r w:rsidRPr="001A4DC6">
              <w:rPr>
                <w:rFonts w:ascii="Times New Roman" w:eastAsia="Times New Roman" w:hAnsi="Times New Roman" w:cs="Times New Roman"/>
                <w:color w:val="000000"/>
              </w:rPr>
              <w:t>132 (96-430)</w:t>
            </w:r>
          </w:p>
        </w:tc>
        <w:tc>
          <w:tcPr>
            <w:tcW w:w="2931" w:type="dxa"/>
          </w:tcPr>
          <w:p w14:paraId="21C0E80B" w14:textId="77777777" w:rsidR="006F50C7" w:rsidRPr="001A4DC6" w:rsidRDefault="006F50C7">
            <w:pPr>
              <w:jc w:val="center"/>
              <w:rPr>
                <w:rFonts w:ascii="Times New Roman" w:eastAsia="Times New Roman" w:hAnsi="Times New Roman" w:cs="Times New Roman"/>
                <w:color w:val="000000"/>
              </w:rPr>
            </w:pPr>
          </w:p>
          <w:p w14:paraId="0092AF56" w14:textId="77777777" w:rsidR="006F50C7" w:rsidRPr="001A4DC6" w:rsidRDefault="00000000">
            <w:pPr>
              <w:jc w:val="center"/>
              <w:rPr>
                <w:rFonts w:ascii="Times New Roman" w:eastAsia="Times New Roman" w:hAnsi="Times New Roman" w:cs="Times New Roman"/>
                <w:color w:val="000000"/>
              </w:rPr>
            </w:pPr>
            <w:r w:rsidRPr="001A4DC6">
              <w:rPr>
                <w:rFonts w:ascii="Times New Roman" w:eastAsia="Times New Roman" w:hAnsi="Times New Roman" w:cs="Times New Roman"/>
                <w:color w:val="000000"/>
              </w:rPr>
              <w:t>28 (15-112)</w:t>
            </w:r>
          </w:p>
        </w:tc>
        <w:tc>
          <w:tcPr>
            <w:tcW w:w="3729" w:type="dxa"/>
          </w:tcPr>
          <w:p w14:paraId="165D38B5" w14:textId="77777777" w:rsidR="006F50C7" w:rsidRPr="001A4DC6" w:rsidRDefault="006F50C7">
            <w:pPr>
              <w:jc w:val="center"/>
              <w:rPr>
                <w:rFonts w:ascii="Times New Roman" w:eastAsia="Times New Roman" w:hAnsi="Times New Roman" w:cs="Times New Roman"/>
                <w:color w:val="000000"/>
              </w:rPr>
            </w:pPr>
          </w:p>
          <w:p w14:paraId="11552FA8" w14:textId="77777777" w:rsidR="006F50C7" w:rsidRPr="001A4DC6" w:rsidRDefault="00000000">
            <w:pPr>
              <w:jc w:val="center"/>
              <w:rPr>
                <w:rFonts w:ascii="Times New Roman" w:eastAsia="Times New Roman" w:hAnsi="Times New Roman" w:cs="Times New Roman"/>
                <w:color w:val="000000"/>
              </w:rPr>
            </w:pPr>
            <w:r w:rsidRPr="001A4DC6">
              <w:rPr>
                <w:rFonts w:ascii="Times New Roman" w:eastAsia="Times New Roman" w:hAnsi="Times New Roman" w:cs="Times New Roman"/>
                <w:color w:val="000000"/>
              </w:rPr>
              <w:t>17% (16%-43%)</w:t>
            </w:r>
          </w:p>
        </w:tc>
      </w:tr>
      <w:tr w:rsidR="006F50C7" w:rsidRPr="001A4DC6" w14:paraId="1C95270D" w14:textId="77777777">
        <w:trPr>
          <w:trHeight w:val="777"/>
        </w:trPr>
        <w:tc>
          <w:tcPr>
            <w:tcW w:w="1710" w:type="dxa"/>
          </w:tcPr>
          <w:p w14:paraId="2696B0E6" w14:textId="77777777" w:rsidR="006F50C7" w:rsidRPr="001A4DC6" w:rsidRDefault="006F50C7">
            <w:pPr>
              <w:rPr>
                <w:rFonts w:ascii="Times New Roman" w:eastAsia="Times New Roman" w:hAnsi="Times New Roman" w:cs="Times New Roman"/>
                <w:color w:val="000000"/>
              </w:rPr>
            </w:pPr>
          </w:p>
          <w:p w14:paraId="7E0D25EE" w14:textId="77777777" w:rsidR="006F50C7" w:rsidRPr="001A4DC6" w:rsidRDefault="00000000">
            <w:pPr>
              <w:rPr>
                <w:rFonts w:ascii="Times New Roman" w:eastAsia="Times New Roman" w:hAnsi="Times New Roman" w:cs="Times New Roman"/>
                <w:color w:val="000000"/>
              </w:rPr>
            </w:pPr>
            <w:r w:rsidRPr="001A4DC6">
              <w:rPr>
                <w:rFonts w:ascii="Times New Roman" w:eastAsia="Times New Roman" w:hAnsi="Times New Roman" w:cs="Times New Roman"/>
                <w:color w:val="000000"/>
              </w:rPr>
              <w:t>Oceania</w:t>
            </w:r>
          </w:p>
        </w:tc>
        <w:tc>
          <w:tcPr>
            <w:tcW w:w="2070" w:type="dxa"/>
          </w:tcPr>
          <w:p w14:paraId="597510C3" w14:textId="77777777" w:rsidR="006F50C7" w:rsidRPr="001A4DC6" w:rsidRDefault="006F50C7">
            <w:pPr>
              <w:jc w:val="center"/>
              <w:rPr>
                <w:rFonts w:ascii="Times New Roman" w:eastAsia="Times New Roman" w:hAnsi="Times New Roman" w:cs="Times New Roman"/>
                <w:color w:val="000000"/>
              </w:rPr>
            </w:pPr>
          </w:p>
          <w:p w14:paraId="7B10DD48" w14:textId="77777777" w:rsidR="006F50C7" w:rsidRPr="001A4DC6" w:rsidRDefault="00000000">
            <w:pPr>
              <w:jc w:val="center"/>
              <w:rPr>
                <w:rFonts w:ascii="Times New Roman" w:eastAsia="Times New Roman" w:hAnsi="Times New Roman" w:cs="Times New Roman"/>
                <w:color w:val="000000"/>
              </w:rPr>
            </w:pPr>
            <w:r w:rsidRPr="001A4DC6">
              <w:rPr>
                <w:rFonts w:ascii="Times New Roman" w:eastAsia="Times New Roman" w:hAnsi="Times New Roman" w:cs="Times New Roman"/>
                <w:color w:val="000000"/>
              </w:rPr>
              <w:t>1035</w:t>
            </w:r>
          </w:p>
        </w:tc>
        <w:tc>
          <w:tcPr>
            <w:tcW w:w="2931" w:type="dxa"/>
          </w:tcPr>
          <w:p w14:paraId="51060832" w14:textId="77777777" w:rsidR="006F50C7" w:rsidRPr="001A4DC6" w:rsidRDefault="006F50C7">
            <w:pPr>
              <w:jc w:val="center"/>
              <w:rPr>
                <w:rFonts w:ascii="Times New Roman" w:eastAsia="Times New Roman" w:hAnsi="Times New Roman" w:cs="Times New Roman"/>
                <w:color w:val="000000"/>
              </w:rPr>
            </w:pPr>
          </w:p>
          <w:p w14:paraId="6F753583" w14:textId="77777777" w:rsidR="006F50C7" w:rsidRPr="001A4DC6" w:rsidRDefault="00000000">
            <w:pPr>
              <w:jc w:val="center"/>
              <w:rPr>
                <w:rFonts w:ascii="Times New Roman" w:eastAsia="Times New Roman" w:hAnsi="Times New Roman" w:cs="Times New Roman"/>
                <w:color w:val="000000"/>
              </w:rPr>
            </w:pPr>
            <w:r w:rsidRPr="001A4DC6">
              <w:rPr>
                <w:rFonts w:ascii="Times New Roman" w:eastAsia="Times New Roman" w:hAnsi="Times New Roman" w:cs="Times New Roman"/>
                <w:color w:val="000000"/>
              </w:rPr>
              <w:t>388</w:t>
            </w:r>
          </w:p>
        </w:tc>
        <w:tc>
          <w:tcPr>
            <w:tcW w:w="3729" w:type="dxa"/>
          </w:tcPr>
          <w:p w14:paraId="7E92CA23" w14:textId="77777777" w:rsidR="006F50C7" w:rsidRPr="001A4DC6" w:rsidRDefault="006F50C7">
            <w:pPr>
              <w:jc w:val="center"/>
              <w:rPr>
                <w:rFonts w:ascii="Times New Roman" w:eastAsia="Times New Roman" w:hAnsi="Times New Roman" w:cs="Times New Roman"/>
                <w:color w:val="000000"/>
              </w:rPr>
            </w:pPr>
          </w:p>
          <w:p w14:paraId="6061A21D" w14:textId="77777777" w:rsidR="006F50C7" w:rsidRPr="001A4DC6" w:rsidRDefault="00000000">
            <w:pPr>
              <w:jc w:val="center"/>
              <w:rPr>
                <w:rFonts w:ascii="Times New Roman" w:eastAsia="Times New Roman" w:hAnsi="Times New Roman" w:cs="Times New Roman"/>
                <w:color w:val="000000"/>
              </w:rPr>
            </w:pPr>
            <w:r w:rsidRPr="001A4DC6">
              <w:rPr>
                <w:rFonts w:ascii="Times New Roman" w:eastAsia="Times New Roman" w:hAnsi="Times New Roman" w:cs="Times New Roman"/>
                <w:color w:val="000000"/>
              </w:rPr>
              <w:t>38%</w:t>
            </w:r>
          </w:p>
        </w:tc>
      </w:tr>
    </w:tbl>
    <w:p w14:paraId="2107E282" w14:textId="737E65E7" w:rsidR="006F50C7" w:rsidRPr="001A4DC6" w:rsidRDefault="006F50C7">
      <w:pPr>
        <w:spacing w:after="0" w:line="480" w:lineRule="auto"/>
        <w:rPr>
          <w:rFonts w:ascii="Times New Roman" w:eastAsia="Times New Roman" w:hAnsi="Times New Roman" w:cs="Times New Roman"/>
          <w:b/>
          <w:sz w:val="24"/>
          <w:szCs w:val="24"/>
        </w:rPr>
      </w:pPr>
    </w:p>
    <w:p w14:paraId="53184D19" w14:textId="7CFE07CC" w:rsidR="005416F3" w:rsidRPr="00427FEE" w:rsidRDefault="005416F3" w:rsidP="005416F3">
      <w:pPr>
        <w:spacing w:line="480" w:lineRule="auto"/>
        <w:rPr>
          <w:rFonts w:ascii="Times New Roman" w:eastAsia="Times New Roman" w:hAnsi="Times New Roman" w:cs="Times New Roman"/>
          <w:b/>
          <w:color w:val="000000" w:themeColor="text1"/>
        </w:rPr>
      </w:pPr>
      <w:r w:rsidRPr="00427FEE">
        <w:rPr>
          <w:rFonts w:ascii="Times New Roman" w:eastAsia="Times New Roman" w:hAnsi="Times New Roman" w:cs="Times New Roman"/>
          <w:b/>
          <w:color w:val="000000" w:themeColor="text1"/>
        </w:rPr>
        <w:t xml:space="preserve">Table 3. </w:t>
      </w:r>
      <w:r w:rsidRPr="00427FEE">
        <w:rPr>
          <w:rFonts w:ascii="Times New Roman" w:eastAsia="Times New Roman" w:hAnsi="Times New Roman" w:cs="Times New Roman"/>
          <w:bCs/>
          <w:color w:val="000000" w:themeColor="text1"/>
        </w:rPr>
        <w:t>Summary of included studies based on population basis, time period, follow up period, and journal publication</w:t>
      </w:r>
    </w:p>
    <w:tbl>
      <w:tblPr>
        <w:tblW w:w="5000" w:type="pct"/>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00" w:firstRow="0" w:lastRow="0" w:firstColumn="0" w:lastColumn="0" w:noHBand="0" w:noVBand="1"/>
      </w:tblPr>
      <w:tblGrid>
        <w:gridCol w:w="1707"/>
        <w:gridCol w:w="1340"/>
        <w:gridCol w:w="1310"/>
        <w:gridCol w:w="1456"/>
        <w:gridCol w:w="1295"/>
        <w:gridCol w:w="2242"/>
      </w:tblGrid>
      <w:tr w:rsidR="00427FEE" w:rsidRPr="00427FEE" w14:paraId="3179C485" w14:textId="77777777" w:rsidTr="005416F3">
        <w:trPr>
          <w:trHeight w:val="280"/>
        </w:trPr>
        <w:tc>
          <w:tcPr>
            <w:tcW w:w="932" w:type="pct"/>
          </w:tcPr>
          <w:p w14:paraId="7B499F6C" w14:textId="77777777" w:rsidR="005416F3" w:rsidRPr="00427FEE" w:rsidRDefault="005416F3" w:rsidP="006113AD">
            <w:pPr>
              <w:jc w:val="center"/>
              <w:rPr>
                <w:rFonts w:ascii="Times New Roman" w:eastAsia="Times New Roman" w:hAnsi="Times New Roman" w:cs="Times New Roman"/>
                <w:b/>
                <w:i/>
                <w:iCs/>
                <w:color w:val="000000" w:themeColor="text1"/>
                <w:sz w:val="24"/>
                <w:szCs w:val="24"/>
              </w:rPr>
            </w:pPr>
            <w:r w:rsidRPr="00427FEE">
              <w:rPr>
                <w:rFonts w:ascii="Times New Roman" w:eastAsia="Times New Roman" w:hAnsi="Times New Roman" w:cs="Times New Roman"/>
                <w:b/>
                <w:i/>
                <w:iCs/>
                <w:color w:val="000000" w:themeColor="text1"/>
                <w:sz w:val="24"/>
                <w:szCs w:val="24"/>
              </w:rPr>
              <w:t>Author</w:t>
            </w:r>
          </w:p>
        </w:tc>
        <w:tc>
          <w:tcPr>
            <w:tcW w:w="736" w:type="pct"/>
          </w:tcPr>
          <w:p w14:paraId="5275E074" w14:textId="77777777" w:rsidR="005416F3" w:rsidRPr="00427FEE" w:rsidRDefault="005416F3" w:rsidP="006113AD">
            <w:pPr>
              <w:jc w:val="center"/>
              <w:rPr>
                <w:rFonts w:ascii="Times New Roman" w:eastAsia="Times New Roman" w:hAnsi="Times New Roman" w:cs="Times New Roman"/>
                <w:b/>
                <w:i/>
                <w:iCs/>
                <w:color w:val="000000" w:themeColor="text1"/>
                <w:sz w:val="24"/>
                <w:szCs w:val="24"/>
              </w:rPr>
            </w:pPr>
            <w:r w:rsidRPr="00427FEE">
              <w:rPr>
                <w:rFonts w:ascii="Times New Roman" w:eastAsia="Times New Roman" w:hAnsi="Times New Roman" w:cs="Times New Roman"/>
                <w:b/>
                <w:i/>
                <w:iCs/>
                <w:color w:val="000000" w:themeColor="text1"/>
                <w:sz w:val="24"/>
                <w:szCs w:val="24"/>
              </w:rPr>
              <w:t>Year of publication</w:t>
            </w:r>
          </w:p>
        </w:tc>
        <w:tc>
          <w:tcPr>
            <w:tcW w:w="603" w:type="pct"/>
          </w:tcPr>
          <w:p w14:paraId="0F30A37A" w14:textId="77777777" w:rsidR="005416F3" w:rsidRPr="00427FEE" w:rsidRDefault="005416F3" w:rsidP="006113AD">
            <w:pPr>
              <w:jc w:val="center"/>
              <w:rPr>
                <w:rFonts w:ascii="Times New Roman" w:eastAsia="Times New Roman" w:hAnsi="Times New Roman" w:cs="Times New Roman"/>
                <w:b/>
                <w:i/>
                <w:iCs/>
                <w:color w:val="000000" w:themeColor="text1"/>
                <w:sz w:val="24"/>
                <w:szCs w:val="24"/>
              </w:rPr>
            </w:pPr>
            <w:r w:rsidRPr="00427FEE">
              <w:rPr>
                <w:rFonts w:ascii="Times New Roman" w:eastAsia="Times New Roman" w:hAnsi="Times New Roman" w:cs="Times New Roman"/>
                <w:b/>
                <w:i/>
                <w:iCs/>
                <w:color w:val="000000" w:themeColor="text1"/>
                <w:sz w:val="24"/>
                <w:szCs w:val="24"/>
              </w:rPr>
              <w:t>Population Based</w:t>
            </w:r>
          </w:p>
        </w:tc>
        <w:tc>
          <w:tcPr>
            <w:tcW w:w="798" w:type="pct"/>
          </w:tcPr>
          <w:p w14:paraId="57FC30EC" w14:textId="77777777" w:rsidR="005416F3" w:rsidRPr="00427FEE" w:rsidRDefault="005416F3" w:rsidP="006113AD">
            <w:pPr>
              <w:jc w:val="center"/>
              <w:rPr>
                <w:rFonts w:ascii="Times New Roman" w:eastAsia="Times New Roman" w:hAnsi="Times New Roman" w:cs="Times New Roman"/>
                <w:b/>
                <w:i/>
                <w:iCs/>
                <w:color w:val="000000" w:themeColor="text1"/>
                <w:sz w:val="24"/>
                <w:szCs w:val="24"/>
              </w:rPr>
            </w:pPr>
            <w:r w:rsidRPr="00427FEE">
              <w:rPr>
                <w:rFonts w:ascii="Times New Roman" w:eastAsia="Times New Roman" w:hAnsi="Times New Roman" w:cs="Times New Roman"/>
                <w:b/>
                <w:i/>
                <w:iCs/>
                <w:color w:val="000000" w:themeColor="text1"/>
                <w:sz w:val="24"/>
                <w:szCs w:val="24"/>
              </w:rPr>
              <w:t>Time Period</w:t>
            </w:r>
          </w:p>
        </w:tc>
        <w:tc>
          <w:tcPr>
            <w:tcW w:w="712" w:type="pct"/>
          </w:tcPr>
          <w:p w14:paraId="00EDB105" w14:textId="77777777" w:rsidR="005416F3" w:rsidRPr="00427FEE" w:rsidRDefault="005416F3" w:rsidP="006113AD">
            <w:pPr>
              <w:jc w:val="center"/>
              <w:rPr>
                <w:rFonts w:ascii="Times New Roman" w:eastAsia="Times New Roman" w:hAnsi="Times New Roman" w:cs="Times New Roman"/>
                <w:b/>
                <w:i/>
                <w:iCs/>
                <w:color w:val="000000" w:themeColor="text1"/>
                <w:sz w:val="24"/>
                <w:szCs w:val="24"/>
              </w:rPr>
            </w:pPr>
            <w:r w:rsidRPr="00427FEE">
              <w:rPr>
                <w:rFonts w:ascii="Times New Roman" w:eastAsia="Times New Roman" w:hAnsi="Times New Roman" w:cs="Times New Roman"/>
                <w:b/>
                <w:i/>
                <w:iCs/>
                <w:color w:val="000000" w:themeColor="text1"/>
                <w:sz w:val="24"/>
                <w:szCs w:val="24"/>
              </w:rPr>
              <w:t>Follow Up Period</w:t>
            </w:r>
          </w:p>
        </w:tc>
        <w:tc>
          <w:tcPr>
            <w:tcW w:w="1218" w:type="pct"/>
          </w:tcPr>
          <w:p w14:paraId="39ACB3C8" w14:textId="77777777" w:rsidR="005416F3" w:rsidRPr="00427FEE" w:rsidRDefault="005416F3" w:rsidP="006113AD">
            <w:pPr>
              <w:jc w:val="center"/>
              <w:rPr>
                <w:rFonts w:ascii="Times New Roman" w:eastAsia="Times New Roman" w:hAnsi="Times New Roman" w:cs="Times New Roman"/>
                <w:b/>
                <w:i/>
                <w:iCs/>
                <w:color w:val="000000" w:themeColor="text1"/>
                <w:sz w:val="24"/>
                <w:szCs w:val="24"/>
              </w:rPr>
            </w:pPr>
            <w:r w:rsidRPr="00427FEE">
              <w:rPr>
                <w:rFonts w:ascii="Times New Roman" w:eastAsia="Times New Roman" w:hAnsi="Times New Roman" w:cs="Times New Roman"/>
                <w:b/>
                <w:i/>
                <w:iCs/>
                <w:color w:val="000000" w:themeColor="text1"/>
                <w:sz w:val="24"/>
                <w:szCs w:val="24"/>
              </w:rPr>
              <w:t>Journal Publication</w:t>
            </w:r>
          </w:p>
        </w:tc>
      </w:tr>
      <w:tr w:rsidR="00427FEE" w:rsidRPr="00427FEE" w14:paraId="0FCEEAFE" w14:textId="77777777" w:rsidTr="005416F3">
        <w:trPr>
          <w:trHeight w:val="413"/>
        </w:trPr>
        <w:tc>
          <w:tcPr>
            <w:tcW w:w="932" w:type="pct"/>
          </w:tcPr>
          <w:p w14:paraId="2774DE7C" w14:textId="77777777" w:rsidR="005416F3" w:rsidRPr="00427FEE" w:rsidRDefault="005416F3" w:rsidP="006113AD">
            <w:pPr>
              <w:jc w:val="center"/>
              <w:rPr>
                <w:rFonts w:ascii="Times New Roman" w:eastAsia="Times New Roman" w:hAnsi="Times New Roman" w:cs="Times New Roman"/>
                <w:i/>
                <w:iCs/>
                <w:color w:val="000000" w:themeColor="text1"/>
                <w:sz w:val="24"/>
                <w:szCs w:val="24"/>
              </w:rPr>
            </w:pPr>
            <w:r w:rsidRPr="00427FEE">
              <w:rPr>
                <w:rFonts w:ascii="Times New Roman" w:eastAsia="Times New Roman" w:hAnsi="Times New Roman" w:cs="Times New Roman"/>
                <w:i/>
                <w:iCs/>
                <w:color w:val="000000" w:themeColor="text1"/>
                <w:sz w:val="24"/>
                <w:szCs w:val="24"/>
              </w:rPr>
              <w:t>Chow et al.</w:t>
            </w:r>
          </w:p>
        </w:tc>
        <w:tc>
          <w:tcPr>
            <w:tcW w:w="736" w:type="pct"/>
          </w:tcPr>
          <w:p w14:paraId="49880F6A" w14:textId="77777777" w:rsidR="005416F3" w:rsidRPr="00427FEE" w:rsidRDefault="005416F3" w:rsidP="006113AD">
            <w:pPr>
              <w:jc w:val="center"/>
              <w:rPr>
                <w:rFonts w:ascii="Times New Roman" w:eastAsia="Times New Roman" w:hAnsi="Times New Roman" w:cs="Times New Roman"/>
                <w:i/>
                <w:iCs/>
                <w:color w:val="000000" w:themeColor="text1"/>
                <w:sz w:val="24"/>
                <w:szCs w:val="24"/>
              </w:rPr>
            </w:pPr>
            <w:r w:rsidRPr="00427FEE">
              <w:rPr>
                <w:rFonts w:ascii="Times New Roman" w:eastAsia="Times New Roman" w:hAnsi="Times New Roman" w:cs="Times New Roman"/>
                <w:i/>
                <w:iCs/>
                <w:color w:val="000000" w:themeColor="text1"/>
                <w:sz w:val="24"/>
                <w:szCs w:val="24"/>
              </w:rPr>
              <w:t>2009</w:t>
            </w:r>
          </w:p>
        </w:tc>
        <w:tc>
          <w:tcPr>
            <w:tcW w:w="603" w:type="pct"/>
          </w:tcPr>
          <w:p w14:paraId="03C44395" w14:textId="77777777" w:rsidR="005416F3" w:rsidRPr="00427FEE" w:rsidRDefault="005416F3" w:rsidP="006113AD">
            <w:pPr>
              <w:jc w:val="center"/>
              <w:rPr>
                <w:rFonts w:ascii="Times New Roman" w:eastAsia="Times New Roman" w:hAnsi="Times New Roman" w:cs="Times New Roman"/>
                <w:i/>
                <w:iCs/>
                <w:color w:val="000000" w:themeColor="text1"/>
                <w:sz w:val="24"/>
                <w:szCs w:val="24"/>
              </w:rPr>
            </w:pPr>
            <w:r w:rsidRPr="00427FEE">
              <w:rPr>
                <w:rFonts w:ascii="Times New Roman" w:eastAsia="Times New Roman" w:hAnsi="Times New Roman" w:cs="Times New Roman"/>
                <w:i/>
                <w:iCs/>
                <w:color w:val="000000" w:themeColor="text1"/>
                <w:sz w:val="24"/>
                <w:szCs w:val="24"/>
              </w:rPr>
              <w:t>NO</w:t>
            </w:r>
          </w:p>
        </w:tc>
        <w:tc>
          <w:tcPr>
            <w:tcW w:w="798" w:type="pct"/>
          </w:tcPr>
          <w:p w14:paraId="1B615817" w14:textId="77777777" w:rsidR="005416F3" w:rsidRPr="00427FEE" w:rsidRDefault="005416F3" w:rsidP="006113AD">
            <w:pPr>
              <w:jc w:val="center"/>
              <w:rPr>
                <w:rFonts w:ascii="Times New Roman" w:eastAsia="Times New Roman" w:hAnsi="Times New Roman" w:cs="Times New Roman"/>
                <w:i/>
                <w:iCs/>
                <w:color w:val="000000" w:themeColor="text1"/>
                <w:sz w:val="24"/>
                <w:szCs w:val="24"/>
              </w:rPr>
            </w:pPr>
            <w:r w:rsidRPr="00427FEE">
              <w:rPr>
                <w:rFonts w:ascii="Times New Roman" w:eastAsia="Times New Roman" w:hAnsi="Times New Roman" w:cs="Times New Roman"/>
                <w:i/>
                <w:iCs/>
                <w:color w:val="000000" w:themeColor="text1"/>
                <w:sz w:val="24"/>
                <w:szCs w:val="24"/>
              </w:rPr>
              <w:t>1987 - 2007</w:t>
            </w:r>
          </w:p>
        </w:tc>
        <w:tc>
          <w:tcPr>
            <w:tcW w:w="712" w:type="pct"/>
          </w:tcPr>
          <w:p w14:paraId="007D1D3C" w14:textId="77777777" w:rsidR="005416F3" w:rsidRPr="00427FEE" w:rsidRDefault="005416F3" w:rsidP="006113AD">
            <w:pPr>
              <w:jc w:val="center"/>
              <w:rPr>
                <w:rFonts w:ascii="Times New Roman" w:eastAsia="Times New Roman" w:hAnsi="Times New Roman" w:cs="Times New Roman"/>
                <w:i/>
                <w:iCs/>
                <w:color w:val="000000" w:themeColor="text1"/>
                <w:sz w:val="24"/>
                <w:szCs w:val="24"/>
              </w:rPr>
            </w:pPr>
            <w:r w:rsidRPr="00427FEE">
              <w:rPr>
                <w:rFonts w:ascii="Times New Roman" w:eastAsia="Times New Roman" w:hAnsi="Times New Roman" w:cs="Times New Roman"/>
                <w:i/>
                <w:iCs/>
                <w:color w:val="000000" w:themeColor="text1"/>
                <w:sz w:val="24"/>
                <w:szCs w:val="24"/>
              </w:rPr>
              <w:t>5 years</w:t>
            </w:r>
          </w:p>
        </w:tc>
        <w:tc>
          <w:tcPr>
            <w:tcW w:w="1218" w:type="pct"/>
          </w:tcPr>
          <w:p w14:paraId="5AD74716" w14:textId="77777777" w:rsidR="005416F3" w:rsidRPr="00427FEE" w:rsidRDefault="005416F3" w:rsidP="006113AD">
            <w:pPr>
              <w:jc w:val="center"/>
              <w:rPr>
                <w:rFonts w:ascii="Times New Roman" w:eastAsia="Times New Roman" w:hAnsi="Times New Roman" w:cs="Times New Roman"/>
                <w:i/>
                <w:iCs/>
                <w:color w:val="000000" w:themeColor="text1"/>
                <w:sz w:val="24"/>
                <w:szCs w:val="24"/>
              </w:rPr>
            </w:pPr>
            <w:r w:rsidRPr="00427FEE">
              <w:rPr>
                <w:rFonts w:ascii="Times New Roman" w:eastAsia="Times New Roman" w:hAnsi="Times New Roman" w:cs="Times New Roman"/>
                <w:i/>
                <w:iCs/>
                <w:color w:val="000000" w:themeColor="text1"/>
                <w:sz w:val="24"/>
                <w:szCs w:val="24"/>
              </w:rPr>
              <w:t>Inflammatory Bowel Diseases Journal</w:t>
            </w:r>
          </w:p>
        </w:tc>
      </w:tr>
      <w:tr w:rsidR="00427FEE" w:rsidRPr="00427FEE" w14:paraId="3A5BD182" w14:textId="77777777" w:rsidTr="005416F3">
        <w:trPr>
          <w:trHeight w:val="350"/>
        </w:trPr>
        <w:tc>
          <w:tcPr>
            <w:tcW w:w="932" w:type="pct"/>
          </w:tcPr>
          <w:p w14:paraId="1019C29B" w14:textId="77777777" w:rsidR="005416F3" w:rsidRPr="00427FEE" w:rsidRDefault="005416F3" w:rsidP="006113AD">
            <w:pPr>
              <w:jc w:val="center"/>
              <w:rPr>
                <w:rFonts w:ascii="Times New Roman" w:eastAsia="Times New Roman" w:hAnsi="Times New Roman" w:cs="Times New Roman"/>
                <w:i/>
                <w:iCs/>
                <w:color w:val="000000" w:themeColor="text1"/>
                <w:sz w:val="24"/>
                <w:szCs w:val="24"/>
              </w:rPr>
            </w:pPr>
            <w:r w:rsidRPr="00427FEE">
              <w:rPr>
                <w:rFonts w:ascii="Times New Roman" w:eastAsia="Times New Roman" w:hAnsi="Times New Roman" w:cs="Times New Roman"/>
                <w:i/>
                <w:iCs/>
                <w:color w:val="000000" w:themeColor="text1"/>
                <w:sz w:val="24"/>
                <w:szCs w:val="24"/>
              </w:rPr>
              <w:t>Jeon et al.</w:t>
            </w:r>
          </w:p>
        </w:tc>
        <w:tc>
          <w:tcPr>
            <w:tcW w:w="736" w:type="pct"/>
          </w:tcPr>
          <w:p w14:paraId="474B6DDA" w14:textId="77777777" w:rsidR="005416F3" w:rsidRPr="00427FEE" w:rsidRDefault="005416F3" w:rsidP="006113AD">
            <w:pPr>
              <w:jc w:val="center"/>
              <w:rPr>
                <w:rFonts w:ascii="Times New Roman" w:eastAsia="Times New Roman" w:hAnsi="Times New Roman" w:cs="Times New Roman"/>
                <w:i/>
                <w:iCs/>
                <w:color w:val="000000" w:themeColor="text1"/>
                <w:sz w:val="24"/>
                <w:szCs w:val="24"/>
              </w:rPr>
            </w:pPr>
            <w:r w:rsidRPr="00427FEE">
              <w:rPr>
                <w:rFonts w:ascii="Times New Roman" w:eastAsia="Times New Roman" w:hAnsi="Times New Roman" w:cs="Times New Roman"/>
                <w:i/>
                <w:iCs/>
                <w:color w:val="000000" w:themeColor="text1"/>
                <w:sz w:val="24"/>
                <w:szCs w:val="24"/>
              </w:rPr>
              <w:t>2010</w:t>
            </w:r>
          </w:p>
        </w:tc>
        <w:tc>
          <w:tcPr>
            <w:tcW w:w="603" w:type="pct"/>
          </w:tcPr>
          <w:p w14:paraId="33C23138" w14:textId="77777777" w:rsidR="005416F3" w:rsidRPr="00427FEE" w:rsidRDefault="005416F3" w:rsidP="006113AD">
            <w:pPr>
              <w:jc w:val="center"/>
              <w:rPr>
                <w:rFonts w:ascii="Times New Roman" w:eastAsia="Times New Roman" w:hAnsi="Times New Roman" w:cs="Times New Roman"/>
                <w:i/>
                <w:iCs/>
                <w:color w:val="000000" w:themeColor="text1"/>
                <w:sz w:val="24"/>
                <w:szCs w:val="24"/>
              </w:rPr>
            </w:pPr>
            <w:r w:rsidRPr="00427FEE">
              <w:rPr>
                <w:rFonts w:ascii="Times New Roman" w:eastAsia="Times New Roman" w:hAnsi="Times New Roman" w:cs="Times New Roman"/>
                <w:i/>
                <w:iCs/>
                <w:color w:val="000000" w:themeColor="text1"/>
                <w:sz w:val="24"/>
                <w:szCs w:val="24"/>
              </w:rPr>
              <w:t>NO</w:t>
            </w:r>
          </w:p>
        </w:tc>
        <w:tc>
          <w:tcPr>
            <w:tcW w:w="798" w:type="pct"/>
          </w:tcPr>
          <w:p w14:paraId="3BE6EFD6" w14:textId="77777777" w:rsidR="005416F3" w:rsidRPr="00427FEE" w:rsidRDefault="005416F3" w:rsidP="006113AD">
            <w:pPr>
              <w:jc w:val="center"/>
              <w:rPr>
                <w:rFonts w:ascii="Times New Roman" w:eastAsia="Times New Roman" w:hAnsi="Times New Roman" w:cs="Times New Roman"/>
                <w:i/>
                <w:iCs/>
                <w:color w:val="000000" w:themeColor="text1"/>
                <w:sz w:val="24"/>
                <w:szCs w:val="24"/>
              </w:rPr>
            </w:pPr>
            <w:r w:rsidRPr="00427FEE">
              <w:rPr>
                <w:rFonts w:ascii="Times New Roman" w:eastAsia="Times New Roman" w:hAnsi="Times New Roman" w:cs="Times New Roman"/>
                <w:i/>
                <w:iCs/>
                <w:color w:val="000000" w:themeColor="text1"/>
                <w:sz w:val="24"/>
                <w:szCs w:val="24"/>
              </w:rPr>
              <w:t>-</w:t>
            </w:r>
          </w:p>
        </w:tc>
        <w:tc>
          <w:tcPr>
            <w:tcW w:w="712" w:type="pct"/>
          </w:tcPr>
          <w:p w14:paraId="258BAAF4" w14:textId="77777777" w:rsidR="005416F3" w:rsidRPr="00427FEE" w:rsidRDefault="005416F3" w:rsidP="006113AD">
            <w:pPr>
              <w:jc w:val="center"/>
              <w:rPr>
                <w:rFonts w:ascii="Times New Roman" w:eastAsia="Times New Roman" w:hAnsi="Times New Roman" w:cs="Times New Roman"/>
                <w:i/>
                <w:iCs/>
                <w:color w:val="000000" w:themeColor="text1"/>
                <w:sz w:val="24"/>
                <w:szCs w:val="24"/>
              </w:rPr>
            </w:pPr>
            <w:r w:rsidRPr="00427FEE">
              <w:rPr>
                <w:rFonts w:ascii="Times New Roman" w:eastAsia="Times New Roman" w:hAnsi="Times New Roman" w:cs="Times New Roman"/>
                <w:i/>
                <w:iCs/>
                <w:color w:val="000000" w:themeColor="text1"/>
                <w:sz w:val="24"/>
                <w:szCs w:val="24"/>
              </w:rPr>
              <w:t>36 months</w:t>
            </w:r>
          </w:p>
        </w:tc>
        <w:tc>
          <w:tcPr>
            <w:tcW w:w="1218" w:type="pct"/>
          </w:tcPr>
          <w:p w14:paraId="7A2A0DAE" w14:textId="77777777" w:rsidR="005416F3" w:rsidRPr="00427FEE" w:rsidRDefault="005416F3" w:rsidP="006113AD">
            <w:pPr>
              <w:jc w:val="center"/>
              <w:rPr>
                <w:rFonts w:ascii="Times New Roman" w:eastAsia="Times New Roman" w:hAnsi="Times New Roman" w:cs="Times New Roman"/>
                <w:i/>
                <w:iCs/>
                <w:color w:val="000000" w:themeColor="text1"/>
                <w:sz w:val="24"/>
                <w:szCs w:val="24"/>
              </w:rPr>
            </w:pPr>
            <w:r w:rsidRPr="00427FEE">
              <w:rPr>
                <w:rFonts w:ascii="Times New Roman" w:eastAsia="Times New Roman" w:hAnsi="Times New Roman" w:cs="Times New Roman"/>
                <w:i/>
                <w:iCs/>
                <w:color w:val="000000" w:themeColor="text1"/>
                <w:sz w:val="24"/>
                <w:szCs w:val="24"/>
              </w:rPr>
              <w:t>Korean Journal Of Gastroenterology</w:t>
            </w:r>
          </w:p>
        </w:tc>
      </w:tr>
      <w:tr w:rsidR="00427FEE" w:rsidRPr="00427FEE" w14:paraId="7B99D98B" w14:textId="77777777" w:rsidTr="005416F3">
        <w:trPr>
          <w:trHeight w:val="359"/>
        </w:trPr>
        <w:tc>
          <w:tcPr>
            <w:tcW w:w="932" w:type="pct"/>
          </w:tcPr>
          <w:p w14:paraId="6F814775" w14:textId="77777777" w:rsidR="005416F3" w:rsidRPr="00427FEE" w:rsidRDefault="005416F3" w:rsidP="006113AD">
            <w:pPr>
              <w:jc w:val="center"/>
              <w:rPr>
                <w:rFonts w:ascii="Times New Roman" w:eastAsia="Times New Roman" w:hAnsi="Times New Roman" w:cs="Times New Roman"/>
                <w:i/>
                <w:iCs/>
                <w:color w:val="000000" w:themeColor="text1"/>
                <w:sz w:val="24"/>
                <w:szCs w:val="24"/>
              </w:rPr>
            </w:pPr>
            <w:r w:rsidRPr="00427FEE">
              <w:rPr>
                <w:rFonts w:ascii="Times New Roman" w:eastAsia="Times New Roman" w:hAnsi="Times New Roman" w:cs="Times New Roman"/>
                <w:i/>
                <w:iCs/>
                <w:color w:val="000000" w:themeColor="text1"/>
                <w:sz w:val="24"/>
                <w:szCs w:val="24"/>
              </w:rPr>
              <w:t>Lee et al.</w:t>
            </w:r>
          </w:p>
        </w:tc>
        <w:tc>
          <w:tcPr>
            <w:tcW w:w="736" w:type="pct"/>
          </w:tcPr>
          <w:p w14:paraId="4D9F4E89" w14:textId="77777777" w:rsidR="005416F3" w:rsidRPr="00427FEE" w:rsidRDefault="005416F3" w:rsidP="006113AD">
            <w:pPr>
              <w:jc w:val="center"/>
              <w:rPr>
                <w:rFonts w:ascii="Times New Roman" w:eastAsia="Times New Roman" w:hAnsi="Times New Roman" w:cs="Times New Roman"/>
                <w:i/>
                <w:iCs/>
                <w:color w:val="000000" w:themeColor="text1"/>
                <w:sz w:val="24"/>
                <w:szCs w:val="24"/>
              </w:rPr>
            </w:pPr>
            <w:r w:rsidRPr="00427FEE">
              <w:rPr>
                <w:rFonts w:ascii="Times New Roman" w:eastAsia="Times New Roman" w:hAnsi="Times New Roman" w:cs="Times New Roman"/>
                <w:i/>
                <w:iCs/>
                <w:color w:val="000000" w:themeColor="text1"/>
                <w:sz w:val="24"/>
                <w:szCs w:val="24"/>
              </w:rPr>
              <w:t>2017</w:t>
            </w:r>
          </w:p>
        </w:tc>
        <w:tc>
          <w:tcPr>
            <w:tcW w:w="603" w:type="pct"/>
          </w:tcPr>
          <w:p w14:paraId="7394C17F" w14:textId="77777777" w:rsidR="005416F3" w:rsidRPr="00427FEE" w:rsidRDefault="005416F3" w:rsidP="006113AD">
            <w:pPr>
              <w:jc w:val="center"/>
              <w:rPr>
                <w:rFonts w:ascii="Times New Roman" w:eastAsia="Times New Roman" w:hAnsi="Times New Roman" w:cs="Times New Roman"/>
                <w:i/>
                <w:iCs/>
                <w:color w:val="000000" w:themeColor="text1"/>
                <w:sz w:val="24"/>
                <w:szCs w:val="24"/>
              </w:rPr>
            </w:pPr>
            <w:r w:rsidRPr="00427FEE">
              <w:rPr>
                <w:rFonts w:ascii="Times New Roman" w:eastAsia="Times New Roman" w:hAnsi="Times New Roman" w:cs="Times New Roman"/>
                <w:i/>
                <w:iCs/>
                <w:color w:val="000000" w:themeColor="text1"/>
                <w:sz w:val="24"/>
                <w:szCs w:val="24"/>
              </w:rPr>
              <w:t>NO</w:t>
            </w:r>
          </w:p>
        </w:tc>
        <w:tc>
          <w:tcPr>
            <w:tcW w:w="798" w:type="pct"/>
          </w:tcPr>
          <w:p w14:paraId="2CD01C46" w14:textId="77777777" w:rsidR="005416F3" w:rsidRPr="00427FEE" w:rsidRDefault="005416F3" w:rsidP="006113AD">
            <w:pPr>
              <w:jc w:val="center"/>
              <w:rPr>
                <w:rFonts w:ascii="Times New Roman" w:eastAsia="Times New Roman" w:hAnsi="Times New Roman" w:cs="Times New Roman"/>
                <w:i/>
                <w:iCs/>
                <w:color w:val="000000" w:themeColor="text1"/>
                <w:sz w:val="24"/>
                <w:szCs w:val="24"/>
              </w:rPr>
            </w:pPr>
            <w:r w:rsidRPr="00427FEE">
              <w:rPr>
                <w:rFonts w:ascii="Times New Roman" w:eastAsia="Times New Roman" w:hAnsi="Times New Roman" w:cs="Times New Roman"/>
                <w:i/>
                <w:iCs/>
                <w:color w:val="000000" w:themeColor="text1"/>
                <w:sz w:val="24"/>
                <w:szCs w:val="24"/>
              </w:rPr>
              <w:t>2000 - 2015</w:t>
            </w:r>
          </w:p>
        </w:tc>
        <w:tc>
          <w:tcPr>
            <w:tcW w:w="712" w:type="pct"/>
          </w:tcPr>
          <w:p w14:paraId="46D97C13" w14:textId="77777777" w:rsidR="005416F3" w:rsidRPr="00427FEE" w:rsidRDefault="005416F3" w:rsidP="006113AD">
            <w:pPr>
              <w:jc w:val="center"/>
              <w:rPr>
                <w:rFonts w:ascii="Times New Roman" w:eastAsia="Times New Roman" w:hAnsi="Times New Roman" w:cs="Times New Roman"/>
                <w:i/>
                <w:iCs/>
                <w:color w:val="000000" w:themeColor="text1"/>
                <w:sz w:val="24"/>
                <w:szCs w:val="24"/>
              </w:rPr>
            </w:pPr>
            <w:r w:rsidRPr="00427FEE">
              <w:rPr>
                <w:rFonts w:ascii="Times New Roman" w:eastAsia="Times New Roman" w:hAnsi="Times New Roman" w:cs="Times New Roman"/>
                <w:i/>
                <w:iCs/>
                <w:color w:val="000000" w:themeColor="text1"/>
                <w:sz w:val="24"/>
                <w:szCs w:val="24"/>
              </w:rPr>
              <w:t>6 months</w:t>
            </w:r>
          </w:p>
        </w:tc>
        <w:tc>
          <w:tcPr>
            <w:tcW w:w="1218" w:type="pct"/>
          </w:tcPr>
          <w:p w14:paraId="2079CC28" w14:textId="77777777" w:rsidR="005416F3" w:rsidRPr="00427FEE" w:rsidRDefault="005416F3" w:rsidP="006113AD">
            <w:pPr>
              <w:jc w:val="center"/>
              <w:rPr>
                <w:rFonts w:ascii="Times New Roman" w:eastAsia="Times New Roman" w:hAnsi="Times New Roman" w:cs="Times New Roman"/>
                <w:i/>
                <w:iCs/>
                <w:color w:val="000000" w:themeColor="text1"/>
                <w:sz w:val="24"/>
                <w:szCs w:val="24"/>
              </w:rPr>
            </w:pPr>
            <w:r w:rsidRPr="00427FEE">
              <w:rPr>
                <w:rFonts w:ascii="Times New Roman" w:eastAsia="Times New Roman" w:hAnsi="Times New Roman" w:cs="Times New Roman"/>
                <w:i/>
                <w:iCs/>
                <w:color w:val="000000" w:themeColor="text1"/>
                <w:sz w:val="24"/>
                <w:szCs w:val="24"/>
              </w:rPr>
              <w:t>World Journal Of Gastroenterology</w:t>
            </w:r>
          </w:p>
        </w:tc>
      </w:tr>
      <w:tr w:rsidR="00427FEE" w:rsidRPr="00427FEE" w14:paraId="2CFFB42A" w14:textId="77777777" w:rsidTr="005416F3">
        <w:trPr>
          <w:trHeight w:val="350"/>
        </w:trPr>
        <w:tc>
          <w:tcPr>
            <w:tcW w:w="932" w:type="pct"/>
          </w:tcPr>
          <w:p w14:paraId="583BA07B" w14:textId="77777777" w:rsidR="005416F3" w:rsidRPr="00427FEE" w:rsidRDefault="005416F3" w:rsidP="006113AD">
            <w:pPr>
              <w:jc w:val="center"/>
              <w:rPr>
                <w:rFonts w:ascii="Times New Roman" w:eastAsia="Times New Roman" w:hAnsi="Times New Roman" w:cs="Times New Roman"/>
                <w:i/>
                <w:iCs/>
                <w:color w:val="000000" w:themeColor="text1"/>
                <w:sz w:val="24"/>
                <w:szCs w:val="24"/>
              </w:rPr>
            </w:pPr>
            <w:r w:rsidRPr="00427FEE">
              <w:rPr>
                <w:rFonts w:ascii="Times New Roman" w:eastAsia="Times New Roman" w:hAnsi="Times New Roman" w:cs="Times New Roman"/>
                <w:i/>
                <w:iCs/>
                <w:color w:val="000000" w:themeColor="text1"/>
                <w:sz w:val="24"/>
                <w:szCs w:val="24"/>
              </w:rPr>
              <w:t>Pandey et al.</w:t>
            </w:r>
          </w:p>
        </w:tc>
        <w:tc>
          <w:tcPr>
            <w:tcW w:w="736" w:type="pct"/>
          </w:tcPr>
          <w:p w14:paraId="0288799C" w14:textId="77777777" w:rsidR="005416F3" w:rsidRPr="00427FEE" w:rsidRDefault="005416F3" w:rsidP="006113AD">
            <w:pPr>
              <w:jc w:val="center"/>
              <w:rPr>
                <w:rFonts w:ascii="Times New Roman" w:eastAsia="Times New Roman" w:hAnsi="Times New Roman" w:cs="Times New Roman"/>
                <w:i/>
                <w:iCs/>
                <w:color w:val="000000" w:themeColor="text1"/>
                <w:sz w:val="24"/>
                <w:szCs w:val="24"/>
              </w:rPr>
            </w:pPr>
            <w:r w:rsidRPr="00427FEE">
              <w:rPr>
                <w:rFonts w:ascii="Times New Roman" w:eastAsia="Times New Roman" w:hAnsi="Times New Roman" w:cs="Times New Roman"/>
                <w:i/>
                <w:iCs/>
                <w:color w:val="000000" w:themeColor="text1"/>
                <w:sz w:val="24"/>
                <w:szCs w:val="24"/>
              </w:rPr>
              <w:t>2015</w:t>
            </w:r>
          </w:p>
        </w:tc>
        <w:tc>
          <w:tcPr>
            <w:tcW w:w="603" w:type="pct"/>
          </w:tcPr>
          <w:p w14:paraId="48AE10DD" w14:textId="77777777" w:rsidR="005416F3" w:rsidRPr="00427FEE" w:rsidRDefault="005416F3" w:rsidP="006113AD">
            <w:pPr>
              <w:jc w:val="center"/>
              <w:rPr>
                <w:rFonts w:ascii="Times New Roman" w:eastAsia="Times New Roman" w:hAnsi="Times New Roman" w:cs="Times New Roman"/>
                <w:i/>
                <w:iCs/>
                <w:color w:val="000000" w:themeColor="text1"/>
                <w:sz w:val="24"/>
                <w:szCs w:val="24"/>
              </w:rPr>
            </w:pPr>
            <w:r w:rsidRPr="00427FEE">
              <w:rPr>
                <w:rFonts w:ascii="Times New Roman" w:eastAsia="Times New Roman" w:hAnsi="Times New Roman" w:cs="Times New Roman"/>
                <w:i/>
                <w:iCs/>
                <w:color w:val="000000" w:themeColor="text1"/>
                <w:sz w:val="24"/>
                <w:szCs w:val="24"/>
              </w:rPr>
              <w:t>YES</w:t>
            </w:r>
          </w:p>
        </w:tc>
        <w:tc>
          <w:tcPr>
            <w:tcW w:w="798" w:type="pct"/>
          </w:tcPr>
          <w:p w14:paraId="58C9DB28" w14:textId="77777777" w:rsidR="005416F3" w:rsidRPr="00427FEE" w:rsidRDefault="005416F3" w:rsidP="006113AD">
            <w:pPr>
              <w:jc w:val="center"/>
              <w:rPr>
                <w:rFonts w:ascii="Times New Roman" w:eastAsia="Times New Roman" w:hAnsi="Times New Roman" w:cs="Times New Roman"/>
                <w:i/>
                <w:iCs/>
                <w:color w:val="000000" w:themeColor="text1"/>
                <w:sz w:val="24"/>
                <w:szCs w:val="24"/>
              </w:rPr>
            </w:pPr>
            <w:r w:rsidRPr="00427FEE">
              <w:rPr>
                <w:rFonts w:ascii="Times New Roman" w:eastAsia="Times New Roman" w:hAnsi="Times New Roman" w:cs="Times New Roman"/>
                <w:i/>
                <w:iCs/>
                <w:color w:val="000000" w:themeColor="text1"/>
                <w:sz w:val="24"/>
                <w:szCs w:val="24"/>
              </w:rPr>
              <w:t>1970 - 2013</w:t>
            </w:r>
          </w:p>
        </w:tc>
        <w:tc>
          <w:tcPr>
            <w:tcW w:w="712" w:type="pct"/>
          </w:tcPr>
          <w:p w14:paraId="52E97B73" w14:textId="77777777" w:rsidR="005416F3" w:rsidRPr="00427FEE" w:rsidRDefault="005416F3" w:rsidP="006113AD">
            <w:pPr>
              <w:jc w:val="center"/>
              <w:rPr>
                <w:rFonts w:ascii="Times New Roman" w:eastAsia="Times New Roman" w:hAnsi="Times New Roman" w:cs="Times New Roman"/>
                <w:i/>
                <w:iCs/>
                <w:color w:val="000000" w:themeColor="text1"/>
                <w:sz w:val="24"/>
                <w:szCs w:val="24"/>
              </w:rPr>
            </w:pPr>
            <w:r w:rsidRPr="00427FEE">
              <w:rPr>
                <w:rFonts w:ascii="Times New Roman" w:eastAsia="Times New Roman" w:hAnsi="Times New Roman" w:cs="Times New Roman"/>
                <w:i/>
                <w:iCs/>
                <w:color w:val="000000" w:themeColor="text1"/>
                <w:sz w:val="24"/>
                <w:szCs w:val="24"/>
              </w:rPr>
              <w:t>7.3 years</w:t>
            </w:r>
          </w:p>
        </w:tc>
        <w:tc>
          <w:tcPr>
            <w:tcW w:w="1218" w:type="pct"/>
          </w:tcPr>
          <w:p w14:paraId="6231D686" w14:textId="77777777" w:rsidR="005416F3" w:rsidRPr="00427FEE" w:rsidRDefault="005416F3" w:rsidP="006113AD">
            <w:pPr>
              <w:jc w:val="center"/>
              <w:rPr>
                <w:rFonts w:ascii="Times New Roman" w:eastAsia="Times New Roman" w:hAnsi="Times New Roman" w:cs="Times New Roman"/>
                <w:i/>
                <w:iCs/>
                <w:color w:val="000000" w:themeColor="text1"/>
                <w:sz w:val="24"/>
                <w:szCs w:val="24"/>
              </w:rPr>
            </w:pPr>
            <w:r w:rsidRPr="00427FEE">
              <w:rPr>
                <w:rFonts w:ascii="Times New Roman" w:eastAsia="Times New Roman" w:hAnsi="Times New Roman" w:cs="Times New Roman"/>
                <w:i/>
                <w:iCs/>
                <w:color w:val="000000" w:themeColor="text1"/>
                <w:sz w:val="24"/>
                <w:szCs w:val="24"/>
              </w:rPr>
              <w:t>Inflammatory Bowel Diseases Journal</w:t>
            </w:r>
          </w:p>
        </w:tc>
      </w:tr>
      <w:tr w:rsidR="00427FEE" w:rsidRPr="00427FEE" w14:paraId="68E54578" w14:textId="77777777" w:rsidTr="005416F3">
        <w:trPr>
          <w:trHeight w:val="341"/>
        </w:trPr>
        <w:tc>
          <w:tcPr>
            <w:tcW w:w="932" w:type="pct"/>
          </w:tcPr>
          <w:p w14:paraId="68AF6ECB" w14:textId="77777777" w:rsidR="005416F3" w:rsidRPr="00427FEE" w:rsidRDefault="005416F3" w:rsidP="006113AD">
            <w:pPr>
              <w:jc w:val="center"/>
              <w:rPr>
                <w:rFonts w:ascii="Times New Roman" w:eastAsia="Times New Roman" w:hAnsi="Times New Roman" w:cs="Times New Roman"/>
                <w:i/>
                <w:iCs/>
                <w:color w:val="000000" w:themeColor="text1"/>
                <w:sz w:val="24"/>
                <w:szCs w:val="24"/>
              </w:rPr>
            </w:pPr>
            <w:r w:rsidRPr="00427FEE">
              <w:rPr>
                <w:rFonts w:ascii="Times New Roman" w:eastAsia="Times New Roman" w:hAnsi="Times New Roman" w:cs="Times New Roman"/>
                <w:i/>
                <w:iCs/>
                <w:color w:val="000000" w:themeColor="text1"/>
                <w:sz w:val="24"/>
                <w:szCs w:val="24"/>
              </w:rPr>
              <w:t>Varma et al.*</w:t>
            </w:r>
          </w:p>
        </w:tc>
        <w:tc>
          <w:tcPr>
            <w:tcW w:w="736" w:type="pct"/>
          </w:tcPr>
          <w:p w14:paraId="2D3A6326" w14:textId="77777777" w:rsidR="005416F3" w:rsidRPr="00427FEE" w:rsidRDefault="005416F3" w:rsidP="006113AD">
            <w:pPr>
              <w:jc w:val="center"/>
              <w:rPr>
                <w:rFonts w:ascii="Times New Roman" w:eastAsia="Times New Roman" w:hAnsi="Times New Roman" w:cs="Times New Roman"/>
                <w:i/>
                <w:iCs/>
                <w:color w:val="000000" w:themeColor="text1"/>
                <w:sz w:val="24"/>
                <w:szCs w:val="24"/>
              </w:rPr>
            </w:pPr>
            <w:r w:rsidRPr="00427FEE">
              <w:rPr>
                <w:rFonts w:ascii="Times New Roman" w:eastAsia="Times New Roman" w:hAnsi="Times New Roman" w:cs="Times New Roman"/>
                <w:i/>
                <w:iCs/>
                <w:color w:val="000000" w:themeColor="text1"/>
                <w:sz w:val="24"/>
                <w:szCs w:val="24"/>
              </w:rPr>
              <w:t>2019</w:t>
            </w:r>
          </w:p>
        </w:tc>
        <w:tc>
          <w:tcPr>
            <w:tcW w:w="603" w:type="pct"/>
          </w:tcPr>
          <w:p w14:paraId="33FA76E2" w14:textId="77777777" w:rsidR="005416F3" w:rsidRPr="00427FEE" w:rsidRDefault="005416F3" w:rsidP="006113AD">
            <w:pPr>
              <w:jc w:val="center"/>
              <w:rPr>
                <w:rFonts w:ascii="Times New Roman" w:eastAsia="Times New Roman" w:hAnsi="Times New Roman" w:cs="Times New Roman"/>
                <w:i/>
                <w:iCs/>
                <w:color w:val="000000" w:themeColor="text1"/>
                <w:sz w:val="24"/>
                <w:szCs w:val="24"/>
              </w:rPr>
            </w:pPr>
            <w:r w:rsidRPr="00427FEE">
              <w:rPr>
                <w:rFonts w:ascii="Times New Roman" w:eastAsia="Times New Roman" w:hAnsi="Times New Roman" w:cs="Times New Roman"/>
                <w:i/>
                <w:iCs/>
                <w:color w:val="000000" w:themeColor="text1"/>
                <w:sz w:val="24"/>
                <w:szCs w:val="24"/>
              </w:rPr>
              <w:t>YES</w:t>
            </w:r>
          </w:p>
        </w:tc>
        <w:tc>
          <w:tcPr>
            <w:tcW w:w="798" w:type="pct"/>
          </w:tcPr>
          <w:p w14:paraId="2AAF79EB" w14:textId="77777777" w:rsidR="005416F3" w:rsidRPr="00427FEE" w:rsidRDefault="005416F3" w:rsidP="006113AD">
            <w:pPr>
              <w:jc w:val="center"/>
              <w:rPr>
                <w:rFonts w:ascii="Times New Roman" w:eastAsia="Times New Roman" w:hAnsi="Times New Roman" w:cs="Times New Roman"/>
                <w:i/>
                <w:iCs/>
                <w:color w:val="000000" w:themeColor="text1"/>
                <w:sz w:val="24"/>
                <w:szCs w:val="24"/>
              </w:rPr>
            </w:pPr>
            <w:r w:rsidRPr="00427FEE">
              <w:rPr>
                <w:rFonts w:ascii="Times New Roman" w:eastAsia="Times New Roman" w:hAnsi="Times New Roman" w:cs="Times New Roman"/>
                <w:i/>
                <w:iCs/>
                <w:color w:val="000000" w:themeColor="text1"/>
                <w:sz w:val="24"/>
                <w:szCs w:val="24"/>
              </w:rPr>
              <w:t>2014 - 2018</w:t>
            </w:r>
          </w:p>
        </w:tc>
        <w:tc>
          <w:tcPr>
            <w:tcW w:w="712" w:type="pct"/>
          </w:tcPr>
          <w:p w14:paraId="28E50098" w14:textId="77777777" w:rsidR="005416F3" w:rsidRPr="00427FEE" w:rsidRDefault="005416F3" w:rsidP="006113AD">
            <w:pPr>
              <w:jc w:val="center"/>
              <w:rPr>
                <w:rFonts w:ascii="Times New Roman" w:eastAsia="Times New Roman" w:hAnsi="Times New Roman" w:cs="Times New Roman"/>
                <w:i/>
                <w:iCs/>
                <w:color w:val="000000" w:themeColor="text1"/>
                <w:sz w:val="24"/>
                <w:szCs w:val="24"/>
              </w:rPr>
            </w:pPr>
            <w:r w:rsidRPr="00427FEE">
              <w:rPr>
                <w:rFonts w:ascii="Times New Roman" w:eastAsia="Times New Roman" w:hAnsi="Times New Roman" w:cs="Times New Roman"/>
                <w:i/>
                <w:iCs/>
                <w:color w:val="000000" w:themeColor="text1"/>
                <w:sz w:val="24"/>
                <w:szCs w:val="24"/>
              </w:rPr>
              <w:t>-</w:t>
            </w:r>
          </w:p>
        </w:tc>
        <w:tc>
          <w:tcPr>
            <w:tcW w:w="1218" w:type="pct"/>
          </w:tcPr>
          <w:p w14:paraId="745480FC" w14:textId="77777777" w:rsidR="005416F3" w:rsidRPr="00427FEE" w:rsidRDefault="005416F3" w:rsidP="006113AD">
            <w:pPr>
              <w:jc w:val="center"/>
              <w:rPr>
                <w:rFonts w:ascii="Times New Roman" w:eastAsia="Times New Roman" w:hAnsi="Times New Roman" w:cs="Times New Roman"/>
                <w:i/>
                <w:iCs/>
                <w:color w:val="000000" w:themeColor="text1"/>
                <w:sz w:val="24"/>
                <w:szCs w:val="24"/>
              </w:rPr>
            </w:pPr>
            <w:r w:rsidRPr="00427FEE">
              <w:rPr>
                <w:rFonts w:ascii="Times New Roman" w:eastAsia="Times New Roman" w:hAnsi="Times New Roman" w:cs="Times New Roman"/>
                <w:i/>
                <w:iCs/>
                <w:color w:val="000000" w:themeColor="text1"/>
                <w:sz w:val="24"/>
                <w:szCs w:val="24"/>
              </w:rPr>
              <w:t>Journal of Gastroenterology &amp; Hepatology Foundation</w:t>
            </w:r>
          </w:p>
        </w:tc>
      </w:tr>
      <w:tr w:rsidR="00427FEE" w:rsidRPr="00427FEE" w14:paraId="093BE592" w14:textId="77777777" w:rsidTr="005416F3">
        <w:trPr>
          <w:trHeight w:val="350"/>
        </w:trPr>
        <w:tc>
          <w:tcPr>
            <w:tcW w:w="932" w:type="pct"/>
          </w:tcPr>
          <w:p w14:paraId="3EA70B99" w14:textId="77777777" w:rsidR="005416F3" w:rsidRPr="00427FEE" w:rsidRDefault="005416F3" w:rsidP="006113AD">
            <w:pPr>
              <w:jc w:val="center"/>
              <w:rPr>
                <w:rFonts w:ascii="Times New Roman" w:eastAsia="Times New Roman" w:hAnsi="Times New Roman" w:cs="Times New Roman"/>
                <w:i/>
                <w:iCs/>
                <w:color w:val="000000" w:themeColor="text1"/>
                <w:sz w:val="24"/>
                <w:szCs w:val="24"/>
              </w:rPr>
            </w:pPr>
            <w:r w:rsidRPr="00427FEE">
              <w:rPr>
                <w:rFonts w:ascii="Times New Roman" w:eastAsia="Times New Roman" w:hAnsi="Times New Roman" w:cs="Times New Roman"/>
                <w:i/>
                <w:iCs/>
                <w:color w:val="000000" w:themeColor="text1"/>
                <w:sz w:val="24"/>
                <w:szCs w:val="24"/>
              </w:rPr>
              <w:t>Kariyawasam et al.</w:t>
            </w:r>
          </w:p>
        </w:tc>
        <w:tc>
          <w:tcPr>
            <w:tcW w:w="736" w:type="pct"/>
          </w:tcPr>
          <w:p w14:paraId="2974C1DA" w14:textId="77777777" w:rsidR="005416F3" w:rsidRPr="00427FEE" w:rsidRDefault="005416F3" w:rsidP="006113AD">
            <w:pPr>
              <w:jc w:val="center"/>
              <w:rPr>
                <w:rFonts w:ascii="Times New Roman" w:eastAsia="Times New Roman" w:hAnsi="Times New Roman" w:cs="Times New Roman"/>
                <w:i/>
                <w:iCs/>
                <w:color w:val="000000" w:themeColor="text1"/>
                <w:sz w:val="24"/>
                <w:szCs w:val="24"/>
              </w:rPr>
            </w:pPr>
            <w:r w:rsidRPr="00427FEE">
              <w:rPr>
                <w:rFonts w:ascii="Times New Roman" w:eastAsia="Times New Roman" w:hAnsi="Times New Roman" w:cs="Times New Roman"/>
                <w:i/>
                <w:iCs/>
                <w:color w:val="000000" w:themeColor="text1"/>
                <w:sz w:val="24"/>
                <w:szCs w:val="24"/>
              </w:rPr>
              <w:t>2014</w:t>
            </w:r>
          </w:p>
        </w:tc>
        <w:tc>
          <w:tcPr>
            <w:tcW w:w="603" w:type="pct"/>
          </w:tcPr>
          <w:p w14:paraId="7F3D96CB" w14:textId="77777777" w:rsidR="005416F3" w:rsidRPr="00427FEE" w:rsidRDefault="005416F3" w:rsidP="006113AD">
            <w:pPr>
              <w:jc w:val="center"/>
              <w:rPr>
                <w:rFonts w:ascii="Times New Roman" w:eastAsia="Times New Roman" w:hAnsi="Times New Roman" w:cs="Times New Roman"/>
                <w:i/>
                <w:iCs/>
                <w:color w:val="000000" w:themeColor="text1"/>
                <w:sz w:val="24"/>
                <w:szCs w:val="24"/>
              </w:rPr>
            </w:pPr>
            <w:r w:rsidRPr="00427FEE">
              <w:rPr>
                <w:rFonts w:ascii="Times New Roman" w:eastAsia="Times New Roman" w:hAnsi="Times New Roman" w:cs="Times New Roman"/>
                <w:i/>
                <w:iCs/>
                <w:color w:val="000000" w:themeColor="text1"/>
                <w:sz w:val="24"/>
                <w:szCs w:val="24"/>
              </w:rPr>
              <w:t>NO</w:t>
            </w:r>
          </w:p>
        </w:tc>
        <w:tc>
          <w:tcPr>
            <w:tcW w:w="798" w:type="pct"/>
          </w:tcPr>
          <w:p w14:paraId="78CED856" w14:textId="77777777" w:rsidR="005416F3" w:rsidRPr="00427FEE" w:rsidRDefault="005416F3" w:rsidP="006113AD">
            <w:pPr>
              <w:jc w:val="center"/>
              <w:rPr>
                <w:rFonts w:ascii="Times New Roman" w:eastAsia="Times New Roman" w:hAnsi="Times New Roman" w:cs="Times New Roman"/>
                <w:i/>
                <w:iCs/>
                <w:color w:val="000000" w:themeColor="text1"/>
                <w:sz w:val="24"/>
                <w:szCs w:val="24"/>
              </w:rPr>
            </w:pPr>
            <w:r w:rsidRPr="00427FEE">
              <w:rPr>
                <w:rFonts w:ascii="Times New Roman" w:eastAsia="Times New Roman" w:hAnsi="Times New Roman" w:cs="Times New Roman"/>
                <w:i/>
                <w:iCs/>
                <w:color w:val="000000" w:themeColor="text1"/>
                <w:sz w:val="24"/>
                <w:szCs w:val="24"/>
              </w:rPr>
              <w:t>1970 - 2009</w:t>
            </w:r>
          </w:p>
        </w:tc>
        <w:tc>
          <w:tcPr>
            <w:tcW w:w="712" w:type="pct"/>
          </w:tcPr>
          <w:p w14:paraId="324E5F58" w14:textId="77777777" w:rsidR="005416F3" w:rsidRPr="00427FEE" w:rsidRDefault="005416F3" w:rsidP="006113AD">
            <w:pPr>
              <w:jc w:val="center"/>
              <w:rPr>
                <w:rFonts w:ascii="Times New Roman" w:eastAsia="Times New Roman" w:hAnsi="Times New Roman" w:cs="Times New Roman"/>
                <w:i/>
                <w:iCs/>
                <w:color w:val="000000" w:themeColor="text1"/>
                <w:sz w:val="24"/>
                <w:szCs w:val="24"/>
              </w:rPr>
            </w:pPr>
            <w:r w:rsidRPr="00427FEE">
              <w:rPr>
                <w:rFonts w:ascii="Times New Roman" w:eastAsia="Times New Roman" w:hAnsi="Times New Roman" w:cs="Times New Roman"/>
                <w:i/>
                <w:iCs/>
                <w:color w:val="000000" w:themeColor="text1"/>
                <w:sz w:val="24"/>
                <w:szCs w:val="24"/>
              </w:rPr>
              <w:t>12 months</w:t>
            </w:r>
          </w:p>
        </w:tc>
        <w:tc>
          <w:tcPr>
            <w:tcW w:w="1218" w:type="pct"/>
          </w:tcPr>
          <w:p w14:paraId="03AC6F71" w14:textId="77777777" w:rsidR="005416F3" w:rsidRPr="00427FEE" w:rsidRDefault="005416F3" w:rsidP="006113AD">
            <w:pPr>
              <w:jc w:val="center"/>
              <w:rPr>
                <w:rFonts w:ascii="Times New Roman" w:eastAsia="Times New Roman" w:hAnsi="Times New Roman" w:cs="Times New Roman"/>
                <w:i/>
                <w:iCs/>
                <w:color w:val="000000" w:themeColor="text1"/>
                <w:sz w:val="24"/>
                <w:szCs w:val="24"/>
              </w:rPr>
            </w:pPr>
            <w:r w:rsidRPr="00427FEE">
              <w:rPr>
                <w:rFonts w:ascii="Times New Roman" w:eastAsia="Times New Roman" w:hAnsi="Times New Roman" w:cs="Times New Roman"/>
                <w:i/>
                <w:iCs/>
                <w:color w:val="000000" w:themeColor="text1"/>
                <w:sz w:val="24"/>
                <w:szCs w:val="24"/>
              </w:rPr>
              <w:t>Inflammatory Bowel Diseases Journal</w:t>
            </w:r>
          </w:p>
        </w:tc>
      </w:tr>
      <w:tr w:rsidR="00427FEE" w:rsidRPr="00427FEE" w14:paraId="0E616A11" w14:textId="77777777" w:rsidTr="005416F3">
        <w:trPr>
          <w:trHeight w:val="359"/>
        </w:trPr>
        <w:tc>
          <w:tcPr>
            <w:tcW w:w="932" w:type="pct"/>
          </w:tcPr>
          <w:p w14:paraId="59E2C943" w14:textId="77777777" w:rsidR="005416F3" w:rsidRPr="00427FEE" w:rsidRDefault="005416F3" w:rsidP="006113AD">
            <w:pPr>
              <w:jc w:val="center"/>
              <w:rPr>
                <w:rFonts w:ascii="Times New Roman" w:eastAsia="Times New Roman" w:hAnsi="Times New Roman" w:cs="Times New Roman"/>
                <w:i/>
                <w:iCs/>
                <w:color w:val="000000" w:themeColor="text1"/>
                <w:sz w:val="24"/>
                <w:szCs w:val="24"/>
              </w:rPr>
            </w:pPr>
            <w:r w:rsidRPr="00427FEE">
              <w:rPr>
                <w:rFonts w:ascii="Times New Roman" w:eastAsia="Times New Roman" w:hAnsi="Times New Roman" w:cs="Times New Roman"/>
                <w:i/>
                <w:iCs/>
                <w:color w:val="000000" w:themeColor="text1"/>
                <w:sz w:val="24"/>
                <w:szCs w:val="24"/>
              </w:rPr>
              <w:lastRenderedPageBreak/>
              <w:t>Alvarez-Lobos et al.</w:t>
            </w:r>
          </w:p>
        </w:tc>
        <w:tc>
          <w:tcPr>
            <w:tcW w:w="736" w:type="pct"/>
          </w:tcPr>
          <w:p w14:paraId="6C4FE428" w14:textId="77777777" w:rsidR="005416F3" w:rsidRPr="00427FEE" w:rsidRDefault="005416F3" w:rsidP="006113AD">
            <w:pPr>
              <w:jc w:val="center"/>
              <w:rPr>
                <w:rFonts w:ascii="Times New Roman" w:eastAsia="Times New Roman" w:hAnsi="Times New Roman" w:cs="Times New Roman"/>
                <w:i/>
                <w:iCs/>
                <w:color w:val="000000" w:themeColor="text1"/>
                <w:sz w:val="24"/>
                <w:szCs w:val="24"/>
              </w:rPr>
            </w:pPr>
            <w:r w:rsidRPr="00427FEE">
              <w:rPr>
                <w:rFonts w:ascii="Times New Roman" w:eastAsia="Times New Roman" w:hAnsi="Times New Roman" w:cs="Times New Roman"/>
                <w:i/>
                <w:iCs/>
                <w:color w:val="000000" w:themeColor="text1"/>
                <w:sz w:val="24"/>
                <w:szCs w:val="24"/>
              </w:rPr>
              <w:t>2005</w:t>
            </w:r>
          </w:p>
        </w:tc>
        <w:tc>
          <w:tcPr>
            <w:tcW w:w="603" w:type="pct"/>
          </w:tcPr>
          <w:p w14:paraId="4FF0C40C" w14:textId="77777777" w:rsidR="005416F3" w:rsidRPr="00427FEE" w:rsidRDefault="005416F3" w:rsidP="006113AD">
            <w:pPr>
              <w:jc w:val="center"/>
              <w:rPr>
                <w:rFonts w:ascii="Times New Roman" w:eastAsia="Times New Roman" w:hAnsi="Times New Roman" w:cs="Times New Roman"/>
                <w:i/>
                <w:iCs/>
                <w:color w:val="000000" w:themeColor="text1"/>
                <w:sz w:val="24"/>
                <w:szCs w:val="24"/>
              </w:rPr>
            </w:pPr>
            <w:r w:rsidRPr="00427FEE">
              <w:rPr>
                <w:rFonts w:ascii="Times New Roman" w:eastAsia="Times New Roman" w:hAnsi="Times New Roman" w:cs="Times New Roman"/>
                <w:i/>
                <w:iCs/>
                <w:color w:val="000000" w:themeColor="text1"/>
                <w:sz w:val="24"/>
                <w:szCs w:val="24"/>
              </w:rPr>
              <w:t>NO</w:t>
            </w:r>
          </w:p>
        </w:tc>
        <w:tc>
          <w:tcPr>
            <w:tcW w:w="798" w:type="pct"/>
          </w:tcPr>
          <w:p w14:paraId="629DE164" w14:textId="77777777" w:rsidR="005416F3" w:rsidRPr="00427FEE" w:rsidRDefault="005416F3" w:rsidP="006113AD">
            <w:pPr>
              <w:jc w:val="center"/>
              <w:rPr>
                <w:rFonts w:ascii="Times New Roman" w:eastAsia="Times New Roman" w:hAnsi="Times New Roman" w:cs="Times New Roman"/>
                <w:i/>
                <w:iCs/>
                <w:color w:val="000000" w:themeColor="text1"/>
                <w:sz w:val="24"/>
                <w:szCs w:val="24"/>
              </w:rPr>
            </w:pPr>
            <w:r w:rsidRPr="00427FEE">
              <w:rPr>
                <w:rFonts w:ascii="Times New Roman" w:eastAsia="Times New Roman" w:hAnsi="Times New Roman" w:cs="Times New Roman"/>
                <w:i/>
                <w:iCs/>
                <w:color w:val="000000" w:themeColor="text1"/>
                <w:sz w:val="24"/>
                <w:szCs w:val="24"/>
              </w:rPr>
              <w:t>2002 - 2004</w:t>
            </w:r>
          </w:p>
        </w:tc>
        <w:tc>
          <w:tcPr>
            <w:tcW w:w="712" w:type="pct"/>
          </w:tcPr>
          <w:p w14:paraId="5DDC9BC8" w14:textId="77777777" w:rsidR="005416F3" w:rsidRPr="00427FEE" w:rsidRDefault="005416F3" w:rsidP="006113AD">
            <w:pPr>
              <w:jc w:val="center"/>
              <w:rPr>
                <w:rFonts w:ascii="Times New Roman" w:eastAsia="Times New Roman" w:hAnsi="Times New Roman" w:cs="Times New Roman"/>
                <w:i/>
                <w:iCs/>
                <w:color w:val="000000" w:themeColor="text1"/>
                <w:sz w:val="24"/>
                <w:szCs w:val="24"/>
              </w:rPr>
            </w:pPr>
            <w:r w:rsidRPr="00427FEE">
              <w:rPr>
                <w:rFonts w:ascii="Times New Roman" w:eastAsia="Times New Roman" w:hAnsi="Times New Roman" w:cs="Times New Roman"/>
                <w:i/>
                <w:iCs/>
                <w:color w:val="000000" w:themeColor="text1"/>
                <w:sz w:val="24"/>
                <w:szCs w:val="24"/>
              </w:rPr>
              <w:t>7.4 years</w:t>
            </w:r>
          </w:p>
        </w:tc>
        <w:tc>
          <w:tcPr>
            <w:tcW w:w="1218" w:type="pct"/>
          </w:tcPr>
          <w:p w14:paraId="73513B6B" w14:textId="77777777" w:rsidR="005416F3" w:rsidRPr="00427FEE" w:rsidRDefault="005416F3" w:rsidP="006113AD">
            <w:pPr>
              <w:jc w:val="center"/>
              <w:rPr>
                <w:rFonts w:ascii="Times New Roman" w:eastAsia="Times New Roman" w:hAnsi="Times New Roman" w:cs="Times New Roman"/>
                <w:i/>
                <w:iCs/>
                <w:color w:val="000000" w:themeColor="text1"/>
                <w:sz w:val="24"/>
                <w:szCs w:val="24"/>
              </w:rPr>
            </w:pPr>
            <w:r w:rsidRPr="00427FEE">
              <w:rPr>
                <w:rFonts w:ascii="Times New Roman" w:eastAsia="Times New Roman" w:hAnsi="Times New Roman" w:cs="Times New Roman"/>
                <w:i/>
                <w:iCs/>
                <w:color w:val="000000" w:themeColor="text1"/>
                <w:sz w:val="24"/>
                <w:szCs w:val="24"/>
              </w:rPr>
              <w:t>Annals of Surgery</w:t>
            </w:r>
          </w:p>
        </w:tc>
      </w:tr>
      <w:tr w:rsidR="00427FEE" w:rsidRPr="00427FEE" w14:paraId="5F55E38C" w14:textId="77777777" w:rsidTr="005416F3">
        <w:trPr>
          <w:trHeight w:val="440"/>
        </w:trPr>
        <w:tc>
          <w:tcPr>
            <w:tcW w:w="932" w:type="pct"/>
          </w:tcPr>
          <w:p w14:paraId="4A2EBAC2" w14:textId="77777777" w:rsidR="005416F3" w:rsidRPr="00427FEE" w:rsidRDefault="005416F3" w:rsidP="006113AD">
            <w:pPr>
              <w:jc w:val="center"/>
              <w:rPr>
                <w:rFonts w:ascii="Times New Roman" w:eastAsia="Times New Roman" w:hAnsi="Times New Roman" w:cs="Times New Roman"/>
                <w:i/>
                <w:iCs/>
                <w:color w:val="000000" w:themeColor="text1"/>
                <w:sz w:val="24"/>
                <w:szCs w:val="24"/>
              </w:rPr>
            </w:pPr>
            <w:r w:rsidRPr="00427FEE">
              <w:rPr>
                <w:rFonts w:ascii="Times New Roman" w:eastAsia="Times New Roman" w:hAnsi="Times New Roman" w:cs="Times New Roman"/>
                <w:i/>
                <w:iCs/>
                <w:color w:val="000000" w:themeColor="text1"/>
                <w:sz w:val="24"/>
                <w:szCs w:val="24"/>
              </w:rPr>
              <w:t>Bernell et al.</w:t>
            </w:r>
          </w:p>
        </w:tc>
        <w:tc>
          <w:tcPr>
            <w:tcW w:w="736" w:type="pct"/>
          </w:tcPr>
          <w:p w14:paraId="7DBF813C" w14:textId="77777777" w:rsidR="005416F3" w:rsidRPr="00427FEE" w:rsidRDefault="005416F3" w:rsidP="006113AD">
            <w:pPr>
              <w:jc w:val="center"/>
              <w:rPr>
                <w:rFonts w:ascii="Times New Roman" w:eastAsia="Times New Roman" w:hAnsi="Times New Roman" w:cs="Times New Roman"/>
                <w:i/>
                <w:iCs/>
                <w:color w:val="000000" w:themeColor="text1"/>
                <w:sz w:val="24"/>
                <w:szCs w:val="24"/>
              </w:rPr>
            </w:pPr>
            <w:r w:rsidRPr="00427FEE">
              <w:rPr>
                <w:rFonts w:ascii="Times New Roman" w:eastAsia="Times New Roman" w:hAnsi="Times New Roman" w:cs="Times New Roman"/>
                <w:i/>
                <w:iCs/>
                <w:color w:val="000000" w:themeColor="text1"/>
                <w:sz w:val="24"/>
                <w:szCs w:val="24"/>
              </w:rPr>
              <w:t>2000</w:t>
            </w:r>
          </w:p>
        </w:tc>
        <w:tc>
          <w:tcPr>
            <w:tcW w:w="603" w:type="pct"/>
          </w:tcPr>
          <w:p w14:paraId="36CDD60E" w14:textId="77777777" w:rsidR="005416F3" w:rsidRPr="00427FEE" w:rsidRDefault="005416F3" w:rsidP="006113AD">
            <w:pPr>
              <w:jc w:val="center"/>
              <w:rPr>
                <w:rFonts w:ascii="Times New Roman" w:eastAsia="Times New Roman" w:hAnsi="Times New Roman" w:cs="Times New Roman"/>
                <w:i/>
                <w:iCs/>
                <w:color w:val="000000" w:themeColor="text1"/>
                <w:sz w:val="24"/>
                <w:szCs w:val="24"/>
              </w:rPr>
            </w:pPr>
            <w:r w:rsidRPr="00427FEE">
              <w:rPr>
                <w:rFonts w:ascii="Times New Roman" w:eastAsia="Times New Roman" w:hAnsi="Times New Roman" w:cs="Times New Roman"/>
                <w:i/>
                <w:iCs/>
                <w:color w:val="000000" w:themeColor="text1"/>
                <w:sz w:val="24"/>
                <w:szCs w:val="24"/>
              </w:rPr>
              <w:t>YES</w:t>
            </w:r>
          </w:p>
        </w:tc>
        <w:tc>
          <w:tcPr>
            <w:tcW w:w="798" w:type="pct"/>
          </w:tcPr>
          <w:p w14:paraId="1199A949" w14:textId="77777777" w:rsidR="005416F3" w:rsidRPr="00427FEE" w:rsidRDefault="005416F3" w:rsidP="006113AD">
            <w:pPr>
              <w:jc w:val="center"/>
              <w:rPr>
                <w:rFonts w:ascii="Times New Roman" w:eastAsia="Times New Roman" w:hAnsi="Times New Roman" w:cs="Times New Roman"/>
                <w:i/>
                <w:iCs/>
                <w:color w:val="000000" w:themeColor="text1"/>
                <w:sz w:val="24"/>
                <w:szCs w:val="24"/>
              </w:rPr>
            </w:pPr>
            <w:r w:rsidRPr="00427FEE">
              <w:rPr>
                <w:rFonts w:ascii="Times New Roman" w:eastAsia="Times New Roman" w:hAnsi="Times New Roman" w:cs="Times New Roman"/>
                <w:i/>
                <w:iCs/>
                <w:color w:val="000000" w:themeColor="text1"/>
                <w:sz w:val="24"/>
                <w:szCs w:val="24"/>
              </w:rPr>
              <w:t>1955 - 1989</w:t>
            </w:r>
          </w:p>
        </w:tc>
        <w:tc>
          <w:tcPr>
            <w:tcW w:w="712" w:type="pct"/>
          </w:tcPr>
          <w:p w14:paraId="4F0012F6" w14:textId="77777777" w:rsidR="005416F3" w:rsidRPr="00427FEE" w:rsidRDefault="005416F3" w:rsidP="006113AD">
            <w:pPr>
              <w:jc w:val="center"/>
              <w:rPr>
                <w:rFonts w:ascii="Times New Roman" w:eastAsia="Times New Roman" w:hAnsi="Times New Roman" w:cs="Times New Roman"/>
                <w:i/>
                <w:iCs/>
                <w:color w:val="000000" w:themeColor="text1"/>
                <w:sz w:val="24"/>
                <w:szCs w:val="24"/>
              </w:rPr>
            </w:pPr>
            <w:r w:rsidRPr="00427FEE">
              <w:rPr>
                <w:rFonts w:ascii="Times New Roman" w:eastAsia="Times New Roman" w:hAnsi="Times New Roman" w:cs="Times New Roman"/>
                <w:i/>
                <w:iCs/>
                <w:color w:val="000000" w:themeColor="text1"/>
                <w:sz w:val="24"/>
                <w:szCs w:val="24"/>
              </w:rPr>
              <w:t>14.9 years</w:t>
            </w:r>
          </w:p>
        </w:tc>
        <w:tc>
          <w:tcPr>
            <w:tcW w:w="1218" w:type="pct"/>
          </w:tcPr>
          <w:p w14:paraId="50E43F1C" w14:textId="77777777" w:rsidR="005416F3" w:rsidRPr="00427FEE" w:rsidRDefault="005416F3" w:rsidP="006113AD">
            <w:pPr>
              <w:jc w:val="center"/>
              <w:rPr>
                <w:rFonts w:ascii="Times New Roman" w:eastAsia="Times New Roman" w:hAnsi="Times New Roman" w:cs="Times New Roman"/>
                <w:i/>
                <w:iCs/>
                <w:color w:val="000000" w:themeColor="text1"/>
                <w:sz w:val="24"/>
                <w:szCs w:val="24"/>
              </w:rPr>
            </w:pPr>
            <w:r w:rsidRPr="00427FEE">
              <w:rPr>
                <w:rFonts w:ascii="Cambria" w:eastAsia="Cambria" w:hAnsi="Cambria" w:cs="Cambria"/>
                <w:i/>
                <w:iCs/>
                <w:color w:val="000000" w:themeColor="text1"/>
                <w:sz w:val="24"/>
                <w:szCs w:val="24"/>
              </w:rPr>
              <w:t>Annals of Surgery</w:t>
            </w:r>
          </w:p>
        </w:tc>
      </w:tr>
      <w:tr w:rsidR="00427FEE" w:rsidRPr="00427FEE" w14:paraId="529828A1" w14:textId="77777777" w:rsidTr="005416F3">
        <w:trPr>
          <w:trHeight w:val="431"/>
        </w:trPr>
        <w:tc>
          <w:tcPr>
            <w:tcW w:w="932" w:type="pct"/>
          </w:tcPr>
          <w:p w14:paraId="7D074B8C" w14:textId="77777777" w:rsidR="005416F3" w:rsidRPr="00427FEE" w:rsidRDefault="005416F3" w:rsidP="006113AD">
            <w:pPr>
              <w:jc w:val="center"/>
              <w:rPr>
                <w:rFonts w:ascii="Times New Roman" w:eastAsia="Times New Roman" w:hAnsi="Times New Roman" w:cs="Times New Roman"/>
                <w:i/>
                <w:iCs/>
                <w:color w:val="000000" w:themeColor="text1"/>
                <w:sz w:val="24"/>
                <w:szCs w:val="24"/>
              </w:rPr>
            </w:pPr>
            <w:r w:rsidRPr="00427FEE">
              <w:rPr>
                <w:rFonts w:ascii="Times New Roman" w:eastAsia="Times New Roman" w:hAnsi="Times New Roman" w:cs="Times New Roman"/>
                <w:i/>
                <w:iCs/>
                <w:color w:val="000000" w:themeColor="text1"/>
                <w:sz w:val="24"/>
                <w:szCs w:val="24"/>
              </w:rPr>
              <w:t>Chhaya et al.</w:t>
            </w:r>
          </w:p>
        </w:tc>
        <w:tc>
          <w:tcPr>
            <w:tcW w:w="736" w:type="pct"/>
          </w:tcPr>
          <w:p w14:paraId="1BEA23F6" w14:textId="77777777" w:rsidR="005416F3" w:rsidRPr="00427FEE" w:rsidRDefault="005416F3" w:rsidP="006113AD">
            <w:pPr>
              <w:jc w:val="center"/>
              <w:rPr>
                <w:rFonts w:ascii="Times New Roman" w:eastAsia="Times New Roman" w:hAnsi="Times New Roman" w:cs="Times New Roman"/>
                <w:i/>
                <w:iCs/>
                <w:color w:val="000000" w:themeColor="text1"/>
                <w:sz w:val="24"/>
                <w:szCs w:val="24"/>
              </w:rPr>
            </w:pPr>
            <w:r w:rsidRPr="00427FEE">
              <w:rPr>
                <w:rFonts w:ascii="Times New Roman" w:eastAsia="Times New Roman" w:hAnsi="Times New Roman" w:cs="Times New Roman"/>
                <w:i/>
                <w:iCs/>
                <w:color w:val="000000" w:themeColor="text1"/>
                <w:sz w:val="24"/>
                <w:szCs w:val="24"/>
              </w:rPr>
              <w:t>2015</w:t>
            </w:r>
          </w:p>
        </w:tc>
        <w:tc>
          <w:tcPr>
            <w:tcW w:w="603" w:type="pct"/>
          </w:tcPr>
          <w:p w14:paraId="00724FA4" w14:textId="77777777" w:rsidR="005416F3" w:rsidRPr="00427FEE" w:rsidRDefault="005416F3" w:rsidP="006113AD">
            <w:pPr>
              <w:jc w:val="center"/>
              <w:rPr>
                <w:rFonts w:ascii="Times New Roman" w:eastAsia="Times New Roman" w:hAnsi="Times New Roman" w:cs="Times New Roman"/>
                <w:i/>
                <w:iCs/>
                <w:color w:val="000000" w:themeColor="text1"/>
                <w:sz w:val="24"/>
                <w:szCs w:val="24"/>
              </w:rPr>
            </w:pPr>
            <w:r w:rsidRPr="00427FEE">
              <w:rPr>
                <w:rFonts w:ascii="Times New Roman" w:eastAsia="Times New Roman" w:hAnsi="Times New Roman" w:cs="Times New Roman"/>
                <w:i/>
                <w:iCs/>
                <w:color w:val="000000" w:themeColor="text1"/>
                <w:sz w:val="24"/>
                <w:szCs w:val="24"/>
              </w:rPr>
              <w:t>YES</w:t>
            </w:r>
          </w:p>
        </w:tc>
        <w:tc>
          <w:tcPr>
            <w:tcW w:w="798" w:type="pct"/>
          </w:tcPr>
          <w:p w14:paraId="3C65EDB1" w14:textId="77777777" w:rsidR="005416F3" w:rsidRPr="00427FEE" w:rsidRDefault="005416F3" w:rsidP="006113AD">
            <w:pPr>
              <w:jc w:val="center"/>
              <w:rPr>
                <w:rFonts w:ascii="Times New Roman" w:eastAsia="Times New Roman" w:hAnsi="Times New Roman" w:cs="Times New Roman"/>
                <w:i/>
                <w:iCs/>
                <w:color w:val="000000" w:themeColor="text1"/>
                <w:sz w:val="24"/>
                <w:szCs w:val="24"/>
              </w:rPr>
            </w:pPr>
            <w:r w:rsidRPr="00427FEE">
              <w:rPr>
                <w:rFonts w:ascii="Times New Roman" w:eastAsia="Times New Roman" w:hAnsi="Times New Roman" w:cs="Times New Roman"/>
                <w:i/>
                <w:iCs/>
                <w:color w:val="000000" w:themeColor="text1"/>
                <w:sz w:val="24"/>
                <w:szCs w:val="24"/>
              </w:rPr>
              <w:t>1995 - 2009</w:t>
            </w:r>
          </w:p>
        </w:tc>
        <w:tc>
          <w:tcPr>
            <w:tcW w:w="712" w:type="pct"/>
          </w:tcPr>
          <w:p w14:paraId="2D5C7219" w14:textId="77777777" w:rsidR="005416F3" w:rsidRPr="00427FEE" w:rsidRDefault="005416F3" w:rsidP="006113AD">
            <w:pPr>
              <w:jc w:val="center"/>
              <w:rPr>
                <w:rFonts w:ascii="Times New Roman" w:eastAsia="Times New Roman" w:hAnsi="Times New Roman" w:cs="Times New Roman"/>
                <w:i/>
                <w:iCs/>
                <w:color w:val="000000" w:themeColor="text1"/>
                <w:sz w:val="24"/>
                <w:szCs w:val="24"/>
              </w:rPr>
            </w:pPr>
            <w:r w:rsidRPr="00427FEE">
              <w:rPr>
                <w:rFonts w:ascii="Times New Roman" w:eastAsia="Times New Roman" w:hAnsi="Times New Roman" w:cs="Times New Roman"/>
                <w:i/>
                <w:iCs/>
                <w:color w:val="000000" w:themeColor="text1"/>
                <w:sz w:val="24"/>
                <w:szCs w:val="24"/>
              </w:rPr>
              <w:t>4.8 years</w:t>
            </w:r>
          </w:p>
        </w:tc>
        <w:tc>
          <w:tcPr>
            <w:tcW w:w="1218" w:type="pct"/>
          </w:tcPr>
          <w:p w14:paraId="4E92035F" w14:textId="77777777" w:rsidR="005416F3" w:rsidRPr="00427FEE" w:rsidRDefault="005416F3" w:rsidP="006113AD">
            <w:pPr>
              <w:jc w:val="center"/>
              <w:rPr>
                <w:rFonts w:ascii="Times New Roman" w:eastAsia="Times New Roman" w:hAnsi="Times New Roman" w:cs="Times New Roman"/>
                <w:i/>
                <w:iCs/>
                <w:color w:val="000000" w:themeColor="text1"/>
                <w:sz w:val="24"/>
                <w:szCs w:val="24"/>
              </w:rPr>
            </w:pPr>
            <w:r w:rsidRPr="00427FEE">
              <w:rPr>
                <w:rFonts w:ascii="Times New Roman" w:eastAsia="Times New Roman" w:hAnsi="Times New Roman" w:cs="Times New Roman"/>
                <w:i/>
                <w:iCs/>
                <w:color w:val="000000" w:themeColor="text1"/>
                <w:sz w:val="24"/>
                <w:szCs w:val="24"/>
              </w:rPr>
              <w:t>Inflammatory Bowel Diseases Journal</w:t>
            </w:r>
          </w:p>
        </w:tc>
      </w:tr>
      <w:tr w:rsidR="00427FEE" w:rsidRPr="00427FEE" w14:paraId="37DB6DE9" w14:textId="77777777" w:rsidTr="005416F3">
        <w:trPr>
          <w:trHeight w:val="440"/>
        </w:trPr>
        <w:tc>
          <w:tcPr>
            <w:tcW w:w="932" w:type="pct"/>
          </w:tcPr>
          <w:p w14:paraId="325B8F84" w14:textId="77777777" w:rsidR="005416F3" w:rsidRPr="00427FEE" w:rsidRDefault="005416F3" w:rsidP="006113AD">
            <w:pPr>
              <w:jc w:val="center"/>
              <w:rPr>
                <w:rFonts w:ascii="Times New Roman" w:eastAsia="Times New Roman" w:hAnsi="Times New Roman" w:cs="Times New Roman"/>
                <w:i/>
                <w:iCs/>
                <w:color w:val="000000" w:themeColor="text1"/>
                <w:sz w:val="24"/>
                <w:szCs w:val="24"/>
              </w:rPr>
            </w:pPr>
            <w:r w:rsidRPr="00427FEE">
              <w:rPr>
                <w:rFonts w:ascii="Times New Roman" w:eastAsia="Times New Roman" w:hAnsi="Times New Roman" w:cs="Times New Roman"/>
                <w:i/>
                <w:iCs/>
                <w:color w:val="000000" w:themeColor="text1"/>
                <w:sz w:val="24"/>
                <w:szCs w:val="24"/>
              </w:rPr>
              <w:t>Chhaya et al.</w:t>
            </w:r>
          </w:p>
        </w:tc>
        <w:tc>
          <w:tcPr>
            <w:tcW w:w="736" w:type="pct"/>
          </w:tcPr>
          <w:p w14:paraId="7D9D8B6C" w14:textId="77777777" w:rsidR="005416F3" w:rsidRPr="00427FEE" w:rsidRDefault="005416F3" w:rsidP="006113AD">
            <w:pPr>
              <w:jc w:val="center"/>
              <w:rPr>
                <w:rFonts w:ascii="Times New Roman" w:eastAsia="Times New Roman" w:hAnsi="Times New Roman" w:cs="Times New Roman"/>
                <w:i/>
                <w:iCs/>
                <w:color w:val="000000" w:themeColor="text1"/>
                <w:sz w:val="24"/>
                <w:szCs w:val="24"/>
              </w:rPr>
            </w:pPr>
            <w:r w:rsidRPr="00427FEE">
              <w:rPr>
                <w:rFonts w:ascii="Times New Roman" w:eastAsia="Times New Roman" w:hAnsi="Times New Roman" w:cs="Times New Roman"/>
                <w:i/>
                <w:iCs/>
                <w:color w:val="000000" w:themeColor="text1"/>
                <w:sz w:val="24"/>
                <w:szCs w:val="24"/>
              </w:rPr>
              <w:t>2016</w:t>
            </w:r>
          </w:p>
        </w:tc>
        <w:tc>
          <w:tcPr>
            <w:tcW w:w="603" w:type="pct"/>
          </w:tcPr>
          <w:p w14:paraId="1FFAB196" w14:textId="77777777" w:rsidR="005416F3" w:rsidRPr="00427FEE" w:rsidRDefault="005416F3" w:rsidP="006113AD">
            <w:pPr>
              <w:jc w:val="center"/>
              <w:rPr>
                <w:rFonts w:ascii="Times New Roman" w:eastAsia="Times New Roman" w:hAnsi="Times New Roman" w:cs="Times New Roman"/>
                <w:i/>
                <w:iCs/>
                <w:color w:val="000000" w:themeColor="text1"/>
                <w:sz w:val="24"/>
                <w:szCs w:val="24"/>
              </w:rPr>
            </w:pPr>
            <w:r w:rsidRPr="00427FEE">
              <w:rPr>
                <w:rFonts w:ascii="Times New Roman" w:eastAsia="Times New Roman" w:hAnsi="Times New Roman" w:cs="Times New Roman"/>
                <w:i/>
                <w:iCs/>
                <w:color w:val="000000" w:themeColor="text1"/>
                <w:sz w:val="24"/>
                <w:szCs w:val="24"/>
              </w:rPr>
              <w:t>YES</w:t>
            </w:r>
          </w:p>
        </w:tc>
        <w:tc>
          <w:tcPr>
            <w:tcW w:w="798" w:type="pct"/>
          </w:tcPr>
          <w:p w14:paraId="6F7B8B00" w14:textId="77777777" w:rsidR="005416F3" w:rsidRPr="00427FEE" w:rsidRDefault="005416F3" w:rsidP="006113AD">
            <w:pPr>
              <w:jc w:val="center"/>
              <w:rPr>
                <w:rFonts w:ascii="Times New Roman" w:eastAsia="Times New Roman" w:hAnsi="Times New Roman" w:cs="Times New Roman"/>
                <w:i/>
                <w:iCs/>
                <w:color w:val="000000" w:themeColor="text1"/>
                <w:sz w:val="24"/>
                <w:szCs w:val="24"/>
              </w:rPr>
            </w:pPr>
            <w:r w:rsidRPr="00427FEE">
              <w:rPr>
                <w:rFonts w:ascii="Times New Roman" w:eastAsia="Times New Roman" w:hAnsi="Times New Roman" w:cs="Times New Roman"/>
                <w:i/>
                <w:iCs/>
                <w:color w:val="000000" w:themeColor="text1"/>
                <w:sz w:val="24"/>
                <w:szCs w:val="24"/>
              </w:rPr>
              <w:t>1989 - 2009</w:t>
            </w:r>
          </w:p>
        </w:tc>
        <w:tc>
          <w:tcPr>
            <w:tcW w:w="712" w:type="pct"/>
          </w:tcPr>
          <w:p w14:paraId="71907216" w14:textId="77777777" w:rsidR="005416F3" w:rsidRPr="00427FEE" w:rsidRDefault="005416F3" w:rsidP="006113AD">
            <w:pPr>
              <w:jc w:val="center"/>
              <w:rPr>
                <w:rFonts w:ascii="Times New Roman" w:eastAsia="Times New Roman" w:hAnsi="Times New Roman" w:cs="Times New Roman"/>
                <w:i/>
                <w:iCs/>
                <w:color w:val="000000" w:themeColor="text1"/>
                <w:sz w:val="24"/>
                <w:szCs w:val="24"/>
              </w:rPr>
            </w:pPr>
            <w:r w:rsidRPr="00427FEE">
              <w:rPr>
                <w:rFonts w:ascii="Times New Roman" w:eastAsia="Times New Roman" w:hAnsi="Times New Roman" w:cs="Times New Roman"/>
                <w:i/>
                <w:iCs/>
                <w:color w:val="000000" w:themeColor="text1"/>
                <w:sz w:val="24"/>
                <w:szCs w:val="24"/>
              </w:rPr>
              <w:t>5.8 years</w:t>
            </w:r>
          </w:p>
        </w:tc>
        <w:tc>
          <w:tcPr>
            <w:tcW w:w="1218" w:type="pct"/>
          </w:tcPr>
          <w:p w14:paraId="4D75B632" w14:textId="77777777" w:rsidR="005416F3" w:rsidRPr="00427FEE" w:rsidRDefault="005416F3" w:rsidP="006113AD">
            <w:pPr>
              <w:jc w:val="center"/>
              <w:rPr>
                <w:rFonts w:ascii="Times New Roman" w:eastAsia="Times New Roman" w:hAnsi="Times New Roman" w:cs="Times New Roman"/>
                <w:i/>
                <w:iCs/>
                <w:color w:val="000000" w:themeColor="text1"/>
                <w:sz w:val="24"/>
                <w:szCs w:val="24"/>
              </w:rPr>
            </w:pPr>
            <w:r w:rsidRPr="00427FEE">
              <w:rPr>
                <w:rFonts w:ascii="Cambria" w:eastAsia="Cambria" w:hAnsi="Cambria" w:cs="Cambria"/>
                <w:i/>
                <w:iCs/>
                <w:color w:val="000000" w:themeColor="text1"/>
                <w:sz w:val="24"/>
                <w:szCs w:val="24"/>
              </w:rPr>
              <w:t>European Journal of Gastroenterology &amp; Hepatology</w:t>
            </w:r>
          </w:p>
        </w:tc>
      </w:tr>
      <w:tr w:rsidR="00427FEE" w:rsidRPr="00427FEE" w14:paraId="2DDF0E2A" w14:textId="77777777" w:rsidTr="005416F3">
        <w:trPr>
          <w:trHeight w:val="458"/>
        </w:trPr>
        <w:tc>
          <w:tcPr>
            <w:tcW w:w="932" w:type="pct"/>
          </w:tcPr>
          <w:p w14:paraId="78146400" w14:textId="77777777" w:rsidR="005416F3" w:rsidRPr="00427FEE" w:rsidRDefault="005416F3" w:rsidP="006113AD">
            <w:pPr>
              <w:jc w:val="center"/>
              <w:rPr>
                <w:rFonts w:ascii="Times New Roman" w:eastAsia="Times New Roman" w:hAnsi="Times New Roman" w:cs="Times New Roman"/>
                <w:i/>
                <w:iCs/>
                <w:color w:val="000000" w:themeColor="text1"/>
                <w:sz w:val="24"/>
                <w:szCs w:val="24"/>
              </w:rPr>
            </w:pPr>
            <w:r w:rsidRPr="00427FEE">
              <w:rPr>
                <w:rFonts w:ascii="Times New Roman" w:eastAsia="Times New Roman" w:hAnsi="Times New Roman" w:cs="Times New Roman"/>
                <w:i/>
                <w:iCs/>
                <w:color w:val="000000" w:themeColor="text1"/>
                <w:sz w:val="24"/>
                <w:szCs w:val="24"/>
              </w:rPr>
              <w:t>Cosnes et al.</w:t>
            </w:r>
          </w:p>
        </w:tc>
        <w:tc>
          <w:tcPr>
            <w:tcW w:w="736" w:type="pct"/>
          </w:tcPr>
          <w:p w14:paraId="414D4478" w14:textId="77777777" w:rsidR="005416F3" w:rsidRPr="00427FEE" w:rsidRDefault="005416F3" w:rsidP="006113AD">
            <w:pPr>
              <w:jc w:val="center"/>
              <w:rPr>
                <w:rFonts w:ascii="Times New Roman" w:eastAsia="Times New Roman" w:hAnsi="Times New Roman" w:cs="Times New Roman"/>
                <w:i/>
                <w:iCs/>
                <w:color w:val="000000" w:themeColor="text1"/>
                <w:sz w:val="24"/>
                <w:szCs w:val="24"/>
              </w:rPr>
            </w:pPr>
            <w:r w:rsidRPr="00427FEE">
              <w:rPr>
                <w:rFonts w:ascii="Times New Roman" w:eastAsia="Times New Roman" w:hAnsi="Times New Roman" w:cs="Times New Roman"/>
                <w:i/>
                <w:iCs/>
                <w:color w:val="000000" w:themeColor="text1"/>
                <w:sz w:val="24"/>
                <w:szCs w:val="24"/>
              </w:rPr>
              <w:t>2005</w:t>
            </w:r>
          </w:p>
        </w:tc>
        <w:tc>
          <w:tcPr>
            <w:tcW w:w="603" w:type="pct"/>
          </w:tcPr>
          <w:p w14:paraId="4C487BCC" w14:textId="77777777" w:rsidR="005416F3" w:rsidRPr="00427FEE" w:rsidRDefault="005416F3" w:rsidP="006113AD">
            <w:pPr>
              <w:jc w:val="center"/>
              <w:rPr>
                <w:rFonts w:ascii="Times New Roman" w:eastAsia="Times New Roman" w:hAnsi="Times New Roman" w:cs="Times New Roman"/>
                <w:i/>
                <w:iCs/>
                <w:color w:val="000000" w:themeColor="text1"/>
                <w:sz w:val="24"/>
                <w:szCs w:val="24"/>
              </w:rPr>
            </w:pPr>
            <w:r w:rsidRPr="00427FEE">
              <w:rPr>
                <w:rFonts w:ascii="Times New Roman" w:eastAsia="Times New Roman" w:hAnsi="Times New Roman" w:cs="Times New Roman"/>
                <w:i/>
                <w:iCs/>
                <w:color w:val="000000" w:themeColor="text1"/>
                <w:sz w:val="24"/>
                <w:szCs w:val="24"/>
              </w:rPr>
              <w:t>NO</w:t>
            </w:r>
          </w:p>
        </w:tc>
        <w:tc>
          <w:tcPr>
            <w:tcW w:w="798" w:type="pct"/>
          </w:tcPr>
          <w:p w14:paraId="13C21089" w14:textId="77777777" w:rsidR="005416F3" w:rsidRPr="00427FEE" w:rsidRDefault="005416F3" w:rsidP="006113AD">
            <w:pPr>
              <w:jc w:val="center"/>
              <w:rPr>
                <w:rFonts w:ascii="Times New Roman" w:eastAsia="Times New Roman" w:hAnsi="Times New Roman" w:cs="Times New Roman"/>
                <w:i/>
                <w:iCs/>
                <w:color w:val="000000" w:themeColor="text1"/>
                <w:sz w:val="24"/>
                <w:szCs w:val="24"/>
              </w:rPr>
            </w:pPr>
            <w:r w:rsidRPr="00427FEE">
              <w:rPr>
                <w:rFonts w:ascii="Times New Roman" w:eastAsia="Times New Roman" w:hAnsi="Times New Roman" w:cs="Times New Roman"/>
                <w:i/>
                <w:iCs/>
                <w:color w:val="000000" w:themeColor="text1"/>
                <w:sz w:val="24"/>
                <w:szCs w:val="24"/>
              </w:rPr>
              <w:t>1978 - 2002</w:t>
            </w:r>
          </w:p>
        </w:tc>
        <w:tc>
          <w:tcPr>
            <w:tcW w:w="712" w:type="pct"/>
          </w:tcPr>
          <w:p w14:paraId="17011FEE" w14:textId="77777777" w:rsidR="005416F3" w:rsidRPr="00427FEE" w:rsidRDefault="005416F3" w:rsidP="006113AD">
            <w:pPr>
              <w:jc w:val="center"/>
              <w:rPr>
                <w:rFonts w:ascii="Times New Roman" w:eastAsia="Times New Roman" w:hAnsi="Times New Roman" w:cs="Times New Roman"/>
                <w:i/>
                <w:iCs/>
                <w:color w:val="000000" w:themeColor="text1"/>
                <w:sz w:val="24"/>
                <w:szCs w:val="24"/>
              </w:rPr>
            </w:pPr>
            <w:r w:rsidRPr="00427FEE">
              <w:rPr>
                <w:rFonts w:ascii="Times New Roman" w:eastAsia="Times New Roman" w:hAnsi="Times New Roman" w:cs="Times New Roman"/>
                <w:i/>
                <w:iCs/>
                <w:color w:val="000000" w:themeColor="text1"/>
                <w:sz w:val="24"/>
                <w:szCs w:val="24"/>
              </w:rPr>
              <w:t>5 years</w:t>
            </w:r>
          </w:p>
        </w:tc>
        <w:tc>
          <w:tcPr>
            <w:tcW w:w="1218" w:type="pct"/>
          </w:tcPr>
          <w:p w14:paraId="21329DDE" w14:textId="77777777" w:rsidR="005416F3" w:rsidRPr="00427FEE" w:rsidRDefault="005416F3" w:rsidP="006113AD">
            <w:pPr>
              <w:jc w:val="center"/>
              <w:rPr>
                <w:rFonts w:ascii="Times New Roman" w:eastAsia="Times New Roman" w:hAnsi="Times New Roman" w:cs="Times New Roman"/>
                <w:i/>
                <w:iCs/>
                <w:color w:val="000000" w:themeColor="text1"/>
                <w:sz w:val="24"/>
                <w:szCs w:val="24"/>
              </w:rPr>
            </w:pPr>
            <w:r w:rsidRPr="00427FEE">
              <w:rPr>
                <w:rFonts w:ascii="Times New Roman" w:eastAsia="Times New Roman" w:hAnsi="Times New Roman" w:cs="Times New Roman"/>
                <w:i/>
                <w:iCs/>
                <w:color w:val="000000" w:themeColor="text1"/>
                <w:sz w:val="24"/>
                <w:szCs w:val="24"/>
              </w:rPr>
              <w:t>Gut Journal</w:t>
            </w:r>
          </w:p>
        </w:tc>
      </w:tr>
      <w:tr w:rsidR="00427FEE" w:rsidRPr="00427FEE" w14:paraId="233BC4A8" w14:textId="77777777" w:rsidTr="005416F3">
        <w:trPr>
          <w:trHeight w:val="431"/>
        </w:trPr>
        <w:tc>
          <w:tcPr>
            <w:tcW w:w="932" w:type="pct"/>
          </w:tcPr>
          <w:p w14:paraId="612F23CB" w14:textId="77777777" w:rsidR="005416F3" w:rsidRPr="00427FEE" w:rsidRDefault="005416F3" w:rsidP="006113AD">
            <w:pPr>
              <w:jc w:val="center"/>
              <w:rPr>
                <w:rFonts w:ascii="Times New Roman" w:eastAsia="Times New Roman" w:hAnsi="Times New Roman" w:cs="Times New Roman"/>
                <w:i/>
                <w:iCs/>
                <w:color w:val="000000" w:themeColor="text1"/>
                <w:sz w:val="24"/>
                <w:szCs w:val="24"/>
              </w:rPr>
            </w:pPr>
            <w:r w:rsidRPr="00427FEE">
              <w:rPr>
                <w:rFonts w:ascii="Times New Roman" w:eastAsia="Times New Roman" w:hAnsi="Times New Roman" w:cs="Times New Roman"/>
                <w:i/>
                <w:iCs/>
                <w:color w:val="000000" w:themeColor="text1"/>
                <w:sz w:val="24"/>
                <w:szCs w:val="24"/>
              </w:rPr>
              <w:t>Golovics et al.</w:t>
            </w:r>
          </w:p>
        </w:tc>
        <w:tc>
          <w:tcPr>
            <w:tcW w:w="736" w:type="pct"/>
          </w:tcPr>
          <w:p w14:paraId="687D07F9" w14:textId="77777777" w:rsidR="005416F3" w:rsidRPr="00427FEE" w:rsidRDefault="005416F3" w:rsidP="006113AD">
            <w:pPr>
              <w:jc w:val="center"/>
              <w:rPr>
                <w:rFonts w:ascii="Times New Roman" w:eastAsia="Times New Roman" w:hAnsi="Times New Roman" w:cs="Times New Roman"/>
                <w:i/>
                <w:iCs/>
                <w:color w:val="000000" w:themeColor="text1"/>
                <w:sz w:val="24"/>
                <w:szCs w:val="24"/>
              </w:rPr>
            </w:pPr>
            <w:r w:rsidRPr="00427FEE">
              <w:rPr>
                <w:rFonts w:ascii="Times New Roman" w:eastAsia="Times New Roman" w:hAnsi="Times New Roman" w:cs="Times New Roman"/>
                <w:i/>
                <w:iCs/>
                <w:color w:val="000000" w:themeColor="text1"/>
                <w:sz w:val="24"/>
                <w:szCs w:val="24"/>
              </w:rPr>
              <w:t>2013</w:t>
            </w:r>
          </w:p>
        </w:tc>
        <w:tc>
          <w:tcPr>
            <w:tcW w:w="603" w:type="pct"/>
          </w:tcPr>
          <w:p w14:paraId="1FA7C482" w14:textId="77777777" w:rsidR="005416F3" w:rsidRPr="00427FEE" w:rsidRDefault="005416F3" w:rsidP="006113AD">
            <w:pPr>
              <w:jc w:val="center"/>
              <w:rPr>
                <w:rFonts w:ascii="Times New Roman" w:eastAsia="Times New Roman" w:hAnsi="Times New Roman" w:cs="Times New Roman"/>
                <w:i/>
                <w:iCs/>
                <w:color w:val="000000" w:themeColor="text1"/>
                <w:sz w:val="24"/>
                <w:szCs w:val="24"/>
              </w:rPr>
            </w:pPr>
            <w:r w:rsidRPr="00427FEE">
              <w:rPr>
                <w:rFonts w:ascii="Times New Roman" w:eastAsia="Times New Roman" w:hAnsi="Times New Roman" w:cs="Times New Roman"/>
                <w:i/>
                <w:iCs/>
                <w:color w:val="000000" w:themeColor="text1"/>
                <w:sz w:val="24"/>
                <w:szCs w:val="24"/>
              </w:rPr>
              <w:t>YES</w:t>
            </w:r>
          </w:p>
        </w:tc>
        <w:tc>
          <w:tcPr>
            <w:tcW w:w="798" w:type="pct"/>
          </w:tcPr>
          <w:p w14:paraId="022A7C08" w14:textId="77777777" w:rsidR="005416F3" w:rsidRPr="00427FEE" w:rsidRDefault="005416F3" w:rsidP="006113AD">
            <w:pPr>
              <w:jc w:val="center"/>
              <w:rPr>
                <w:rFonts w:ascii="Times New Roman" w:eastAsia="Times New Roman" w:hAnsi="Times New Roman" w:cs="Times New Roman"/>
                <w:i/>
                <w:iCs/>
                <w:color w:val="000000" w:themeColor="text1"/>
                <w:sz w:val="24"/>
                <w:szCs w:val="24"/>
              </w:rPr>
            </w:pPr>
            <w:r w:rsidRPr="00427FEE">
              <w:rPr>
                <w:rFonts w:ascii="Times New Roman" w:eastAsia="Times New Roman" w:hAnsi="Times New Roman" w:cs="Times New Roman"/>
                <w:i/>
                <w:iCs/>
                <w:color w:val="000000" w:themeColor="text1"/>
                <w:sz w:val="24"/>
                <w:szCs w:val="24"/>
              </w:rPr>
              <w:t>1977 - 2008</w:t>
            </w:r>
          </w:p>
        </w:tc>
        <w:tc>
          <w:tcPr>
            <w:tcW w:w="712" w:type="pct"/>
          </w:tcPr>
          <w:p w14:paraId="32E4F95A" w14:textId="77777777" w:rsidR="005416F3" w:rsidRPr="00427FEE" w:rsidRDefault="005416F3" w:rsidP="006113AD">
            <w:pPr>
              <w:jc w:val="center"/>
              <w:rPr>
                <w:rFonts w:ascii="Times New Roman" w:eastAsia="Times New Roman" w:hAnsi="Times New Roman" w:cs="Times New Roman"/>
                <w:i/>
                <w:iCs/>
                <w:color w:val="000000" w:themeColor="text1"/>
                <w:sz w:val="24"/>
                <w:szCs w:val="24"/>
              </w:rPr>
            </w:pPr>
            <w:r w:rsidRPr="00427FEE">
              <w:rPr>
                <w:rFonts w:ascii="Times New Roman" w:eastAsia="Times New Roman" w:hAnsi="Times New Roman" w:cs="Times New Roman"/>
                <w:i/>
                <w:iCs/>
                <w:color w:val="000000" w:themeColor="text1"/>
                <w:sz w:val="24"/>
                <w:szCs w:val="24"/>
              </w:rPr>
              <w:t>1 year</w:t>
            </w:r>
          </w:p>
        </w:tc>
        <w:tc>
          <w:tcPr>
            <w:tcW w:w="1218" w:type="pct"/>
          </w:tcPr>
          <w:p w14:paraId="153EBF40" w14:textId="77777777" w:rsidR="005416F3" w:rsidRPr="00427FEE" w:rsidRDefault="005416F3" w:rsidP="006113AD">
            <w:pPr>
              <w:jc w:val="center"/>
              <w:rPr>
                <w:rFonts w:ascii="Times New Roman" w:eastAsia="Times New Roman" w:hAnsi="Times New Roman" w:cs="Times New Roman"/>
                <w:i/>
                <w:iCs/>
                <w:color w:val="000000" w:themeColor="text1"/>
                <w:sz w:val="24"/>
                <w:szCs w:val="24"/>
              </w:rPr>
            </w:pPr>
            <w:r w:rsidRPr="00427FEE">
              <w:rPr>
                <w:rFonts w:ascii="Times New Roman" w:eastAsia="Times New Roman" w:hAnsi="Times New Roman" w:cs="Times New Roman"/>
                <w:i/>
                <w:iCs/>
                <w:color w:val="000000" w:themeColor="text1"/>
                <w:sz w:val="24"/>
                <w:szCs w:val="24"/>
              </w:rPr>
              <w:t>World Journal Of Gastroenterology</w:t>
            </w:r>
          </w:p>
        </w:tc>
      </w:tr>
      <w:tr w:rsidR="00427FEE" w:rsidRPr="00427FEE" w14:paraId="7674F005" w14:textId="77777777" w:rsidTr="005416F3">
        <w:trPr>
          <w:trHeight w:val="280"/>
        </w:trPr>
        <w:tc>
          <w:tcPr>
            <w:tcW w:w="932" w:type="pct"/>
          </w:tcPr>
          <w:p w14:paraId="46F422AB" w14:textId="77777777" w:rsidR="005416F3" w:rsidRPr="00427FEE" w:rsidRDefault="005416F3" w:rsidP="006113AD">
            <w:pPr>
              <w:jc w:val="center"/>
              <w:rPr>
                <w:rFonts w:ascii="Times New Roman" w:eastAsia="Times New Roman" w:hAnsi="Times New Roman" w:cs="Times New Roman"/>
                <w:i/>
                <w:iCs/>
                <w:color w:val="000000" w:themeColor="text1"/>
                <w:sz w:val="24"/>
                <w:szCs w:val="24"/>
              </w:rPr>
            </w:pPr>
            <w:r w:rsidRPr="00427FEE">
              <w:rPr>
                <w:rFonts w:ascii="Times New Roman" w:eastAsia="Times New Roman" w:hAnsi="Times New Roman" w:cs="Times New Roman"/>
                <w:i/>
                <w:iCs/>
                <w:color w:val="000000" w:themeColor="text1"/>
                <w:sz w:val="24"/>
                <w:szCs w:val="24"/>
              </w:rPr>
              <w:t>Gonzalez-Lama et al.</w:t>
            </w:r>
          </w:p>
        </w:tc>
        <w:tc>
          <w:tcPr>
            <w:tcW w:w="736" w:type="pct"/>
          </w:tcPr>
          <w:p w14:paraId="1EE2D875" w14:textId="77777777" w:rsidR="005416F3" w:rsidRPr="00427FEE" w:rsidRDefault="005416F3" w:rsidP="006113AD">
            <w:pPr>
              <w:jc w:val="center"/>
              <w:rPr>
                <w:rFonts w:ascii="Times New Roman" w:eastAsia="Times New Roman" w:hAnsi="Times New Roman" w:cs="Times New Roman"/>
                <w:i/>
                <w:iCs/>
                <w:color w:val="000000" w:themeColor="text1"/>
                <w:sz w:val="24"/>
                <w:szCs w:val="24"/>
              </w:rPr>
            </w:pPr>
            <w:r w:rsidRPr="00427FEE">
              <w:rPr>
                <w:rFonts w:ascii="Times New Roman" w:eastAsia="Times New Roman" w:hAnsi="Times New Roman" w:cs="Times New Roman"/>
                <w:i/>
                <w:iCs/>
                <w:color w:val="000000" w:themeColor="text1"/>
                <w:sz w:val="24"/>
                <w:szCs w:val="24"/>
              </w:rPr>
              <w:t>2016</w:t>
            </w:r>
          </w:p>
        </w:tc>
        <w:tc>
          <w:tcPr>
            <w:tcW w:w="603" w:type="pct"/>
          </w:tcPr>
          <w:p w14:paraId="7F96CE47" w14:textId="77777777" w:rsidR="005416F3" w:rsidRPr="00427FEE" w:rsidRDefault="005416F3" w:rsidP="006113AD">
            <w:pPr>
              <w:jc w:val="center"/>
              <w:rPr>
                <w:rFonts w:ascii="Times New Roman" w:eastAsia="Times New Roman" w:hAnsi="Times New Roman" w:cs="Times New Roman"/>
                <w:i/>
                <w:iCs/>
                <w:color w:val="000000" w:themeColor="text1"/>
                <w:sz w:val="24"/>
                <w:szCs w:val="24"/>
              </w:rPr>
            </w:pPr>
            <w:r w:rsidRPr="00427FEE">
              <w:rPr>
                <w:rFonts w:ascii="Times New Roman" w:eastAsia="Times New Roman" w:hAnsi="Times New Roman" w:cs="Times New Roman"/>
                <w:i/>
                <w:iCs/>
                <w:color w:val="000000" w:themeColor="text1"/>
                <w:sz w:val="24"/>
                <w:szCs w:val="24"/>
              </w:rPr>
              <w:t>NO</w:t>
            </w:r>
          </w:p>
        </w:tc>
        <w:tc>
          <w:tcPr>
            <w:tcW w:w="798" w:type="pct"/>
          </w:tcPr>
          <w:p w14:paraId="57746876" w14:textId="77777777" w:rsidR="005416F3" w:rsidRPr="00427FEE" w:rsidRDefault="005416F3" w:rsidP="006113AD">
            <w:pPr>
              <w:jc w:val="center"/>
              <w:rPr>
                <w:rFonts w:ascii="Times New Roman" w:eastAsia="Times New Roman" w:hAnsi="Times New Roman" w:cs="Times New Roman"/>
                <w:i/>
                <w:iCs/>
                <w:color w:val="000000" w:themeColor="text1"/>
                <w:sz w:val="24"/>
                <w:szCs w:val="24"/>
              </w:rPr>
            </w:pPr>
            <w:r w:rsidRPr="00427FEE">
              <w:rPr>
                <w:rFonts w:ascii="Times New Roman" w:eastAsia="Times New Roman" w:hAnsi="Times New Roman" w:cs="Times New Roman"/>
                <w:i/>
                <w:iCs/>
                <w:color w:val="000000" w:themeColor="text1"/>
                <w:sz w:val="24"/>
                <w:szCs w:val="24"/>
              </w:rPr>
              <w:t>-</w:t>
            </w:r>
          </w:p>
        </w:tc>
        <w:tc>
          <w:tcPr>
            <w:tcW w:w="712" w:type="pct"/>
          </w:tcPr>
          <w:p w14:paraId="27D85BA6" w14:textId="77777777" w:rsidR="005416F3" w:rsidRPr="00427FEE" w:rsidRDefault="005416F3" w:rsidP="006113AD">
            <w:pPr>
              <w:jc w:val="center"/>
              <w:rPr>
                <w:rFonts w:ascii="Times New Roman" w:eastAsia="Times New Roman" w:hAnsi="Times New Roman" w:cs="Times New Roman"/>
                <w:i/>
                <w:iCs/>
                <w:color w:val="000000" w:themeColor="text1"/>
                <w:sz w:val="24"/>
                <w:szCs w:val="24"/>
              </w:rPr>
            </w:pPr>
            <w:r w:rsidRPr="00427FEE">
              <w:rPr>
                <w:rFonts w:ascii="Times New Roman" w:eastAsia="Times New Roman" w:hAnsi="Times New Roman" w:cs="Times New Roman"/>
                <w:i/>
                <w:iCs/>
                <w:color w:val="000000" w:themeColor="text1"/>
                <w:sz w:val="24"/>
                <w:szCs w:val="24"/>
              </w:rPr>
              <w:t>10.7 years</w:t>
            </w:r>
          </w:p>
        </w:tc>
        <w:tc>
          <w:tcPr>
            <w:tcW w:w="1218" w:type="pct"/>
          </w:tcPr>
          <w:p w14:paraId="3240AE8C" w14:textId="77777777" w:rsidR="005416F3" w:rsidRPr="00427FEE" w:rsidRDefault="005416F3" w:rsidP="006113AD">
            <w:pPr>
              <w:jc w:val="center"/>
              <w:rPr>
                <w:rFonts w:ascii="Times New Roman" w:eastAsia="Times New Roman" w:hAnsi="Times New Roman" w:cs="Times New Roman"/>
                <w:i/>
                <w:iCs/>
                <w:color w:val="000000" w:themeColor="text1"/>
                <w:sz w:val="24"/>
                <w:szCs w:val="24"/>
              </w:rPr>
            </w:pPr>
            <w:r w:rsidRPr="00427FEE">
              <w:rPr>
                <w:rFonts w:ascii="Times New Roman" w:eastAsia="Times New Roman" w:hAnsi="Times New Roman" w:cs="Times New Roman"/>
                <w:i/>
                <w:iCs/>
                <w:color w:val="000000" w:themeColor="text1"/>
                <w:sz w:val="24"/>
                <w:szCs w:val="24"/>
              </w:rPr>
              <w:t>Inflammatory Bowel Diseases Journal</w:t>
            </w:r>
          </w:p>
        </w:tc>
      </w:tr>
      <w:tr w:rsidR="00427FEE" w:rsidRPr="00427FEE" w14:paraId="69F82FA5" w14:textId="77777777" w:rsidTr="005416F3">
        <w:trPr>
          <w:trHeight w:val="386"/>
        </w:trPr>
        <w:tc>
          <w:tcPr>
            <w:tcW w:w="932" w:type="pct"/>
          </w:tcPr>
          <w:p w14:paraId="7F28F4BC" w14:textId="77777777" w:rsidR="005416F3" w:rsidRPr="00427FEE" w:rsidRDefault="005416F3" w:rsidP="006113AD">
            <w:pPr>
              <w:jc w:val="center"/>
              <w:rPr>
                <w:rFonts w:ascii="Times New Roman" w:eastAsia="Times New Roman" w:hAnsi="Times New Roman" w:cs="Times New Roman"/>
                <w:i/>
                <w:iCs/>
                <w:color w:val="000000" w:themeColor="text1"/>
                <w:sz w:val="24"/>
                <w:szCs w:val="24"/>
              </w:rPr>
            </w:pPr>
            <w:r w:rsidRPr="00427FEE">
              <w:rPr>
                <w:rFonts w:ascii="Times New Roman" w:eastAsia="Times New Roman" w:hAnsi="Times New Roman" w:cs="Times New Roman"/>
                <w:i/>
                <w:iCs/>
                <w:color w:val="000000" w:themeColor="text1"/>
                <w:sz w:val="24"/>
                <w:szCs w:val="24"/>
              </w:rPr>
              <w:t>Szanto et al.</w:t>
            </w:r>
          </w:p>
        </w:tc>
        <w:tc>
          <w:tcPr>
            <w:tcW w:w="736" w:type="pct"/>
          </w:tcPr>
          <w:p w14:paraId="6141D97D" w14:textId="77777777" w:rsidR="005416F3" w:rsidRPr="00427FEE" w:rsidRDefault="005416F3" w:rsidP="006113AD">
            <w:pPr>
              <w:jc w:val="center"/>
              <w:rPr>
                <w:rFonts w:ascii="Times New Roman" w:eastAsia="Times New Roman" w:hAnsi="Times New Roman" w:cs="Times New Roman"/>
                <w:i/>
                <w:iCs/>
                <w:color w:val="000000" w:themeColor="text1"/>
                <w:sz w:val="24"/>
                <w:szCs w:val="24"/>
              </w:rPr>
            </w:pPr>
            <w:r w:rsidRPr="00427FEE">
              <w:rPr>
                <w:rFonts w:ascii="Times New Roman" w:eastAsia="Times New Roman" w:hAnsi="Times New Roman" w:cs="Times New Roman"/>
                <w:i/>
                <w:iCs/>
                <w:color w:val="000000" w:themeColor="text1"/>
                <w:sz w:val="24"/>
                <w:szCs w:val="24"/>
              </w:rPr>
              <w:t>2018</w:t>
            </w:r>
          </w:p>
        </w:tc>
        <w:tc>
          <w:tcPr>
            <w:tcW w:w="603" w:type="pct"/>
          </w:tcPr>
          <w:p w14:paraId="364180BB" w14:textId="77777777" w:rsidR="005416F3" w:rsidRPr="00427FEE" w:rsidRDefault="005416F3" w:rsidP="006113AD">
            <w:pPr>
              <w:jc w:val="center"/>
              <w:rPr>
                <w:rFonts w:ascii="Times New Roman" w:eastAsia="Times New Roman" w:hAnsi="Times New Roman" w:cs="Times New Roman"/>
                <w:i/>
                <w:iCs/>
                <w:color w:val="000000" w:themeColor="text1"/>
                <w:sz w:val="24"/>
                <w:szCs w:val="24"/>
              </w:rPr>
            </w:pPr>
            <w:r w:rsidRPr="00427FEE">
              <w:rPr>
                <w:rFonts w:ascii="Times New Roman" w:eastAsia="Times New Roman" w:hAnsi="Times New Roman" w:cs="Times New Roman"/>
                <w:i/>
                <w:iCs/>
                <w:color w:val="000000" w:themeColor="text1"/>
                <w:sz w:val="24"/>
                <w:szCs w:val="24"/>
              </w:rPr>
              <w:t>NO</w:t>
            </w:r>
          </w:p>
        </w:tc>
        <w:tc>
          <w:tcPr>
            <w:tcW w:w="798" w:type="pct"/>
          </w:tcPr>
          <w:p w14:paraId="09F44421" w14:textId="77777777" w:rsidR="005416F3" w:rsidRPr="00427FEE" w:rsidRDefault="005416F3" w:rsidP="006113AD">
            <w:pPr>
              <w:jc w:val="center"/>
              <w:rPr>
                <w:rFonts w:ascii="Times New Roman" w:eastAsia="Times New Roman" w:hAnsi="Times New Roman" w:cs="Times New Roman"/>
                <w:i/>
                <w:iCs/>
                <w:color w:val="000000" w:themeColor="text1"/>
                <w:sz w:val="24"/>
                <w:szCs w:val="24"/>
              </w:rPr>
            </w:pPr>
            <w:r w:rsidRPr="00427FEE">
              <w:rPr>
                <w:rFonts w:ascii="Times New Roman" w:eastAsia="Times New Roman" w:hAnsi="Times New Roman" w:cs="Times New Roman"/>
                <w:i/>
                <w:iCs/>
                <w:color w:val="000000" w:themeColor="text1"/>
                <w:sz w:val="24"/>
                <w:szCs w:val="24"/>
              </w:rPr>
              <w:t>2007 - 2015</w:t>
            </w:r>
          </w:p>
        </w:tc>
        <w:tc>
          <w:tcPr>
            <w:tcW w:w="712" w:type="pct"/>
          </w:tcPr>
          <w:p w14:paraId="7AE65052" w14:textId="77777777" w:rsidR="005416F3" w:rsidRPr="00427FEE" w:rsidRDefault="005416F3" w:rsidP="006113AD">
            <w:pPr>
              <w:jc w:val="center"/>
              <w:rPr>
                <w:rFonts w:ascii="Times New Roman" w:eastAsia="Times New Roman" w:hAnsi="Times New Roman" w:cs="Times New Roman"/>
                <w:i/>
                <w:iCs/>
                <w:color w:val="000000" w:themeColor="text1"/>
                <w:sz w:val="24"/>
                <w:szCs w:val="24"/>
              </w:rPr>
            </w:pPr>
            <w:r w:rsidRPr="00427FEE">
              <w:rPr>
                <w:rFonts w:ascii="Times New Roman" w:eastAsia="Times New Roman" w:hAnsi="Times New Roman" w:cs="Times New Roman"/>
                <w:i/>
                <w:iCs/>
                <w:color w:val="000000" w:themeColor="text1"/>
                <w:sz w:val="24"/>
                <w:szCs w:val="24"/>
              </w:rPr>
              <w:t>3.6 years</w:t>
            </w:r>
          </w:p>
        </w:tc>
        <w:tc>
          <w:tcPr>
            <w:tcW w:w="1218" w:type="pct"/>
          </w:tcPr>
          <w:p w14:paraId="70A44BAD" w14:textId="77777777" w:rsidR="005416F3" w:rsidRPr="00427FEE" w:rsidRDefault="005416F3" w:rsidP="006113AD">
            <w:pPr>
              <w:jc w:val="center"/>
              <w:rPr>
                <w:rFonts w:ascii="Times New Roman" w:eastAsia="Times New Roman" w:hAnsi="Times New Roman" w:cs="Times New Roman"/>
                <w:i/>
                <w:iCs/>
                <w:color w:val="000000" w:themeColor="text1"/>
                <w:sz w:val="24"/>
                <w:szCs w:val="24"/>
              </w:rPr>
            </w:pPr>
            <w:r w:rsidRPr="00427FEE">
              <w:rPr>
                <w:rFonts w:ascii="Times New Roman" w:eastAsia="Times New Roman" w:hAnsi="Times New Roman" w:cs="Times New Roman"/>
                <w:i/>
                <w:iCs/>
                <w:color w:val="000000" w:themeColor="text1"/>
                <w:sz w:val="24"/>
                <w:szCs w:val="24"/>
              </w:rPr>
              <w:t>PLOS One Journal</w:t>
            </w:r>
          </w:p>
        </w:tc>
      </w:tr>
      <w:tr w:rsidR="00427FEE" w:rsidRPr="00427FEE" w14:paraId="57AD889E" w14:textId="77777777" w:rsidTr="005416F3">
        <w:trPr>
          <w:trHeight w:val="431"/>
        </w:trPr>
        <w:tc>
          <w:tcPr>
            <w:tcW w:w="932" w:type="pct"/>
          </w:tcPr>
          <w:p w14:paraId="7148BA42" w14:textId="77777777" w:rsidR="005416F3" w:rsidRPr="00427FEE" w:rsidRDefault="005416F3" w:rsidP="006113AD">
            <w:pPr>
              <w:jc w:val="center"/>
              <w:rPr>
                <w:rFonts w:ascii="Times New Roman" w:eastAsia="Times New Roman" w:hAnsi="Times New Roman" w:cs="Times New Roman"/>
                <w:i/>
                <w:iCs/>
                <w:color w:val="000000" w:themeColor="text1"/>
                <w:sz w:val="24"/>
                <w:szCs w:val="24"/>
              </w:rPr>
            </w:pPr>
            <w:r w:rsidRPr="00427FEE">
              <w:rPr>
                <w:rFonts w:ascii="Times New Roman" w:eastAsia="Times New Roman" w:hAnsi="Times New Roman" w:cs="Times New Roman"/>
                <w:i/>
                <w:iCs/>
                <w:color w:val="000000" w:themeColor="text1"/>
                <w:sz w:val="24"/>
                <w:szCs w:val="24"/>
              </w:rPr>
              <w:t>Zaharie et al.</w:t>
            </w:r>
          </w:p>
        </w:tc>
        <w:tc>
          <w:tcPr>
            <w:tcW w:w="736" w:type="pct"/>
          </w:tcPr>
          <w:p w14:paraId="0E1E76B5" w14:textId="77777777" w:rsidR="005416F3" w:rsidRPr="00427FEE" w:rsidRDefault="005416F3" w:rsidP="006113AD">
            <w:pPr>
              <w:jc w:val="center"/>
              <w:rPr>
                <w:rFonts w:ascii="Times New Roman" w:eastAsia="Times New Roman" w:hAnsi="Times New Roman" w:cs="Times New Roman"/>
                <w:i/>
                <w:iCs/>
                <w:color w:val="000000" w:themeColor="text1"/>
                <w:sz w:val="24"/>
                <w:szCs w:val="24"/>
              </w:rPr>
            </w:pPr>
            <w:r w:rsidRPr="00427FEE">
              <w:rPr>
                <w:rFonts w:ascii="Times New Roman" w:eastAsia="Times New Roman" w:hAnsi="Times New Roman" w:cs="Times New Roman"/>
                <w:i/>
                <w:iCs/>
                <w:color w:val="000000" w:themeColor="text1"/>
                <w:sz w:val="24"/>
                <w:szCs w:val="24"/>
              </w:rPr>
              <w:t>2016</w:t>
            </w:r>
          </w:p>
        </w:tc>
        <w:tc>
          <w:tcPr>
            <w:tcW w:w="603" w:type="pct"/>
          </w:tcPr>
          <w:p w14:paraId="41BCB3A1" w14:textId="77777777" w:rsidR="005416F3" w:rsidRPr="00427FEE" w:rsidRDefault="005416F3" w:rsidP="006113AD">
            <w:pPr>
              <w:jc w:val="center"/>
              <w:rPr>
                <w:rFonts w:ascii="Times New Roman" w:eastAsia="Times New Roman" w:hAnsi="Times New Roman" w:cs="Times New Roman"/>
                <w:i/>
                <w:iCs/>
                <w:color w:val="000000" w:themeColor="text1"/>
                <w:sz w:val="24"/>
                <w:szCs w:val="24"/>
              </w:rPr>
            </w:pPr>
            <w:r w:rsidRPr="00427FEE">
              <w:rPr>
                <w:rFonts w:ascii="Times New Roman" w:eastAsia="Times New Roman" w:hAnsi="Times New Roman" w:cs="Times New Roman"/>
                <w:i/>
                <w:iCs/>
                <w:color w:val="000000" w:themeColor="text1"/>
                <w:sz w:val="24"/>
                <w:szCs w:val="24"/>
              </w:rPr>
              <w:t>YES</w:t>
            </w:r>
          </w:p>
        </w:tc>
        <w:tc>
          <w:tcPr>
            <w:tcW w:w="798" w:type="pct"/>
          </w:tcPr>
          <w:p w14:paraId="7F43F1F7" w14:textId="77777777" w:rsidR="005416F3" w:rsidRPr="00427FEE" w:rsidRDefault="005416F3" w:rsidP="006113AD">
            <w:pPr>
              <w:jc w:val="center"/>
              <w:rPr>
                <w:rFonts w:ascii="Times New Roman" w:eastAsia="Times New Roman" w:hAnsi="Times New Roman" w:cs="Times New Roman"/>
                <w:i/>
                <w:iCs/>
                <w:color w:val="000000" w:themeColor="text1"/>
                <w:sz w:val="24"/>
                <w:szCs w:val="24"/>
              </w:rPr>
            </w:pPr>
            <w:r w:rsidRPr="00427FEE">
              <w:rPr>
                <w:rFonts w:ascii="Times New Roman" w:eastAsia="Times New Roman" w:hAnsi="Times New Roman" w:cs="Times New Roman"/>
                <w:i/>
                <w:iCs/>
                <w:color w:val="000000" w:themeColor="text1"/>
                <w:sz w:val="24"/>
                <w:szCs w:val="24"/>
              </w:rPr>
              <w:t>2006 - 2014</w:t>
            </w:r>
          </w:p>
        </w:tc>
        <w:tc>
          <w:tcPr>
            <w:tcW w:w="712" w:type="pct"/>
          </w:tcPr>
          <w:p w14:paraId="6CA67FB2" w14:textId="77777777" w:rsidR="005416F3" w:rsidRPr="00427FEE" w:rsidRDefault="005416F3" w:rsidP="006113AD">
            <w:pPr>
              <w:jc w:val="center"/>
              <w:rPr>
                <w:rFonts w:ascii="Times New Roman" w:eastAsia="Times New Roman" w:hAnsi="Times New Roman" w:cs="Times New Roman"/>
                <w:i/>
                <w:iCs/>
                <w:color w:val="000000" w:themeColor="text1"/>
                <w:sz w:val="24"/>
                <w:szCs w:val="24"/>
              </w:rPr>
            </w:pPr>
            <w:r w:rsidRPr="00427FEE">
              <w:rPr>
                <w:rFonts w:ascii="Times New Roman" w:eastAsia="Times New Roman" w:hAnsi="Times New Roman" w:cs="Times New Roman"/>
                <w:i/>
                <w:iCs/>
                <w:color w:val="000000" w:themeColor="text1"/>
                <w:sz w:val="24"/>
                <w:szCs w:val="24"/>
              </w:rPr>
              <w:t>-</w:t>
            </w:r>
          </w:p>
        </w:tc>
        <w:tc>
          <w:tcPr>
            <w:tcW w:w="1218" w:type="pct"/>
          </w:tcPr>
          <w:p w14:paraId="4A7DD051" w14:textId="77777777" w:rsidR="005416F3" w:rsidRPr="00427FEE" w:rsidRDefault="005416F3" w:rsidP="006113AD">
            <w:pPr>
              <w:jc w:val="center"/>
              <w:rPr>
                <w:rFonts w:ascii="Times New Roman" w:eastAsia="Times New Roman" w:hAnsi="Times New Roman" w:cs="Times New Roman"/>
                <w:i/>
                <w:iCs/>
                <w:color w:val="000000" w:themeColor="text1"/>
                <w:sz w:val="24"/>
                <w:szCs w:val="24"/>
              </w:rPr>
            </w:pPr>
            <w:r w:rsidRPr="00427FEE">
              <w:rPr>
                <w:i/>
                <w:iCs/>
                <w:color w:val="000000" w:themeColor="text1"/>
                <w:sz w:val="24"/>
                <w:szCs w:val="24"/>
              </w:rPr>
              <w:t>Journal Of Crohn's And Colitis</w:t>
            </w:r>
          </w:p>
        </w:tc>
      </w:tr>
      <w:tr w:rsidR="00427FEE" w:rsidRPr="00427FEE" w14:paraId="603F48A4" w14:textId="77777777" w:rsidTr="005416F3">
        <w:trPr>
          <w:trHeight w:val="280"/>
        </w:trPr>
        <w:tc>
          <w:tcPr>
            <w:tcW w:w="932" w:type="pct"/>
          </w:tcPr>
          <w:p w14:paraId="375F0365" w14:textId="77777777" w:rsidR="005416F3" w:rsidRPr="00427FEE" w:rsidRDefault="005416F3" w:rsidP="006113AD">
            <w:pPr>
              <w:jc w:val="center"/>
              <w:rPr>
                <w:rFonts w:ascii="Times New Roman" w:eastAsia="Times New Roman" w:hAnsi="Times New Roman" w:cs="Times New Roman"/>
                <w:i/>
                <w:iCs/>
                <w:color w:val="000000" w:themeColor="text1"/>
                <w:sz w:val="24"/>
                <w:szCs w:val="24"/>
              </w:rPr>
            </w:pPr>
            <w:r w:rsidRPr="00427FEE">
              <w:rPr>
                <w:rFonts w:ascii="Times New Roman" w:eastAsia="Times New Roman" w:hAnsi="Times New Roman" w:cs="Times New Roman"/>
                <w:i/>
                <w:iCs/>
                <w:color w:val="000000" w:themeColor="text1"/>
                <w:sz w:val="24"/>
                <w:szCs w:val="24"/>
              </w:rPr>
              <w:t>Cushing et al.</w:t>
            </w:r>
          </w:p>
        </w:tc>
        <w:tc>
          <w:tcPr>
            <w:tcW w:w="736" w:type="pct"/>
          </w:tcPr>
          <w:p w14:paraId="5312060B" w14:textId="77777777" w:rsidR="005416F3" w:rsidRPr="00427FEE" w:rsidRDefault="005416F3" w:rsidP="006113AD">
            <w:pPr>
              <w:jc w:val="center"/>
              <w:rPr>
                <w:rFonts w:ascii="Times New Roman" w:eastAsia="Times New Roman" w:hAnsi="Times New Roman" w:cs="Times New Roman"/>
                <w:i/>
                <w:iCs/>
                <w:color w:val="000000" w:themeColor="text1"/>
                <w:sz w:val="24"/>
                <w:szCs w:val="24"/>
              </w:rPr>
            </w:pPr>
            <w:r w:rsidRPr="00427FEE">
              <w:rPr>
                <w:rFonts w:ascii="Times New Roman" w:eastAsia="Times New Roman" w:hAnsi="Times New Roman" w:cs="Times New Roman"/>
                <w:i/>
                <w:iCs/>
                <w:color w:val="000000" w:themeColor="text1"/>
                <w:sz w:val="24"/>
                <w:szCs w:val="24"/>
              </w:rPr>
              <w:t>2018</w:t>
            </w:r>
          </w:p>
        </w:tc>
        <w:tc>
          <w:tcPr>
            <w:tcW w:w="603" w:type="pct"/>
          </w:tcPr>
          <w:p w14:paraId="757EB15B" w14:textId="77777777" w:rsidR="005416F3" w:rsidRPr="00427FEE" w:rsidRDefault="005416F3" w:rsidP="006113AD">
            <w:pPr>
              <w:jc w:val="center"/>
              <w:rPr>
                <w:rFonts w:ascii="Times New Roman" w:eastAsia="Times New Roman" w:hAnsi="Times New Roman" w:cs="Times New Roman"/>
                <w:i/>
                <w:iCs/>
                <w:color w:val="000000" w:themeColor="text1"/>
                <w:sz w:val="24"/>
                <w:szCs w:val="24"/>
              </w:rPr>
            </w:pPr>
            <w:r w:rsidRPr="00427FEE">
              <w:rPr>
                <w:rFonts w:ascii="Times New Roman" w:eastAsia="Times New Roman" w:hAnsi="Times New Roman" w:cs="Times New Roman"/>
                <w:i/>
                <w:iCs/>
                <w:color w:val="000000" w:themeColor="text1"/>
                <w:sz w:val="24"/>
                <w:szCs w:val="24"/>
              </w:rPr>
              <w:t>NO</w:t>
            </w:r>
          </w:p>
        </w:tc>
        <w:tc>
          <w:tcPr>
            <w:tcW w:w="798" w:type="pct"/>
          </w:tcPr>
          <w:p w14:paraId="1866D657" w14:textId="77777777" w:rsidR="005416F3" w:rsidRPr="00427FEE" w:rsidRDefault="005416F3" w:rsidP="006113AD">
            <w:pPr>
              <w:jc w:val="center"/>
              <w:rPr>
                <w:rFonts w:ascii="Times New Roman" w:eastAsia="Times New Roman" w:hAnsi="Times New Roman" w:cs="Times New Roman"/>
                <w:i/>
                <w:iCs/>
                <w:color w:val="000000" w:themeColor="text1"/>
                <w:sz w:val="24"/>
                <w:szCs w:val="24"/>
              </w:rPr>
            </w:pPr>
            <w:r w:rsidRPr="00427FEE">
              <w:rPr>
                <w:rFonts w:ascii="Times New Roman" w:eastAsia="Times New Roman" w:hAnsi="Times New Roman" w:cs="Times New Roman"/>
                <w:i/>
                <w:iCs/>
                <w:color w:val="000000" w:themeColor="text1"/>
                <w:sz w:val="24"/>
                <w:szCs w:val="24"/>
              </w:rPr>
              <w:t>2014 - 2016</w:t>
            </w:r>
          </w:p>
        </w:tc>
        <w:tc>
          <w:tcPr>
            <w:tcW w:w="712" w:type="pct"/>
          </w:tcPr>
          <w:p w14:paraId="3C3978D5" w14:textId="77777777" w:rsidR="005416F3" w:rsidRPr="00427FEE" w:rsidRDefault="005416F3" w:rsidP="006113AD">
            <w:pPr>
              <w:jc w:val="center"/>
              <w:rPr>
                <w:rFonts w:ascii="Times New Roman" w:eastAsia="Times New Roman" w:hAnsi="Times New Roman" w:cs="Times New Roman"/>
                <w:i/>
                <w:iCs/>
                <w:color w:val="000000" w:themeColor="text1"/>
                <w:sz w:val="24"/>
                <w:szCs w:val="24"/>
              </w:rPr>
            </w:pPr>
            <w:r w:rsidRPr="00427FEE">
              <w:rPr>
                <w:rFonts w:ascii="Times New Roman" w:eastAsia="Times New Roman" w:hAnsi="Times New Roman" w:cs="Times New Roman"/>
                <w:i/>
                <w:iCs/>
                <w:color w:val="000000" w:themeColor="text1"/>
                <w:sz w:val="24"/>
                <w:szCs w:val="24"/>
              </w:rPr>
              <w:t>-</w:t>
            </w:r>
          </w:p>
        </w:tc>
        <w:tc>
          <w:tcPr>
            <w:tcW w:w="1218" w:type="pct"/>
          </w:tcPr>
          <w:p w14:paraId="03DD6A2F" w14:textId="77777777" w:rsidR="005416F3" w:rsidRPr="00427FEE" w:rsidRDefault="005416F3" w:rsidP="006113AD">
            <w:pPr>
              <w:jc w:val="center"/>
              <w:rPr>
                <w:rFonts w:ascii="Times New Roman" w:eastAsia="Times New Roman" w:hAnsi="Times New Roman" w:cs="Times New Roman"/>
                <w:i/>
                <w:iCs/>
                <w:color w:val="000000" w:themeColor="text1"/>
                <w:sz w:val="24"/>
                <w:szCs w:val="24"/>
              </w:rPr>
            </w:pPr>
            <w:r w:rsidRPr="00427FEE">
              <w:rPr>
                <w:rFonts w:ascii="Times New Roman" w:eastAsia="Times New Roman" w:hAnsi="Times New Roman" w:cs="Times New Roman"/>
                <w:i/>
                <w:iCs/>
                <w:color w:val="000000" w:themeColor="text1"/>
                <w:sz w:val="24"/>
                <w:szCs w:val="24"/>
              </w:rPr>
              <w:t>Inflammatory Bowel Diseases Journal</w:t>
            </w:r>
          </w:p>
        </w:tc>
      </w:tr>
      <w:tr w:rsidR="00427FEE" w:rsidRPr="00427FEE" w14:paraId="50C9DE0A" w14:textId="77777777" w:rsidTr="005416F3">
        <w:trPr>
          <w:trHeight w:val="280"/>
        </w:trPr>
        <w:tc>
          <w:tcPr>
            <w:tcW w:w="932" w:type="pct"/>
          </w:tcPr>
          <w:p w14:paraId="76D2A4ED" w14:textId="77777777" w:rsidR="005416F3" w:rsidRPr="00427FEE" w:rsidRDefault="005416F3" w:rsidP="006113AD">
            <w:pPr>
              <w:jc w:val="center"/>
              <w:rPr>
                <w:rFonts w:ascii="Times New Roman" w:eastAsia="Times New Roman" w:hAnsi="Times New Roman" w:cs="Times New Roman"/>
                <w:i/>
                <w:iCs/>
                <w:color w:val="000000" w:themeColor="text1"/>
                <w:sz w:val="24"/>
                <w:szCs w:val="24"/>
              </w:rPr>
            </w:pPr>
            <w:r w:rsidRPr="00427FEE">
              <w:rPr>
                <w:rFonts w:ascii="Times New Roman" w:eastAsia="Times New Roman" w:hAnsi="Times New Roman" w:cs="Times New Roman"/>
                <w:i/>
                <w:iCs/>
                <w:color w:val="000000" w:themeColor="text1"/>
                <w:sz w:val="24"/>
                <w:szCs w:val="24"/>
              </w:rPr>
              <w:t>Dubinsky et al.</w:t>
            </w:r>
          </w:p>
        </w:tc>
        <w:tc>
          <w:tcPr>
            <w:tcW w:w="736" w:type="pct"/>
          </w:tcPr>
          <w:p w14:paraId="0A0E00C7" w14:textId="77777777" w:rsidR="005416F3" w:rsidRPr="00427FEE" w:rsidRDefault="005416F3" w:rsidP="006113AD">
            <w:pPr>
              <w:jc w:val="center"/>
              <w:rPr>
                <w:rFonts w:ascii="Times New Roman" w:eastAsia="Times New Roman" w:hAnsi="Times New Roman" w:cs="Times New Roman"/>
                <w:i/>
                <w:iCs/>
                <w:color w:val="000000" w:themeColor="text1"/>
                <w:sz w:val="24"/>
                <w:szCs w:val="24"/>
              </w:rPr>
            </w:pPr>
            <w:r w:rsidRPr="00427FEE">
              <w:rPr>
                <w:rFonts w:ascii="Times New Roman" w:eastAsia="Times New Roman" w:hAnsi="Times New Roman" w:cs="Times New Roman"/>
                <w:i/>
                <w:iCs/>
                <w:color w:val="000000" w:themeColor="text1"/>
                <w:sz w:val="24"/>
                <w:szCs w:val="24"/>
              </w:rPr>
              <w:t>2013</w:t>
            </w:r>
          </w:p>
        </w:tc>
        <w:tc>
          <w:tcPr>
            <w:tcW w:w="603" w:type="pct"/>
          </w:tcPr>
          <w:p w14:paraId="56407C54" w14:textId="77777777" w:rsidR="005416F3" w:rsidRPr="00427FEE" w:rsidRDefault="005416F3" w:rsidP="006113AD">
            <w:pPr>
              <w:jc w:val="center"/>
              <w:rPr>
                <w:rFonts w:ascii="Times New Roman" w:eastAsia="Times New Roman" w:hAnsi="Times New Roman" w:cs="Times New Roman"/>
                <w:i/>
                <w:iCs/>
                <w:color w:val="000000" w:themeColor="text1"/>
                <w:sz w:val="24"/>
                <w:szCs w:val="24"/>
              </w:rPr>
            </w:pPr>
            <w:r w:rsidRPr="00427FEE">
              <w:rPr>
                <w:rFonts w:ascii="Times New Roman" w:eastAsia="Times New Roman" w:hAnsi="Times New Roman" w:cs="Times New Roman"/>
                <w:i/>
                <w:iCs/>
                <w:color w:val="000000" w:themeColor="text1"/>
                <w:sz w:val="24"/>
                <w:szCs w:val="24"/>
              </w:rPr>
              <w:t>NO</w:t>
            </w:r>
          </w:p>
        </w:tc>
        <w:tc>
          <w:tcPr>
            <w:tcW w:w="798" w:type="pct"/>
          </w:tcPr>
          <w:p w14:paraId="02EE788A" w14:textId="77777777" w:rsidR="005416F3" w:rsidRPr="00427FEE" w:rsidRDefault="005416F3" w:rsidP="006113AD">
            <w:pPr>
              <w:jc w:val="center"/>
              <w:rPr>
                <w:rFonts w:ascii="Times New Roman" w:eastAsia="Times New Roman" w:hAnsi="Times New Roman" w:cs="Times New Roman"/>
                <w:i/>
                <w:iCs/>
                <w:color w:val="000000" w:themeColor="text1"/>
                <w:sz w:val="24"/>
                <w:szCs w:val="24"/>
              </w:rPr>
            </w:pPr>
            <w:r w:rsidRPr="00427FEE">
              <w:rPr>
                <w:rFonts w:ascii="Times New Roman" w:eastAsia="Times New Roman" w:hAnsi="Times New Roman" w:cs="Times New Roman"/>
                <w:i/>
                <w:iCs/>
                <w:color w:val="000000" w:themeColor="text1"/>
                <w:sz w:val="24"/>
                <w:szCs w:val="24"/>
              </w:rPr>
              <w:t>-</w:t>
            </w:r>
          </w:p>
        </w:tc>
        <w:tc>
          <w:tcPr>
            <w:tcW w:w="712" w:type="pct"/>
          </w:tcPr>
          <w:p w14:paraId="1192E754" w14:textId="77777777" w:rsidR="005416F3" w:rsidRPr="00427FEE" w:rsidRDefault="005416F3" w:rsidP="006113AD">
            <w:pPr>
              <w:jc w:val="center"/>
              <w:rPr>
                <w:rFonts w:ascii="Times New Roman" w:eastAsia="Times New Roman" w:hAnsi="Times New Roman" w:cs="Times New Roman"/>
                <w:i/>
                <w:iCs/>
                <w:color w:val="000000" w:themeColor="text1"/>
                <w:sz w:val="24"/>
                <w:szCs w:val="24"/>
              </w:rPr>
            </w:pPr>
            <w:r w:rsidRPr="00427FEE">
              <w:rPr>
                <w:rFonts w:ascii="Times New Roman" w:eastAsia="Times New Roman" w:hAnsi="Times New Roman" w:cs="Times New Roman"/>
                <w:i/>
                <w:iCs/>
                <w:color w:val="000000" w:themeColor="text1"/>
                <w:sz w:val="24"/>
                <w:szCs w:val="24"/>
              </w:rPr>
              <w:t>60 months</w:t>
            </w:r>
          </w:p>
        </w:tc>
        <w:tc>
          <w:tcPr>
            <w:tcW w:w="1218" w:type="pct"/>
          </w:tcPr>
          <w:p w14:paraId="4BC146E7" w14:textId="77777777" w:rsidR="005416F3" w:rsidRPr="00427FEE" w:rsidRDefault="005416F3" w:rsidP="006113AD">
            <w:pPr>
              <w:jc w:val="center"/>
              <w:rPr>
                <w:rFonts w:ascii="Times New Roman" w:eastAsia="Times New Roman" w:hAnsi="Times New Roman" w:cs="Times New Roman"/>
                <w:i/>
                <w:iCs/>
                <w:color w:val="000000" w:themeColor="text1"/>
                <w:sz w:val="24"/>
                <w:szCs w:val="24"/>
              </w:rPr>
            </w:pPr>
            <w:r w:rsidRPr="00427FEE">
              <w:rPr>
                <w:rFonts w:ascii="Times New Roman" w:eastAsia="Times New Roman" w:hAnsi="Times New Roman" w:cs="Times New Roman"/>
                <w:i/>
                <w:iCs/>
                <w:color w:val="000000" w:themeColor="text1"/>
                <w:sz w:val="24"/>
                <w:szCs w:val="24"/>
              </w:rPr>
              <w:t>Inflammatory Bowel Diseases Journal</w:t>
            </w:r>
          </w:p>
        </w:tc>
      </w:tr>
      <w:tr w:rsidR="00427FEE" w:rsidRPr="00427FEE" w14:paraId="155CDFDA" w14:textId="77777777" w:rsidTr="005416F3">
        <w:trPr>
          <w:trHeight w:val="280"/>
        </w:trPr>
        <w:tc>
          <w:tcPr>
            <w:tcW w:w="932" w:type="pct"/>
          </w:tcPr>
          <w:p w14:paraId="6B580277" w14:textId="77777777" w:rsidR="005416F3" w:rsidRPr="00427FEE" w:rsidRDefault="005416F3" w:rsidP="006113AD">
            <w:pPr>
              <w:jc w:val="center"/>
              <w:rPr>
                <w:rFonts w:ascii="Times New Roman" w:eastAsia="Times New Roman" w:hAnsi="Times New Roman" w:cs="Times New Roman"/>
                <w:i/>
                <w:iCs/>
                <w:color w:val="000000" w:themeColor="text1"/>
                <w:sz w:val="24"/>
                <w:szCs w:val="24"/>
              </w:rPr>
            </w:pPr>
            <w:r w:rsidRPr="00427FEE">
              <w:rPr>
                <w:rFonts w:ascii="Times New Roman" w:eastAsia="Times New Roman" w:hAnsi="Times New Roman" w:cs="Times New Roman"/>
                <w:i/>
                <w:iCs/>
                <w:color w:val="000000" w:themeColor="text1"/>
                <w:sz w:val="24"/>
                <w:szCs w:val="24"/>
              </w:rPr>
              <w:t>Feagan et al.</w:t>
            </w:r>
          </w:p>
        </w:tc>
        <w:tc>
          <w:tcPr>
            <w:tcW w:w="736" w:type="pct"/>
          </w:tcPr>
          <w:p w14:paraId="2A639175" w14:textId="77777777" w:rsidR="005416F3" w:rsidRPr="00427FEE" w:rsidRDefault="005416F3" w:rsidP="006113AD">
            <w:pPr>
              <w:jc w:val="center"/>
              <w:rPr>
                <w:rFonts w:ascii="Times New Roman" w:eastAsia="Times New Roman" w:hAnsi="Times New Roman" w:cs="Times New Roman"/>
                <w:i/>
                <w:iCs/>
                <w:color w:val="000000" w:themeColor="text1"/>
                <w:sz w:val="24"/>
                <w:szCs w:val="24"/>
              </w:rPr>
            </w:pPr>
            <w:r w:rsidRPr="00427FEE">
              <w:rPr>
                <w:rFonts w:ascii="Times New Roman" w:eastAsia="Times New Roman" w:hAnsi="Times New Roman" w:cs="Times New Roman"/>
                <w:i/>
                <w:iCs/>
                <w:color w:val="000000" w:themeColor="text1"/>
                <w:sz w:val="24"/>
                <w:szCs w:val="24"/>
              </w:rPr>
              <w:t>2008</w:t>
            </w:r>
          </w:p>
        </w:tc>
        <w:tc>
          <w:tcPr>
            <w:tcW w:w="603" w:type="pct"/>
          </w:tcPr>
          <w:p w14:paraId="48D003A7" w14:textId="77777777" w:rsidR="005416F3" w:rsidRPr="00427FEE" w:rsidRDefault="005416F3" w:rsidP="006113AD">
            <w:pPr>
              <w:jc w:val="center"/>
              <w:rPr>
                <w:rFonts w:ascii="Times New Roman" w:eastAsia="Times New Roman" w:hAnsi="Times New Roman" w:cs="Times New Roman"/>
                <w:i/>
                <w:iCs/>
                <w:color w:val="000000" w:themeColor="text1"/>
                <w:sz w:val="24"/>
                <w:szCs w:val="24"/>
              </w:rPr>
            </w:pPr>
            <w:r w:rsidRPr="00427FEE">
              <w:rPr>
                <w:rFonts w:ascii="Times New Roman" w:eastAsia="Times New Roman" w:hAnsi="Times New Roman" w:cs="Times New Roman"/>
                <w:i/>
                <w:iCs/>
                <w:color w:val="000000" w:themeColor="text1"/>
                <w:sz w:val="24"/>
                <w:szCs w:val="24"/>
              </w:rPr>
              <w:t>NO</w:t>
            </w:r>
          </w:p>
        </w:tc>
        <w:tc>
          <w:tcPr>
            <w:tcW w:w="798" w:type="pct"/>
          </w:tcPr>
          <w:p w14:paraId="6F2908D0" w14:textId="77777777" w:rsidR="005416F3" w:rsidRPr="00427FEE" w:rsidRDefault="005416F3" w:rsidP="006113AD">
            <w:pPr>
              <w:jc w:val="center"/>
              <w:rPr>
                <w:rFonts w:ascii="Times New Roman" w:eastAsia="Times New Roman" w:hAnsi="Times New Roman" w:cs="Times New Roman"/>
                <w:i/>
                <w:iCs/>
                <w:color w:val="000000" w:themeColor="text1"/>
                <w:sz w:val="24"/>
                <w:szCs w:val="24"/>
              </w:rPr>
            </w:pPr>
            <w:r w:rsidRPr="00427FEE">
              <w:rPr>
                <w:rFonts w:ascii="Times New Roman" w:eastAsia="Times New Roman" w:hAnsi="Times New Roman" w:cs="Times New Roman"/>
                <w:i/>
                <w:iCs/>
                <w:color w:val="000000" w:themeColor="text1"/>
                <w:sz w:val="24"/>
                <w:szCs w:val="24"/>
              </w:rPr>
              <w:t>-</w:t>
            </w:r>
          </w:p>
        </w:tc>
        <w:tc>
          <w:tcPr>
            <w:tcW w:w="712" w:type="pct"/>
          </w:tcPr>
          <w:p w14:paraId="14440A07" w14:textId="77777777" w:rsidR="005416F3" w:rsidRPr="00427FEE" w:rsidRDefault="005416F3" w:rsidP="006113AD">
            <w:pPr>
              <w:jc w:val="center"/>
              <w:rPr>
                <w:rFonts w:ascii="Times New Roman" w:eastAsia="Times New Roman" w:hAnsi="Times New Roman" w:cs="Times New Roman"/>
                <w:i/>
                <w:iCs/>
                <w:color w:val="000000" w:themeColor="text1"/>
                <w:sz w:val="24"/>
                <w:szCs w:val="24"/>
              </w:rPr>
            </w:pPr>
            <w:r w:rsidRPr="00427FEE">
              <w:rPr>
                <w:rFonts w:ascii="Times New Roman" w:eastAsia="Times New Roman" w:hAnsi="Times New Roman" w:cs="Times New Roman"/>
                <w:i/>
                <w:iCs/>
                <w:color w:val="000000" w:themeColor="text1"/>
                <w:sz w:val="24"/>
                <w:szCs w:val="24"/>
              </w:rPr>
              <w:t>12 months</w:t>
            </w:r>
          </w:p>
        </w:tc>
        <w:tc>
          <w:tcPr>
            <w:tcW w:w="1218" w:type="pct"/>
          </w:tcPr>
          <w:p w14:paraId="114168C4" w14:textId="77777777" w:rsidR="005416F3" w:rsidRPr="00427FEE" w:rsidRDefault="005416F3" w:rsidP="006113AD">
            <w:pPr>
              <w:jc w:val="center"/>
              <w:rPr>
                <w:rFonts w:ascii="Times New Roman" w:eastAsia="Times New Roman" w:hAnsi="Times New Roman" w:cs="Times New Roman"/>
                <w:i/>
                <w:iCs/>
                <w:color w:val="000000" w:themeColor="text1"/>
                <w:sz w:val="24"/>
                <w:szCs w:val="24"/>
              </w:rPr>
            </w:pPr>
            <w:r w:rsidRPr="00427FEE">
              <w:rPr>
                <w:rFonts w:ascii="Cambria" w:eastAsia="Cambria" w:hAnsi="Cambria" w:cs="Cambria"/>
                <w:i/>
                <w:iCs/>
                <w:color w:val="000000" w:themeColor="text1"/>
                <w:sz w:val="24"/>
                <w:szCs w:val="24"/>
              </w:rPr>
              <w:t>Gastroenterology Journal</w:t>
            </w:r>
          </w:p>
        </w:tc>
      </w:tr>
      <w:tr w:rsidR="00427FEE" w:rsidRPr="00427FEE" w14:paraId="358FBB94" w14:textId="77777777" w:rsidTr="005416F3">
        <w:trPr>
          <w:trHeight w:val="280"/>
        </w:trPr>
        <w:tc>
          <w:tcPr>
            <w:tcW w:w="932" w:type="pct"/>
          </w:tcPr>
          <w:p w14:paraId="27046DF6" w14:textId="77777777" w:rsidR="005416F3" w:rsidRPr="00427FEE" w:rsidRDefault="005416F3" w:rsidP="006113AD">
            <w:pPr>
              <w:jc w:val="center"/>
              <w:rPr>
                <w:rFonts w:ascii="Times New Roman" w:eastAsia="Times New Roman" w:hAnsi="Times New Roman" w:cs="Times New Roman"/>
                <w:i/>
                <w:iCs/>
                <w:color w:val="000000" w:themeColor="text1"/>
                <w:sz w:val="24"/>
                <w:szCs w:val="24"/>
              </w:rPr>
            </w:pPr>
            <w:r w:rsidRPr="00427FEE">
              <w:rPr>
                <w:rFonts w:ascii="Times New Roman" w:eastAsia="Times New Roman" w:hAnsi="Times New Roman" w:cs="Times New Roman"/>
                <w:i/>
                <w:iCs/>
                <w:color w:val="000000" w:themeColor="text1"/>
                <w:sz w:val="24"/>
                <w:szCs w:val="24"/>
              </w:rPr>
              <w:t>Forcione et al.</w:t>
            </w:r>
          </w:p>
        </w:tc>
        <w:tc>
          <w:tcPr>
            <w:tcW w:w="736" w:type="pct"/>
          </w:tcPr>
          <w:p w14:paraId="6FFB3FF2" w14:textId="77777777" w:rsidR="005416F3" w:rsidRPr="00427FEE" w:rsidRDefault="005416F3" w:rsidP="006113AD">
            <w:pPr>
              <w:jc w:val="center"/>
              <w:rPr>
                <w:rFonts w:ascii="Times New Roman" w:eastAsia="Times New Roman" w:hAnsi="Times New Roman" w:cs="Times New Roman"/>
                <w:i/>
                <w:iCs/>
                <w:color w:val="000000" w:themeColor="text1"/>
                <w:sz w:val="24"/>
                <w:szCs w:val="24"/>
              </w:rPr>
            </w:pPr>
            <w:r w:rsidRPr="00427FEE">
              <w:rPr>
                <w:rFonts w:ascii="Times New Roman" w:eastAsia="Times New Roman" w:hAnsi="Times New Roman" w:cs="Times New Roman"/>
                <w:i/>
                <w:iCs/>
                <w:color w:val="000000" w:themeColor="text1"/>
                <w:sz w:val="24"/>
                <w:szCs w:val="24"/>
              </w:rPr>
              <w:t>2004</w:t>
            </w:r>
          </w:p>
        </w:tc>
        <w:tc>
          <w:tcPr>
            <w:tcW w:w="603" w:type="pct"/>
          </w:tcPr>
          <w:p w14:paraId="14D10EFE" w14:textId="77777777" w:rsidR="005416F3" w:rsidRPr="00427FEE" w:rsidRDefault="005416F3" w:rsidP="006113AD">
            <w:pPr>
              <w:jc w:val="center"/>
              <w:rPr>
                <w:rFonts w:ascii="Times New Roman" w:eastAsia="Times New Roman" w:hAnsi="Times New Roman" w:cs="Times New Roman"/>
                <w:i/>
                <w:iCs/>
                <w:color w:val="000000" w:themeColor="text1"/>
                <w:sz w:val="24"/>
                <w:szCs w:val="24"/>
              </w:rPr>
            </w:pPr>
            <w:r w:rsidRPr="00427FEE">
              <w:rPr>
                <w:rFonts w:ascii="Times New Roman" w:eastAsia="Times New Roman" w:hAnsi="Times New Roman" w:cs="Times New Roman"/>
                <w:i/>
                <w:iCs/>
                <w:color w:val="000000" w:themeColor="text1"/>
                <w:sz w:val="24"/>
                <w:szCs w:val="24"/>
              </w:rPr>
              <w:t>NO</w:t>
            </w:r>
          </w:p>
        </w:tc>
        <w:tc>
          <w:tcPr>
            <w:tcW w:w="798" w:type="pct"/>
          </w:tcPr>
          <w:p w14:paraId="3338E54A" w14:textId="77777777" w:rsidR="005416F3" w:rsidRPr="00427FEE" w:rsidRDefault="005416F3" w:rsidP="006113AD">
            <w:pPr>
              <w:jc w:val="center"/>
              <w:rPr>
                <w:rFonts w:ascii="Times New Roman" w:eastAsia="Times New Roman" w:hAnsi="Times New Roman" w:cs="Times New Roman"/>
                <w:i/>
                <w:iCs/>
                <w:color w:val="000000" w:themeColor="text1"/>
                <w:sz w:val="24"/>
                <w:szCs w:val="24"/>
              </w:rPr>
            </w:pPr>
            <w:r w:rsidRPr="00427FEE">
              <w:rPr>
                <w:rFonts w:ascii="Times New Roman" w:eastAsia="Times New Roman" w:hAnsi="Times New Roman" w:cs="Times New Roman"/>
                <w:i/>
                <w:iCs/>
                <w:color w:val="000000" w:themeColor="text1"/>
                <w:sz w:val="24"/>
                <w:szCs w:val="24"/>
              </w:rPr>
              <w:t>1991-1999</w:t>
            </w:r>
          </w:p>
        </w:tc>
        <w:tc>
          <w:tcPr>
            <w:tcW w:w="712" w:type="pct"/>
          </w:tcPr>
          <w:p w14:paraId="28C11882" w14:textId="77777777" w:rsidR="005416F3" w:rsidRPr="00427FEE" w:rsidRDefault="005416F3" w:rsidP="006113AD">
            <w:pPr>
              <w:jc w:val="center"/>
              <w:rPr>
                <w:rFonts w:ascii="Times New Roman" w:eastAsia="Times New Roman" w:hAnsi="Times New Roman" w:cs="Times New Roman"/>
                <w:i/>
                <w:iCs/>
                <w:color w:val="000000" w:themeColor="text1"/>
                <w:sz w:val="24"/>
                <w:szCs w:val="24"/>
              </w:rPr>
            </w:pPr>
            <w:r w:rsidRPr="00427FEE">
              <w:rPr>
                <w:rFonts w:ascii="Times New Roman" w:eastAsia="Times New Roman" w:hAnsi="Times New Roman" w:cs="Times New Roman"/>
                <w:i/>
                <w:iCs/>
                <w:color w:val="000000" w:themeColor="text1"/>
                <w:sz w:val="24"/>
                <w:szCs w:val="24"/>
              </w:rPr>
              <w:t>3 years</w:t>
            </w:r>
          </w:p>
        </w:tc>
        <w:tc>
          <w:tcPr>
            <w:tcW w:w="1218" w:type="pct"/>
          </w:tcPr>
          <w:p w14:paraId="12D5F7CA" w14:textId="77777777" w:rsidR="005416F3" w:rsidRPr="00427FEE" w:rsidRDefault="005416F3" w:rsidP="006113AD">
            <w:pPr>
              <w:jc w:val="center"/>
              <w:rPr>
                <w:rFonts w:ascii="Times New Roman" w:eastAsia="Times New Roman" w:hAnsi="Times New Roman" w:cs="Times New Roman"/>
                <w:i/>
                <w:iCs/>
                <w:color w:val="000000" w:themeColor="text1"/>
                <w:sz w:val="24"/>
                <w:szCs w:val="24"/>
              </w:rPr>
            </w:pPr>
            <w:r w:rsidRPr="00427FEE">
              <w:rPr>
                <w:rFonts w:ascii="Times New Roman" w:eastAsia="Times New Roman" w:hAnsi="Times New Roman" w:cs="Times New Roman"/>
                <w:i/>
                <w:iCs/>
                <w:color w:val="000000" w:themeColor="text1"/>
                <w:sz w:val="24"/>
                <w:szCs w:val="24"/>
              </w:rPr>
              <w:t>Gut Journal</w:t>
            </w:r>
          </w:p>
        </w:tc>
      </w:tr>
      <w:tr w:rsidR="00427FEE" w:rsidRPr="00427FEE" w14:paraId="74896588" w14:textId="77777777" w:rsidTr="005416F3">
        <w:trPr>
          <w:trHeight w:val="280"/>
        </w:trPr>
        <w:tc>
          <w:tcPr>
            <w:tcW w:w="932" w:type="pct"/>
          </w:tcPr>
          <w:p w14:paraId="661BE345" w14:textId="77777777" w:rsidR="005416F3" w:rsidRPr="00427FEE" w:rsidRDefault="005416F3" w:rsidP="006113AD">
            <w:pPr>
              <w:jc w:val="center"/>
              <w:rPr>
                <w:rFonts w:ascii="Times New Roman" w:eastAsia="Times New Roman" w:hAnsi="Times New Roman" w:cs="Times New Roman"/>
                <w:i/>
                <w:iCs/>
                <w:color w:val="000000" w:themeColor="text1"/>
                <w:sz w:val="24"/>
                <w:szCs w:val="24"/>
              </w:rPr>
            </w:pPr>
            <w:r w:rsidRPr="00427FEE">
              <w:rPr>
                <w:rFonts w:ascii="Times New Roman" w:eastAsia="Times New Roman" w:hAnsi="Times New Roman" w:cs="Times New Roman"/>
                <w:i/>
                <w:iCs/>
                <w:color w:val="000000" w:themeColor="text1"/>
                <w:sz w:val="24"/>
                <w:szCs w:val="24"/>
              </w:rPr>
              <w:t>Kuenzig et al.</w:t>
            </w:r>
          </w:p>
        </w:tc>
        <w:tc>
          <w:tcPr>
            <w:tcW w:w="736" w:type="pct"/>
          </w:tcPr>
          <w:p w14:paraId="56EACB58" w14:textId="77777777" w:rsidR="005416F3" w:rsidRPr="00427FEE" w:rsidRDefault="005416F3" w:rsidP="006113AD">
            <w:pPr>
              <w:jc w:val="center"/>
              <w:rPr>
                <w:rFonts w:ascii="Times New Roman" w:eastAsia="Times New Roman" w:hAnsi="Times New Roman" w:cs="Times New Roman"/>
                <w:i/>
                <w:iCs/>
                <w:color w:val="000000" w:themeColor="text1"/>
                <w:sz w:val="24"/>
                <w:szCs w:val="24"/>
              </w:rPr>
            </w:pPr>
            <w:r w:rsidRPr="00427FEE">
              <w:rPr>
                <w:rFonts w:ascii="Times New Roman" w:eastAsia="Times New Roman" w:hAnsi="Times New Roman" w:cs="Times New Roman"/>
                <w:i/>
                <w:iCs/>
                <w:color w:val="000000" w:themeColor="text1"/>
                <w:sz w:val="24"/>
                <w:szCs w:val="24"/>
              </w:rPr>
              <w:t>2018</w:t>
            </w:r>
          </w:p>
        </w:tc>
        <w:tc>
          <w:tcPr>
            <w:tcW w:w="603" w:type="pct"/>
          </w:tcPr>
          <w:p w14:paraId="0887E3C9" w14:textId="77777777" w:rsidR="005416F3" w:rsidRPr="00427FEE" w:rsidRDefault="005416F3" w:rsidP="006113AD">
            <w:pPr>
              <w:jc w:val="center"/>
              <w:rPr>
                <w:rFonts w:ascii="Times New Roman" w:eastAsia="Times New Roman" w:hAnsi="Times New Roman" w:cs="Times New Roman"/>
                <w:i/>
                <w:iCs/>
                <w:color w:val="000000" w:themeColor="text1"/>
                <w:sz w:val="24"/>
                <w:szCs w:val="24"/>
              </w:rPr>
            </w:pPr>
            <w:r w:rsidRPr="00427FEE">
              <w:rPr>
                <w:rFonts w:ascii="Times New Roman" w:eastAsia="Times New Roman" w:hAnsi="Times New Roman" w:cs="Times New Roman"/>
                <w:i/>
                <w:iCs/>
                <w:color w:val="000000" w:themeColor="text1"/>
                <w:sz w:val="24"/>
                <w:szCs w:val="24"/>
              </w:rPr>
              <w:t>YES</w:t>
            </w:r>
          </w:p>
        </w:tc>
        <w:tc>
          <w:tcPr>
            <w:tcW w:w="798" w:type="pct"/>
          </w:tcPr>
          <w:p w14:paraId="603A5050" w14:textId="77777777" w:rsidR="005416F3" w:rsidRPr="00427FEE" w:rsidRDefault="005416F3" w:rsidP="006113AD">
            <w:pPr>
              <w:jc w:val="center"/>
              <w:rPr>
                <w:rFonts w:ascii="Times New Roman" w:eastAsia="Times New Roman" w:hAnsi="Times New Roman" w:cs="Times New Roman"/>
                <w:i/>
                <w:iCs/>
                <w:color w:val="000000" w:themeColor="text1"/>
                <w:sz w:val="24"/>
                <w:szCs w:val="24"/>
              </w:rPr>
            </w:pPr>
            <w:r w:rsidRPr="00427FEE">
              <w:rPr>
                <w:rFonts w:ascii="Times New Roman" w:eastAsia="Times New Roman" w:hAnsi="Times New Roman" w:cs="Times New Roman"/>
                <w:i/>
                <w:iCs/>
                <w:color w:val="000000" w:themeColor="text1"/>
                <w:sz w:val="24"/>
                <w:szCs w:val="24"/>
              </w:rPr>
              <w:t>1994 - 2010</w:t>
            </w:r>
          </w:p>
        </w:tc>
        <w:tc>
          <w:tcPr>
            <w:tcW w:w="712" w:type="pct"/>
          </w:tcPr>
          <w:p w14:paraId="3827F30A" w14:textId="77777777" w:rsidR="005416F3" w:rsidRPr="00427FEE" w:rsidRDefault="005416F3" w:rsidP="006113AD">
            <w:pPr>
              <w:jc w:val="center"/>
              <w:rPr>
                <w:rFonts w:ascii="Times New Roman" w:eastAsia="Times New Roman" w:hAnsi="Times New Roman" w:cs="Times New Roman"/>
                <w:i/>
                <w:iCs/>
                <w:color w:val="000000" w:themeColor="text1"/>
                <w:sz w:val="24"/>
                <w:szCs w:val="24"/>
              </w:rPr>
            </w:pPr>
            <w:r w:rsidRPr="00427FEE">
              <w:rPr>
                <w:rFonts w:ascii="Times New Roman" w:eastAsia="Times New Roman" w:hAnsi="Times New Roman" w:cs="Times New Roman"/>
                <w:i/>
                <w:iCs/>
                <w:color w:val="000000" w:themeColor="text1"/>
                <w:sz w:val="24"/>
                <w:szCs w:val="24"/>
              </w:rPr>
              <w:t>2 years</w:t>
            </w:r>
          </w:p>
        </w:tc>
        <w:tc>
          <w:tcPr>
            <w:tcW w:w="1218" w:type="pct"/>
          </w:tcPr>
          <w:p w14:paraId="6FA3A8A3" w14:textId="77777777" w:rsidR="005416F3" w:rsidRPr="00427FEE" w:rsidRDefault="005416F3" w:rsidP="006113AD">
            <w:pPr>
              <w:jc w:val="center"/>
              <w:rPr>
                <w:rFonts w:ascii="Times New Roman" w:eastAsia="Times New Roman" w:hAnsi="Times New Roman" w:cs="Times New Roman"/>
                <w:i/>
                <w:iCs/>
                <w:color w:val="000000" w:themeColor="text1"/>
                <w:sz w:val="24"/>
                <w:szCs w:val="24"/>
              </w:rPr>
            </w:pPr>
            <w:r w:rsidRPr="00427FEE">
              <w:rPr>
                <w:rFonts w:ascii="Cambria" w:eastAsia="Cambria" w:hAnsi="Cambria" w:cs="Cambria"/>
                <w:i/>
                <w:iCs/>
                <w:color w:val="000000" w:themeColor="text1"/>
                <w:sz w:val="24"/>
                <w:szCs w:val="24"/>
              </w:rPr>
              <w:t>American Journal Of Gastroenterology</w:t>
            </w:r>
          </w:p>
        </w:tc>
      </w:tr>
      <w:tr w:rsidR="00427FEE" w:rsidRPr="00427FEE" w14:paraId="35BBED4F" w14:textId="77777777" w:rsidTr="005416F3">
        <w:trPr>
          <w:trHeight w:val="280"/>
        </w:trPr>
        <w:tc>
          <w:tcPr>
            <w:tcW w:w="932" w:type="pct"/>
          </w:tcPr>
          <w:p w14:paraId="5608F709" w14:textId="77777777" w:rsidR="005416F3" w:rsidRPr="00427FEE" w:rsidRDefault="005416F3" w:rsidP="006113AD">
            <w:pPr>
              <w:jc w:val="center"/>
              <w:rPr>
                <w:rFonts w:ascii="Times New Roman" w:eastAsia="Times New Roman" w:hAnsi="Times New Roman" w:cs="Times New Roman"/>
                <w:i/>
                <w:iCs/>
                <w:color w:val="000000" w:themeColor="text1"/>
                <w:sz w:val="24"/>
                <w:szCs w:val="24"/>
              </w:rPr>
            </w:pPr>
            <w:r w:rsidRPr="00427FEE">
              <w:rPr>
                <w:rFonts w:ascii="Times New Roman" w:eastAsia="Times New Roman" w:hAnsi="Times New Roman" w:cs="Times New Roman"/>
                <w:i/>
                <w:iCs/>
                <w:color w:val="000000" w:themeColor="text1"/>
                <w:sz w:val="24"/>
                <w:szCs w:val="24"/>
              </w:rPr>
              <w:t>Nguyen et al.</w:t>
            </w:r>
          </w:p>
        </w:tc>
        <w:tc>
          <w:tcPr>
            <w:tcW w:w="736" w:type="pct"/>
          </w:tcPr>
          <w:p w14:paraId="30F9EC03" w14:textId="77777777" w:rsidR="005416F3" w:rsidRPr="00427FEE" w:rsidRDefault="005416F3" w:rsidP="006113AD">
            <w:pPr>
              <w:jc w:val="center"/>
              <w:rPr>
                <w:rFonts w:ascii="Times New Roman" w:eastAsia="Times New Roman" w:hAnsi="Times New Roman" w:cs="Times New Roman"/>
                <w:i/>
                <w:iCs/>
                <w:color w:val="000000" w:themeColor="text1"/>
                <w:sz w:val="24"/>
                <w:szCs w:val="24"/>
              </w:rPr>
            </w:pPr>
            <w:r w:rsidRPr="00427FEE">
              <w:rPr>
                <w:rFonts w:ascii="Times New Roman" w:eastAsia="Times New Roman" w:hAnsi="Times New Roman" w:cs="Times New Roman"/>
                <w:i/>
                <w:iCs/>
                <w:color w:val="000000" w:themeColor="text1"/>
                <w:sz w:val="24"/>
                <w:szCs w:val="24"/>
              </w:rPr>
              <w:t>2017</w:t>
            </w:r>
          </w:p>
        </w:tc>
        <w:tc>
          <w:tcPr>
            <w:tcW w:w="603" w:type="pct"/>
          </w:tcPr>
          <w:p w14:paraId="7EDFFD76" w14:textId="77777777" w:rsidR="005416F3" w:rsidRPr="00427FEE" w:rsidRDefault="005416F3" w:rsidP="006113AD">
            <w:pPr>
              <w:jc w:val="center"/>
              <w:rPr>
                <w:rFonts w:ascii="Times New Roman" w:eastAsia="Times New Roman" w:hAnsi="Times New Roman" w:cs="Times New Roman"/>
                <w:i/>
                <w:iCs/>
                <w:color w:val="000000" w:themeColor="text1"/>
                <w:sz w:val="24"/>
                <w:szCs w:val="24"/>
              </w:rPr>
            </w:pPr>
            <w:r w:rsidRPr="00427FEE">
              <w:rPr>
                <w:rFonts w:ascii="Times New Roman" w:eastAsia="Times New Roman" w:hAnsi="Times New Roman" w:cs="Times New Roman"/>
                <w:i/>
                <w:iCs/>
                <w:color w:val="000000" w:themeColor="text1"/>
                <w:sz w:val="24"/>
                <w:szCs w:val="24"/>
              </w:rPr>
              <w:t>YES</w:t>
            </w:r>
          </w:p>
        </w:tc>
        <w:tc>
          <w:tcPr>
            <w:tcW w:w="798" w:type="pct"/>
          </w:tcPr>
          <w:p w14:paraId="720B97EB" w14:textId="77777777" w:rsidR="005416F3" w:rsidRPr="00427FEE" w:rsidRDefault="005416F3" w:rsidP="006113AD">
            <w:pPr>
              <w:jc w:val="center"/>
              <w:rPr>
                <w:rFonts w:ascii="Times New Roman" w:eastAsia="Times New Roman" w:hAnsi="Times New Roman" w:cs="Times New Roman"/>
                <w:i/>
                <w:iCs/>
                <w:color w:val="000000" w:themeColor="text1"/>
                <w:sz w:val="24"/>
                <w:szCs w:val="24"/>
              </w:rPr>
            </w:pPr>
            <w:r w:rsidRPr="00427FEE">
              <w:rPr>
                <w:rFonts w:ascii="Times New Roman" w:eastAsia="Times New Roman" w:hAnsi="Times New Roman" w:cs="Times New Roman"/>
                <w:i/>
                <w:iCs/>
                <w:color w:val="000000" w:themeColor="text1"/>
                <w:sz w:val="24"/>
                <w:szCs w:val="24"/>
              </w:rPr>
              <w:t>1999 - 2008</w:t>
            </w:r>
          </w:p>
        </w:tc>
        <w:tc>
          <w:tcPr>
            <w:tcW w:w="712" w:type="pct"/>
          </w:tcPr>
          <w:p w14:paraId="41CFFC8B" w14:textId="77777777" w:rsidR="005416F3" w:rsidRPr="00427FEE" w:rsidRDefault="005416F3" w:rsidP="006113AD">
            <w:pPr>
              <w:jc w:val="center"/>
              <w:rPr>
                <w:rFonts w:ascii="Times New Roman" w:eastAsia="Times New Roman" w:hAnsi="Times New Roman" w:cs="Times New Roman"/>
                <w:i/>
                <w:iCs/>
                <w:color w:val="000000" w:themeColor="text1"/>
                <w:sz w:val="24"/>
                <w:szCs w:val="24"/>
              </w:rPr>
            </w:pPr>
            <w:r w:rsidRPr="00427FEE">
              <w:rPr>
                <w:rFonts w:ascii="Times New Roman" w:eastAsia="Times New Roman" w:hAnsi="Times New Roman" w:cs="Times New Roman"/>
                <w:i/>
                <w:iCs/>
                <w:color w:val="000000" w:themeColor="text1"/>
                <w:sz w:val="24"/>
                <w:szCs w:val="24"/>
              </w:rPr>
              <w:t>-</w:t>
            </w:r>
          </w:p>
        </w:tc>
        <w:tc>
          <w:tcPr>
            <w:tcW w:w="1218" w:type="pct"/>
          </w:tcPr>
          <w:p w14:paraId="6318492B" w14:textId="77777777" w:rsidR="005416F3" w:rsidRPr="00427FEE" w:rsidRDefault="005416F3" w:rsidP="006113AD">
            <w:pPr>
              <w:jc w:val="center"/>
              <w:rPr>
                <w:rFonts w:ascii="Times New Roman" w:eastAsia="Times New Roman" w:hAnsi="Times New Roman" w:cs="Times New Roman"/>
                <w:i/>
                <w:iCs/>
                <w:color w:val="000000" w:themeColor="text1"/>
                <w:sz w:val="24"/>
                <w:szCs w:val="24"/>
              </w:rPr>
            </w:pPr>
            <w:r w:rsidRPr="00427FEE">
              <w:rPr>
                <w:rFonts w:ascii="Times New Roman" w:eastAsia="Times New Roman" w:hAnsi="Times New Roman" w:cs="Times New Roman"/>
                <w:i/>
                <w:iCs/>
                <w:color w:val="000000" w:themeColor="text1"/>
                <w:sz w:val="24"/>
                <w:szCs w:val="24"/>
              </w:rPr>
              <w:t>Inflammatory Bowel Diseases Journal</w:t>
            </w:r>
          </w:p>
        </w:tc>
      </w:tr>
      <w:tr w:rsidR="00427FEE" w:rsidRPr="00427FEE" w14:paraId="3B3FC07B" w14:textId="77777777" w:rsidTr="005416F3">
        <w:trPr>
          <w:trHeight w:val="280"/>
        </w:trPr>
        <w:tc>
          <w:tcPr>
            <w:tcW w:w="932" w:type="pct"/>
          </w:tcPr>
          <w:p w14:paraId="058BBEC1" w14:textId="77777777" w:rsidR="005416F3" w:rsidRPr="00427FEE" w:rsidRDefault="005416F3" w:rsidP="006113AD">
            <w:pPr>
              <w:jc w:val="center"/>
              <w:rPr>
                <w:rFonts w:ascii="Times New Roman" w:eastAsia="Times New Roman" w:hAnsi="Times New Roman" w:cs="Times New Roman"/>
                <w:i/>
                <w:iCs/>
                <w:color w:val="000000" w:themeColor="text1"/>
                <w:sz w:val="24"/>
                <w:szCs w:val="24"/>
              </w:rPr>
            </w:pPr>
            <w:r w:rsidRPr="00427FEE">
              <w:rPr>
                <w:rFonts w:ascii="Times New Roman" w:eastAsia="Times New Roman" w:hAnsi="Times New Roman" w:cs="Times New Roman"/>
                <w:i/>
                <w:iCs/>
                <w:color w:val="000000" w:themeColor="text1"/>
                <w:sz w:val="24"/>
                <w:szCs w:val="24"/>
              </w:rPr>
              <w:t>Peyrin-Biroulet et al.</w:t>
            </w:r>
          </w:p>
        </w:tc>
        <w:tc>
          <w:tcPr>
            <w:tcW w:w="736" w:type="pct"/>
          </w:tcPr>
          <w:p w14:paraId="5D21976D" w14:textId="77777777" w:rsidR="005416F3" w:rsidRPr="00427FEE" w:rsidRDefault="005416F3" w:rsidP="006113AD">
            <w:pPr>
              <w:jc w:val="center"/>
              <w:rPr>
                <w:rFonts w:ascii="Times New Roman" w:eastAsia="Times New Roman" w:hAnsi="Times New Roman" w:cs="Times New Roman"/>
                <w:i/>
                <w:iCs/>
                <w:color w:val="000000" w:themeColor="text1"/>
                <w:sz w:val="24"/>
                <w:szCs w:val="24"/>
              </w:rPr>
            </w:pPr>
            <w:r w:rsidRPr="00427FEE">
              <w:rPr>
                <w:rFonts w:ascii="Times New Roman" w:eastAsia="Times New Roman" w:hAnsi="Times New Roman" w:cs="Times New Roman"/>
                <w:i/>
                <w:iCs/>
                <w:color w:val="000000" w:themeColor="text1"/>
                <w:sz w:val="24"/>
                <w:szCs w:val="24"/>
              </w:rPr>
              <w:t>2012</w:t>
            </w:r>
          </w:p>
        </w:tc>
        <w:tc>
          <w:tcPr>
            <w:tcW w:w="603" w:type="pct"/>
          </w:tcPr>
          <w:p w14:paraId="6CBB1BF8" w14:textId="77777777" w:rsidR="005416F3" w:rsidRPr="00427FEE" w:rsidRDefault="005416F3" w:rsidP="006113AD">
            <w:pPr>
              <w:jc w:val="center"/>
              <w:rPr>
                <w:rFonts w:ascii="Times New Roman" w:eastAsia="Times New Roman" w:hAnsi="Times New Roman" w:cs="Times New Roman"/>
                <w:i/>
                <w:iCs/>
                <w:color w:val="000000" w:themeColor="text1"/>
                <w:sz w:val="24"/>
                <w:szCs w:val="24"/>
              </w:rPr>
            </w:pPr>
            <w:r w:rsidRPr="00427FEE">
              <w:rPr>
                <w:rFonts w:ascii="Times New Roman" w:eastAsia="Times New Roman" w:hAnsi="Times New Roman" w:cs="Times New Roman"/>
                <w:i/>
                <w:iCs/>
                <w:color w:val="000000" w:themeColor="text1"/>
                <w:sz w:val="24"/>
                <w:szCs w:val="24"/>
              </w:rPr>
              <w:t>YES</w:t>
            </w:r>
          </w:p>
        </w:tc>
        <w:tc>
          <w:tcPr>
            <w:tcW w:w="798" w:type="pct"/>
          </w:tcPr>
          <w:p w14:paraId="612CDE18" w14:textId="77777777" w:rsidR="005416F3" w:rsidRPr="00427FEE" w:rsidRDefault="005416F3" w:rsidP="006113AD">
            <w:pPr>
              <w:jc w:val="center"/>
              <w:rPr>
                <w:rFonts w:ascii="Times New Roman" w:eastAsia="Times New Roman" w:hAnsi="Times New Roman" w:cs="Times New Roman"/>
                <w:i/>
                <w:iCs/>
                <w:color w:val="000000" w:themeColor="text1"/>
                <w:sz w:val="24"/>
                <w:szCs w:val="24"/>
              </w:rPr>
            </w:pPr>
            <w:r w:rsidRPr="00427FEE">
              <w:rPr>
                <w:rFonts w:ascii="Times New Roman" w:eastAsia="Times New Roman" w:hAnsi="Times New Roman" w:cs="Times New Roman"/>
                <w:i/>
                <w:iCs/>
                <w:color w:val="000000" w:themeColor="text1"/>
                <w:sz w:val="24"/>
                <w:szCs w:val="24"/>
              </w:rPr>
              <w:t>2000 - 2009</w:t>
            </w:r>
          </w:p>
        </w:tc>
        <w:tc>
          <w:tcPr>
            <w:tcW w:w="712" w:type="pct"/>
          </w:tcPr>
          <w:p w14:paraId="1151393B" w14:textId="77777777" w:rsidR="005416F3" w:rsidRPr="00427FEE" w:rsidRDefault="005416F3" w:rsidP="006113AD">
            <w:pPr>
              <w:jc w:val="center"/>
              <w:rPr>
                <w:rFonts w:ascii="Times New Roman" w:eastAsia="Times New Roman" w:hAnsi="Times New Roman" w:cs="Times New Roman"/>
                <w:i/>
                <w:iCs/>
                <w:color w:val="000000" w:themeColor="text1"/>
                <w:sz w:val="24"/>
                <w:szCs w:val="24"/>
              </w:rPr>
            </w:pPr>
            <w:r w:rsidRPr="00427FEE">
              <w:rPr>
                <w:rFonts w:ascii="Times New Roman" w:eastAsia="Times New Roman" w:hAnsi="Times New Roman" w:cs="Times New Roman"/>
                <w:i/>
                <w:iCs/>
                <w:color w:val="000000" w:themeColor="text1"/>
                <w:sz w:val="24"/>
                <w:szCs w:val="24"/>
              </w:rPr>
              <w:t>12 years</w:t>
            </w:r>
          </w:p>
        </w:tc>
        <w:tc>
          <w:tcPr>
            <w:tcW w:w="1218" w:type="pct"/>
          </w:tcPr>
          <w:p w14:paraId="740D3F3B" w14:textId="77777777" w:rsidR="005416F3" w:rsidRPr="00427FEE" w:rsidRDefault="005416F3" w:rsidP="006113AD">
            <w:pPr>
              <w:jc w:val="center"/>
              <w:rPr>
                <w:rFonts w:ascii="Times New Roman" w:eastAsia="Times New Roman" w:hAnsi="Times New Roman" w:cs="Times New Roman"/>
                <w:i/>
                <w:iCs/>
                <w:color w:val="000000" w:themeColor="text1"/>
                <w:sz w:val="24"/>
                <w:szCs w:val="24"/>
              </w:rPr>
            </w:pPr>
            <w:r w:rsidRPr="00427FEE">
              <w:rPr>
                <w:rFonts w:ascii="Cambria" w:eastAsia="Cambria" w:hAnsi="Cambria" w:cs="Cambria"/>
                <w:i/>
                <w:iCs/>
                <w:color w:val="000000" w:themeColor="text1"/>
                <w:sz w:val="24"/>
                <w:szCs w:val="24"/>
              </w:rPr>
              <w:t>American Journal Of Gastroenterology</w:t>
            </w:r>
          </w:p>
        </w:tc>
      </w:tr>
      <w:tr w:rsidR="00427FEE" w:rsidRPr="00427FEE" w14:paraId="2A6A8A23" w14:textId="77777777" w:rsidTr="005416F3">
        <w:trPr>
          <w:trHeight w:val="280"/>
        </w:trPr>
        <w:tc>
          <w:tcPr>
            <w:tcW w:w="932" w:type="pct"/>
          </w:tcPr>
          <w:p w14:paraId="17C806E1" w14:textId="77777777" w:rsidR="005416F3" w:rsidRPr="00427FEE" w:rsidRDefault="005416F3" w:rsidP="006113AD">
            <w:pPr>
              <w:jc w:val="center"/>
              <w:rPr>
                <w:rFonts w:ascii="Times New Roman" w:eastAsia="Times New Roman" w:hAnsi="Times New Roman" w:cs="Times New Roman"/>
                <w:i/>
                <w:iCs/>
                <w:color w:val="000000" w:themeColor="text1"/>
                <w:sz w:val="24"/>
                <w:szCs w:val="24"/>
              </w:rPr>
            </w:pPr>
            <w:r w:rsidRPr="00427FEE">
              <w:rPr>
                <w:rFonts w:ascii="Times New Roman" w:eastAsia="Times New Roman" w:hAnsi="Times New Roman" w:cs="Times New Roman"/>
                <w:i/>
                <w:iCs/>
                <w:color w:val="000000" w:themeColor="text1"/>
                <w:sz w:val="24"/>
                <w:szCs w:val="24"/>
              </w:rPr>
              <w:t>Reutemann et al.</w:t>
            </w:r>
          </w:p>
        </w:tc>
        <w:tc>
          <w:tcPr>
            <w:tcW w:w="736" w:type="pct"/>
          </w:tcPr>
          <w:p w14:paraId="6FBC9132" w14:textId="77777777" w:rsidR="005416F3" w:rsidRPr="00427FEE" w:rsidRDefault="005416F3" w:rsidP="006113AD">
            <w:pPr>
              <w:jc w:val="center"/>
              <w:rPr>
                <w:rFonts w:ascii="Times New Roman" w:eastAsia="Times New Roman" w:hAnsi="Times New Roman" w:cs="Times New Roman"/>
                <w:i/>
                <w:iCs/>
                <w:color w:val="000000" w:themeColor="text1"/>
                <w:sz w:val="24"/>
                <w:szCs w:val="24"/>
              </w:rPr>
            </w:pPr>
            <w:r w:rsidRPr="00427FEE">
              <w:rPr>
                <w:rFonts w:ascii="Times New Roman" w:eastAsia="Times New Roman" w:hAnsi="Times New Roman" w:cs="Times New Roman"/>
                <w:i/>
                <w:iCs/>
                <w:color w:val="000000" w:themeColor="text1"/>
                <w:sz w:val="24"/>
                <w:szCs w:val="24"/>
              </w:rPr>
              <w:t>2017</w:t>
            </w:r>
          </w:p>
        </w:tc>
        <w:tc>
          <w:tcPr>
            <w:tcW w:w="603" w:type="pct"/>
          </w:tcPr>
          <w:p w14:paraId="301B127E" w14:textId="77777777" w:rsidR="005416F3" w:rsidRPr="00427FEE" w:rsidRDefault="005416F3" w:rsidP="006113AD">
            <w:pPr>
              <w:jc w:val="center"/>
              <w:rPr>
                <w:rFonts w:ascii="Times New Roman" w:eastAsia="Times New Roman" w:hAnsi="Times New Roman" w:cs="Times New Roman"/>
                <w:i/>
                <w:iCs/>
                <w:color w:val="000000" w:themeColor="text1"/>
                <w:sz w:val="24"/>
                <w:szCs w:val="24"/>
              </w:rPr>
            </w:pPr>
            <w:r w:rsidRPr="00427FEE">
              <w:rPr>
                <w:rFonts w:ascii="Times New Roman" w:eastAsia="Times New Roman" w:hAnsi="Times New Roman" w:cs="Times New Roman"/>
                <w:i/>
                <w:iCs/>
                <w:color w:val="000000" w:themeColor="text1"/>
                <w:sz w:val="24"/>
                <w:szCs w:val="24"/>
              </w:rPr>
              <w:t>NO</w:t>
            </w:r>
          </w:p>
        </w:tc>
        <w:tc>
          <w:tcPr>
            <w:tcW w:w="798" w:type="pct"/>
          </w:tcPr>
          <w:p w14:paraId="19A131D6" w14:textId="77777777" w:rsidR="005416F3" w:rsidRPr="00427FEE" w:rsidRDefault="005416F3" w:rsidP="006113AD">
            <w:pPr>
              <w:jc w:val="center"/>
              <w:rPr>
                <w:rFonts w:ascii="Times New Roman" w:eastAsia="Times New Roman" w:hAnsi="Times New Roman" w:cs="Times New Roman"/>
                <w:i/>
                <w:iCs/>
                <w:color w:val="000000" w:themeColor="text1"/>
                <w:sz w:val="24"/>
                <w:szCs w:val="24"/>
              </w:rPr>
            </w:pPr>
            <w:r w:rsidRPr="00427FEE">
              <w:rPr>
                <w:rFonts w:ascii="Times New Roman" w:eastAsia="Times New Roman" w:hAnsi="Times New Roman" w:cs="Times New Roman"/>
                <w:i/>
                <w:iCs/>
                <w:color w:val="000000" w:themeColor="text1"/>
                <w:sz w:val="24"/>
                <w:szCs w:val="24"/>
              </w:rPr>
              <w:t>2006 - 2014</w:t>
            </w:r>
          </w:p>
        </w:tc>
        <w:tc>
          <w:tcPr>
            <w:tcW w:w="712" w:type="pct"/>
          </w:tcPr>
          <w:p w14:paraId="58018BD9" w14:textId="77777777" w:rsidR="005416F3" w:rsidRPr="00427FEE" w:rsidRDefault="005416F3" w:rsidP="006113AD">
            <w:pPr>
              <w:jc w:val="center"/>
              <w:rPr>
                <w:rFonts w:ascii="Times New Roman" w:eastAsia="Times New Roman" w:hAnsi="Times New Roman" w:cs="Times New Roman"/>
                <w:i/>
                <w:iCs/>
                <w:color w:val="000000" w:themeColor="text1"/>
                <w:sz w:val="24"/>
                <w:szCs w:val="24"/>
              </w:rPr>
            </w:pPr>
            <w:r w:rsidRPr="00427FEE">
              <w:rPr>
                <w:rFonts w:ascii="Times New Roman" w:eastAsia="Times New Roman" w:hAnsi="Times New Roman" w:cs="Times New Roman"/>
                <w:i/>
                <w:iCs/>
                <w:color w:val="000000" w:themeColor="text1"/>
                <w:sz w:val="24"/>
                <w:szCs w:val="24"/>
              </w:rPr>
              <w:t>41.7 months</w:t>
            </w:r>
          </w:p>
        </w:tc>
        <w:tc>
          <w:tcPr>
            <w:tcW w:w="1218" w:type="pct"/>
          </w:tcPr>
          <w:p w14:paraId="4E5EEB02" w14:textId="77777777" w:rsidR="005416F3" w:rsidRPr="00427FEE" w:rsidRDefault="005416F3" w:rsidP="006113AD">
            <w:pPr>
              <w:jc w:val="center"/>
              <w:rPr>
                <w:rFonts w:ascii="Times New Roman" w:eastAsia="Times New Roman" w:hAnsi="Times New Roman" w:cs="Times New Roman"/>
                <w:i/>
                <w:iCs/>
                <w:color w:val="000000" w:themeColor="text1"/>
                <w:sz w:val="24"/>
                <w:szCs w:val="24"/>
              </w:rPr>
            </w:pPr>
            <w:r w:rsidRPr="00427FEE">
              <w:rPr>
                <w:rFonts w:ascii="Times New Roman" w:eastAsia="Times New Roman" w:hAnsi="Times New Roman" w:cs="Times New Roman"/>
                <w:i/>
                <w:iCs/>
                <w:color w:val="000000" w:themeColor="text1"/>
                <w:sz w:val="24"/>
                <w:szCs w:val="24"/>
              </w:rPr>
              <w:t>Inflammatory Bowel Diseases Journal</w:t>
            </w:r>
          </w:p>
        </w:tc>
      </w:tr>
      <w:tr w:rsidR="00427FEE" w:rsidRPr="00427FEE" w14:paraId="1821159D" w14:textId="77777777" w:rsidTr="005416F3">
        <w:trPr>
          <w:trHeight w:val="280"/>
        </w:trPr>
        <w:tc>
          <w:tcPr>
            <w:tcW w:w="932" w:type="pct"/>
          </w:tcPr>
          <w:p w14:paraId="54423575" w14:textId="77777777" w:rsidR="005416F3" w:rsidRPr="00427FEE" w:rsidRDefault="005416F3" w:rsidP="006113AD">
            <w:pPr>
              <w:jc w:val="center"/>
              <w:rPr>
                <w:rFonts w:ascii="Times New Roman" w:eastAsia="Times New Roman" w:hAnsi="Times New Roman" w:cs="Times New Roman"/>
                <w:i/>
                <w:iCs/>
                <w:color w:val="000000" w:themeColor="text1"/>
                <w:sz w:val="24"/>
                <w:szCs w:val="24"/>
              </w:rPr>
            </w:pPr>
            <w:r w:rsidRPr="00427FEE">
              <w:rPr>
                <w:rFonts w:ascii="Times New Roman" w:eastAsia="Times New Roman" w:hAnsi="Times New Roman" w:cs="Times New Roman"/>
                <w:i/>
                <w:iCs/>
                <w:color w:val="000000" w:themeColor="text1"/>
                <w:sz w:val="24"/>
                <w:szCs w:val="24"/>
              </w:rPr>
              <w:t>Varma et al.*</w:t>
            </w:r>
          </w:p>
        </w:tc>
        <w:tc>
          <w:tcPr>
            <w:tcW w:w="736" w:type="pct"/>
          </w:tcPr>
          <w:p w14:paraId="0B09B40E" w14:textId="77777777" w:rsidR="005416F3" w:rsidRPr="00427FEE" w:rsidRDefault="005416F3" w:rsidP="006113AD">
            <w:pPr>
              <w:jc w:val="center"/>
              <w:rPr>
                <w:rFonts w:ascii="Times New Roman" w:eastAsia="Times New Roman" w:hAnsi="Times New Roman" w:cs="Times New Roman"/>
                <w:i/>
                <w:iCs/>
                <w:color w:val="000000" w:themeColor="text1"/>
                <w:sz w:val="24"/>
                <w:szCs w:val="24"/>
              </w:rPr>
            </w:pPr>
            <w:r w:rsidRPr="00427FEE">
              <w:rPr>
                <w:rFonts w:ascii="Times New Roman" w:eastAsia="Times New Roman" w:hAnsi="Times New Roman" w:cs="Times New Roman"/>
                <w:i/>
                <w:iCs/>
                <w:color w:val="000000" w:themeColor="text1"/>
                <w:sz w:val="24"/>
                <w:szCs w:val="24"/>
              </w:rPr>
              <w:t>2019</w:t>
            </w:r>
          </w:p>
        </w:tc>
        <w:tc>
          <w:tcPr>
            <w:tcW w:w="603" w:type="pct"/>
          </w:tcPr>
          <w:p w14:paraId="0E4D3BCE" w14:textId="77777777" w:rsidR="005416F3" w:rsidRPr="00427FEE" w:rsidRDefault="005416F3" w:rsidP="006113AD">
            <w:pPr>
              <w:jc w:val="center"/>
              <w:rPr>
                <w:rFonts w:ascii="Times New Roman" w:eastAsia="Times New Roman" w:hAnsi="Times New Roman" w:cs="Times New Roman"/>
                <w:i/>
                <w:iCs/>
                <w:color w:val="000000" w:themeColor="text1"/>
                <w:sz w:val="24"/>
                <w:szCs w:val="24"/>
              </w:rPr>
            </w:pPr>
            <w:r w:rsidRPr="00427FEE">
              <w:rPr>
                <w:rFonts w:ascii="Times New Roman" w:eastAsia="Times New Roman" w:hAnsi="Times New Roman" w:cs="Times New Roman"/>
                <w:i/>
                <w:iCs/>
                <w:color w:val="000000" w:themeColor="text1"/>
                <w:sz w:val="24"/>
                <w:szCs w:val="24"/>
              </w:rPr>
              <w:t>NO</w:t>
            </w:r>
          </w:p>
        </w:tc>
        <w:tc>
          <w:tcPr>
            <w:tcW w:w="798" w:type="pct"/>
          </w:tcPr>
          <w:p w14:paraId="43FC0296" w14:textId="77777777" w:rsidR="005416F3" w:rsidRPr="00427FEE" w:rsidRDefault="005416F3" w:rsidP="006113AD">
            <w:pPr>
              <w:jc w:val="center"/>
              <w:rPr>
                <w:rFonts w:ascii="Times New Roman" w:eastAsia="Times New Roman" w:hAnsi="Times New Roman" w:cs="Times New Roman"/>
                <w:i/>
                <w:iCs/>
                <w:color w:val="000000" w:themeColor="text1"/>
                <w:sz w:val="24"/>
                <w:szCs w:val="24"/>
              </w:rPr>
            </w:pPr>
            <w:r w:rsidRPr="00427FEE">
              <w:rPr>
                <w:rFonts w:ascii="Times New Roman" w:eastAsia="Times New Roman" w:hAnsi="Times New Roman" w:cs="Times New Roman"/>
                <w:i/>
                <w:iCs/>
                <w:color w:val="000000" w:themeColor="text1"/>
                <w:sz w:val="24"/>
                <w:szCs w:val="24"/>
              </w:rPr>
              <w:t>2014 - 2018</w:t>
            </w:r>
          </w:p>
        </w:tc>
        <w:tc>
          <w:tcPr>
            <w:tcW w:w="712" w:type="pct"/>
          </w:tcPr>
          <w:p w14:paraId="35FC0989" w14:textId="77777777" w:rsidR="005416F3" w:rsidRPr="00427FEE" w:rsidRDefault="005416F3" w:rsidP="006113AD">
            <w:pPr>
              <w:jc w:val="center"/>
              <w:rPr>
                <w:rFonts w:ascii="Times New Roman" w:eastAsia="Times New Roman" w:hAnsi="Times New Roman" w:cs="Times New Roman"/>
                <w:i/>
                <w:iCs/>
                <w:color w:val="000000" w:themeColor="text1"/>
                <w:sz w:val="24"/>
                <w:szCs w:val="24"/>
              </w:rPr>
            </w:pPr>
            <w:r w:rsidRPr="00427FEE">
              <w:rPr>
                <w:rFonts w:ascii="Times New Roman" w:eastAsia="Times New Roman" w:hAnsi="Times New Roman" w:cs="Times New Roman"/>
                <w:i/>
                <w:iCs/>
                <w:color w:val="000000" w:themeColor="text1"/>
                <w:sz w:val="24"/>
                <w:szCs w:val="24"/>
              </w:rPr>
              <w:t>12 months</w:t>
            </w:r>
          </w:p>
        </w:tc>
        <w:tc>
          <w:tcPr>
            <w:tcW w:w="1218" w:type="pct"/>
          </w:tcPr>
          <w:p w14:paraId="2106ACD4" w14:textId="77777777" w:rsidR="005416F3" w:rsidRPr="00427FEE" w:rsidRDefault="005416F3" w:rsidP="006113AD">
            <w:pPr>
              <w:jc w:val="center"/>
              <w:rPr>
                <w:rFonts w:ascii="Times New Roman" w:eastAsia="Times New Roman" w:hAnsi="Times New Roman" w:cs="Times New Roman"/>
                <w:i/>
                <w:iCs/>
                <w:color w:val="000000" w:themeColor="text1"/>
                <w:sz w:val="24"/>
                <w:szCs w:val="24"/>
              </w:rPr>
            </w:pPr>
            <w:r w:rsidRPr="00427FEE">
              <w:rPr>
                <w:rFonts w:ascii="Times New Roman" w:eastAsia="Times New Roman" w:hAnsi="Times New Roman" w:cs="Times New Roman"/>
                <w:i/>
                <w:iCs/>
                <w:color w:val="000000" w:themeColor="text1"/>
                <w:sz w:val="24"/>
                <w:szCs w:val="24"/>
              </w:rPr>
              <w:t xml:space="preserve">Journal Of Gastroenterology &amp; </w:t>
            </w:r>
            <w:r w:rsidRPr="00427FEE">
              <w:rPr>
                <w:rFonts w:ascii="Times New Roman" w:eastAsia="Times New Roman" w:hAnsi="Times New Roman" w:cs="Times New Roman"/>
                <w:i/>
                <w:iCs/>
                <w:color w:val="000000" w:themeColor="text1"/>
                <w:sz w:val="24"/>
                <w:szCs w:val="24"/>
              </w:rPr>
              <w:lastRenderedPageBreak/>
              <w:t>Hepatology Foundation</w:t>
            </w:r>
          </w:p>
        </w:tc>
      </w:tr>
    </w:tbl>
    <w:p w14:paraId="5D1B4C43" w14:textId="77777777" w:rsidR="005416F3" w:rsidRPr="001A4DC6" w:rsidRDefault="005416F3">
      <w:pPr>
        <w:spacing w:after="0" w:line="480" w:lineRule="auto"/>
        <w:rPr>
          <w:rFonts w:ascii="Times New Roman" w:eastAsia="Times New Roman" w:hAnsi="Times New Roman" w:cs="Times New Roman"/>
          <w:b/>
          <w:sz w:val="24"/>
          <w:szCs w:val="24"/>
        </w:rPr>
      </w:pPr>
    </w:p>
    <w:p w14:paraId="46896553" w14:textId="77777777" w:rsidR="006F50C7" w:rsidRPr="001A4DC6" w:rsidRDefault="00000000">
      <w:pPr>
        <w:spacing w:line="480" w:lineRule="auto"/>
        <w:rPr>
          <w:rFonts w:ascii="Times New Roman" w:eastAsia="Times New Roman" w:hAnsi="Times New Roman" w:cs="Times New Roman"/>
          <w:b/>
        </w:rPr>
      </w:pPr>
      <w:r w:rsidRPr="001A4DC6">
        <w:rPr>
          <w:rFonts w:ascii="Times New Roman" w:eastAsia="Times New Roman" w:hAnsi="Times New Roman" w:cs="Times New Roman"/>
          <w:b/>
        </w:rPr>
        <w:t>FIGURE LEGENDS</w:t>
      </w:r>
    </w:p>
    <w:p w14:paraId="200101AA" w14:textId="77777777" w:rsidR="006F50C7" w:rsidRPr="001A4DC6" w:rsidRDefault="00000000">
      <w:pPr>
        <w:spacing w:line="480" w:lineRule="auto"/>
        <w:rPr>
          <w:rFonts w:ascii="Times New Roman" w:eastAsia="Times New Roman" w:hAnsi="Times New Roman" w:cs="Times New Roman"/>
        </w:rPr>
      </w:pPr>
      <w:r w:rsidRPr="001A4DC6">
        <w:rPr>
          <w:rFonts w:ascii="Times New Roman" w:eastAsia="Times New Roman" w:hAnsi="Times New Roman" w:cs="Times New Roman"/>
          <w:b/>
        </w:rPr>
        <w:t>Figure 1</w:t>
      </w:r>
      <w:r w:rsidRPr="001A4DC6">
        <w:rPr>
          <w:rFonts w:ascii="Times New Roman" w:eastAsia="Times New Roman" w:hAnsi="Times New Roman" w:cs="Times New Roman"/>
        </w:rPr>
        <w:t xml:space="preserve">. </w:t>
      </w:r>
      <w:r w:rsidRPr="001A4DC6">
        <w:rPr>
          <w:rFonts w:ascii="Times New Roman" w:eastAsia="Times New Roman" w:hAnsi="Times New Roman" w:cs="Times New Roman"/>
          <w:color w:val="222222"/>
        </w:rPr>
        <w:t>Preferred Reporting Items for Systematic Reviews and Meta-Analyses (PRISMA) statement</w:t>
      </w:r>
      <w:r w:rsidRPr="001A4DC6">
        <w:rPr>
          <w:rFonts w:ascii="Times New Roman" w:eastAsia="Times New Roman" w:hAnsi="Times New Roman" w:cs="Times New Roman"/>
        </w:rPr>
        <w:t xml:space="preserve"> diagram delineating the process by which articles were screened and ultimately included.</w:t>
      </w:r>
    </w:p>
    <w:p w14:paraId="61A9886F" w14:textId="77777777" w:rsidR="006F50C7" w:rsidRPr="001A4DC6" w:rsidRDefault="00000000">
      <w:pPr>
        <w:spacing w:line="480" w:lineRule="auto"/>
        <w:rPr>
          <w:rFonts w:ascii="Times New Roman" w:eastAsia="Times New Roman" w:hAnsi="Times New Roman" w:cs="Times New Roman"/>
        </w:rPr>
      </w:pPr>
      <w:r w:rsidRPr="001A4DC6">
        <w:rPr>
          <w:rFonts w:ascii="Times New Roman" w:eastAsia="Times New Roman" w:hAnsi="Times New Roman" w:cs="Times New Roman"/>
          <w:b/>
        </w:rPr>
        <w:t>Figure 2</w:t>
      </w:r>
      <w:r w:rsidRPr="001A4DC6">
        <w:rPr>
          <w:rFonts w:ascii="Times New Roman" w:eastAsia="Times New Roman" w:hAnsi="Times New Roman" w:cs="Times New Roman"/>
        </w:rPr>
        <w:t>. Map summary of the epidemiology of Crohn’s disease (CD) surgery rates based upon study region.</w:t>
      </w:r>
    </w:p>
    <w:p w14:paraId="3FE3F493" w14:textId="77777777" w:rsidR="006F50C7" w:rsidRPr="001A4DC6" w:rsidRDefault="00000000">
      <w:pPr>
        <w:spacing w:line="480" w:lineRule="auto"/>
        <w:rPr>
          <w:rFonts w:ascii="Times New Roman" w:eastAsia="Times New Roman" w:hAnsi="Times New Roman" w:cs="Times New Roman"/>
        </w:rPr>
      </w:pPr>
      <w:r w:rsidRPr="001A4DC6">
        <w:rPr>
          <w:rFonts w:ascii="Times New Roman" w:eastAsia="Times New Roman" w:hAnsi="Times New Roman" w:cs="Times New Roman"/>
          <w:b/>
        </w:rPr>
        <w:t>Figure 3</w:t>
      </w:r>
      <w:r w:rsidRPr="001A4DC6">
        <w:rPr>
          <w:rFonts w:ascii="Times New Roman" w:eastAsia="Times New Roman" w:hAnsi="Times New Roman" w:cs="Times New Roman"/>
        </w:rPr>
        <w:t>. Gastrointestinal surgery rates in Crohn’s Disease (CD) North America over time as reported by the included studies.</w:t>
      </w:r>
    </w:p>
    <w:p w14:paraId="272A749C" w14:textId="77777777" w:rsidR="006F50C7" w:rsidRPr="001A4DC6" w:rsidRDefault="00000000">
      <w:pPr>
        <w:spacing w:line="480" w:lineRule="auto"/>
        <w:rPr>
          <w:rFonts w:ascii="Times New Roman" w:eastAsia="Times New Roman" w:hAnsi="Times New Roman" w:cs="Times New Roman"/>
        </w:rPr>
      </w:pPr>
      <w:r w:rsidRPr="001A4DC6">
        <w:rPr>
          <w:rFonts w:ascii="Times New Roman" w:eastAsia="Times New Roman" w:hAnsi="Times New Roman" w:cs="Times New Roman"/>
          <w:b/>
        </w:rPr>
        <w:t>Figure 4</w:t>
      </w:r>
      <w:r w:rsidRPr="001A4DC6">
        <w:rPr>
          <w:rFonts w:ascii="Times New Roman" w:eastAsia="Times New Roman" w:hAnsi="Times New Roman" w:cs="Times New Roman"/>
        </w:rPr>
        <w:t>. Gastrointestinal surgery rates in Crohn’s Disease (CD) in Europe over time as reported by the included studies.</w:t>
      </w:r>
    </w:p>
    <w:p w14:paraId="22C849E8" w14:textId="77777777" w:rsidR="006F50C7" w:rsidRPr="001A4DC6" w:rsidRDefault="00000000">
      <w:pPr>
        <w:spacing w:line="480" w:lineRule="auto"/>
        <w:rPr>
          <w:rFonts w:ascii="Times New Roman" w:eastAsia="Times New Roman" w:hAnsi="Times New Roman" w:cs="Times New Roman"/>
        </w:rPr>
      </w:pPr>
      <w:r w:rsidRPr="001A4DC6">
        <w:rPr>
          <w:rFonts w:ascii="Times New Roman" w:eastAsia="Times New Roman" w:hAnsi="Times New Roman" w:cs="Times New Roman"/>
          <w:b/>
        </w:rPr>
        <w:t>Figure 5</w:t>
      </w:r>
      <w:r w:rsidRPr="001A4DC6">
        <w:rPr>
          <w:rFonts w:ascii="Times New Roman" w:eastAsia="Times New Roman" w:hAnsi="Times New Roman" w:cs="Times New Roman"/>
        </w:rPr>
        <w:t>. Gastrointestinal surgery rates in Crohn’s Disease (CD) in Asia over time as reported by the included studies.</w:t>
      </w:r>
    </w:p>
    <w:p w14:paraId="78C81CD3" w14:textId="77777777" w:rsidR="006F50C7" w:rsidRPr="001A4DC6" w:rsidRDefault="006F50C7">
      <w:pPr>
        <w:spacing w:line="480" w:lineRule="auto"/>
        <w:rPr>
          <w:rFonts w:ascii="Times New Roman" w:eastAsia="Times New Roman" w:hAnsi="Times New Roman" w:cs="Times New Roman"/>
        </w:rPr>
      </w:pPr>
    </w:p>
    <w:p w14:paraId="3006B8CC" w14:textId="77777777" w:rsidR="006F50C7" w:rsidRPr="001A4DC6" w:rsidRDefault="00000000">
      <w:pPr>
        <w:spacing w:after="0" w:line="480" w:lineRule="auto"/>
        <w:rPr>
          <w:rFonts w:ascii="Times New Roman" w:eastAsia="Times New Roman" w:hAnsi="Times New Roman" w:cs="Times New Roman"/>
          <w:b/>
          <w:sz w:val="24"/>
          <w:szCs w:val="24"/>
        </w:rPr>
      </w:pPr>
      <w:r w:rsidRPr="001A4DC6">
        <w:rPr>
          <w:rFonts w:ascii="Times New Roman" w:eastAsia="Times New Roman" w:hAnsi="Times New Roman" w:cs="Times New Roman"/>
          <w:b/>
          <w:sz w:val="24"/>
          <w:szCs w:val="24"/>
        </w:rPr>
        <w:t xml:space="preserve">REFERENCES </w:t>
      </w:r>
    </w:p>
    <w:p w14:paraId="0CEC448D" w14:textId="77777777" w:rsidR="006F50C7" w:rsidRPr="001A4DC6" w:rsidRDefault="00000000">
      <w:pPr>
        <w:spacing w:after="0" w:line="240" w:lineRule="auto"/>
        <w:ind w:left="720" w:hanging="720"/>
        <w:rPr>
          <w:rFonts w:ascii="Cambria" w:eastAsia="Cambria" w:hAnsi="Cambria" w:cs="Cambria"/>
          <w:sz w:val="24"/>
          <w:szCs w:val="24"/>
        </w:rPr>
      </w:pPr>
      <w:r w:rsidRPr="001A4DC6">
        <w:rPr>
          <w:rFonts w:ascii="Cambria" w:eastAsia="Cambria" w:hAnsi="Cambria" w:cs="Cambria"/>
          <w:sz w:val="24"/>
          <w:szCs w:val="24"/>
        </w:rPr>
        <w:t>1.</w:t>
      </w:r>
      <w:r w:rsidRPr="001A4DC6">
        <w:rPr>
          <w:rFonts w:ascii="Cambria" w:eastAsia="Cambria" w:hAnsi="Cambria" w:cs="Cambria"/>
          <w:sz w:val="24"/>
          <w:szCs w:val="24"/>
        </w:rPr>
        <w:tab/>
        <w:t xml:space="preserve">Torres J, Mehandru S, Colombel JF, Peyrin-Biroulet L. Crohn's disease. </w:t>
      </w:r>
      <w:r w:rsidRPr="001A4DC6">
        <w:rPr>
          <w:rFonts w:ascii="Cambria" w:eastAsia="Cambria" w:hAnsi="Cambria" w:cs="Cambria"/>
          <w:i/>
          <w:sz w:val="24"/>
          <w:szCs w:val="24"/>
        </w:rPr>
        <w:t xml:space="preserve">Lancet. </w:t>
      </w:r>
      <w:r w:rsidRPr="001A4DC6">
        <w:rPr>
          <w:rFonts w:ascii="Cambria" w:eastAsia="Cambria" w:hAnsi="Cambria" w:cs="Cambria"/>
          <w:sz w:val="24"/>
          <w:szCs w:val="24"/>
        </w:rPr>
        <w:t>2017;389(10080):1741-1755.</w:t>
      </w:r>
    </w:p>
    <w:p w14:paraId="5F0E91EA" w14:textId="77777777" w:rsidR="006F50C7" w:rsidRPr="001A4DC6" w:rsidRDefault="00000000">
      <w:pPr>
        <w:spacing w:after="0" w:line="240" w:lineRule="auto"/>
        <w:ind w:left="720" w:hanging="720"/>
        <w:rPr>
          <w:rFonts w:ascii="Cambria" w:eastAsia="Cambria" w:hAnsi="Cambria" w:cs="Cambria"/>
          <w:sz w:val="24"/>
          <w:szCs w:val="24"/>
        </w:rPr>
      </w:pPr>
      <w:r w:rsidRPr="001A4DC6">
        <w:rPr>
          <w:rFonts w:ascii="Cambria" w:eastAsia="Cambria" w:hAnsi="Cambria" w:cs="Cambria"/>
          <w:sz w:val="24"/>
          <w:szCs w:val="24"/>
        </w:rPr>
        <w:t>2.</w:t>
      </w:r>
      <w:r w:rsidRPr="001A4DC6">
        <w:rPr>
          <w:rFonts w:ascii="Cambria" w:eastAsia="Cambria" w:hAnsi="Cambria" w:cs="Cambria"/>
          <w:sz w:val="24"/>
          <w:szCs w:val="24"/>
        </w:rPr>
        <w:tab/>
        <w:t xml:space="preserve">Han M, Jung YS, Cheon JH, Park S. Regional variations in the use of biologics and immunomodulators among Korean patients with inflammatory bowel diseases. </w:t>
      </w:r>
      <w:r w:rsidRPr="001A4DC6">
        <w:rPr>
          <w:rFonts w:ascii="Cambria" w:eastAsia="Cambria" w:hAnsi="Cambria" w:cs="Cambria"/>
          <w:i/>
          <w:sz w:val="24"/>
          <w:szCs w:val="24"/>
        </w:rPr>
        <w:t xml:space="preserve">Journal of gastroenterology and hepatology. </w:t>
      </w:r>
      <w:r w:rsidRPr="001A4DC6">
        <w:rPr>
          <w:rFonts w:ascii="Cambria" w:eastAsia="Cambria" w:hAnsi="Cambria" w:cs="Cambria"/>
          <w:sz w:val="24"/>
          <w:szCs w:val="24"/>
        </w:rPr>
        <w:t>2019;34(7):1166-1174.</w:t>
      </w:r>
    </w:p>
    <w:p w14:paraId="4D009CCB" w14:textId="77777777" w:rsidR="006F50C7" w:rsidRPr="001A4DC6" w:rsidRDefault="00000000">
      <w:pPr>
        <w:spacing w:after="0" w:line="240" w:lineRule="auto"/>
        <w:ind w:left="720" w:hanging="720"/>
        <w:rPr>
          <w:rFonts w:ascii="Cambria" w:eastAsia="Cambria" w:hAnsi="Cambria" w:cs="Cambria"/>
          <w:sz w:val="24"/>
          <w:szCs w:val="24"/>
        </w:rPr>
      </w:pPr>
      <w:r w:rsidRPr="001A4DC6">
        <w:rPr>
          <w:rFonts w:ascii="Cambria" w:eastAsia="Cambria" w:hAnsi="Cambria" w:cs="Cambria"/>
          <w:sz w:val="24"/>
          <w:szCs w:val="24"/>
        </w:rPr>
        <w:t>3.</w:t>
      </w:r>
      <w:r w:rsidRPr="001A4DC6">
        <w:rPr>
          <w:rFonts w:ascii="Cambria" w:eastAsia="Cambria" w:hAnsi="Cambria" w:cs="Cambria"/>
          <w:sz w:val="24"/>
          <w:szCs w:val="24"/>
        </w:rPr>
        <w:tab/>
        <w:t xml:space="preserve">Wong DJ, Roth EM, Feuerstein JD, Poylin VY. Surgery in the age of biologics. </w:t>
      </w:r>
      <w:r w:rsidRPr="001A4DC6">
        <w:rPr>
          <w:rFonts w:ascii="Cambria" w:eastAsia="Cambria" w:hAnsi="Cambria" w:cs="Cambria"/>
          <w:i/>
          <w:sz w:val="24"/>
          <w:szCs w:val="24"/>
        </w:rPr>
        <w:t xml:space="preserve">Gastroenterology report. </w:t>
      </w:r>
      <w:r w:rsidRPr="001A4DC6">
        <w:rPr>
          <w:rFonts w:ascii="Cambria" w:eastAsia="Cambria" w:hAnsi="Cambria" w:cs="Cambria"/>
          <w:sz w:val="24"/>
          <w:szCs w:val="24"/>
        </w:rPr>
        <w:t>2019;7(2):77-90.</w:t>
      </w:r>
    </w:p>
    <w:p w14:paraId="2B8BE8F8" w14:textId="77777777" w:rsidR="006F50C7" w:rsidRPr="001A4DC6" w:rsidRDefault="00000000">
      <w:pPr>
        <w:spacing w:after="0" w:line="240" w:lineRule="auto"/>
        <w:ind w:left="720" w:hanging="720"/>
        <w:rPr>
          <w:rFonts w:ascii="Cambria" w:eastAsia="Cambria" w:hAnsi="Cambria" w:cs="Cambria"/>
          <w:sz w:val="24"/>
          <w:szCs w:val="24"/>
          <w:lang w:val="es-ES"/>
        </w:rPr>
      </w:pPr>
      <w:r w:rsidRPr="001A4DC6">
        <w:rPr>
          <w:rFonts w:ascii="Cambria" w:eastAsia="Cambria" w:hAnsi="Cambria" w:cs="Cambria"/>
          <w:sz w:val="24"/>
          <w:szCs w:val="24"/>
        </w:rPr>
        <w:t>4.</w:t>
      </w:r>
      <w:r w:rsidRPr="001A4DC6">
        <w:rPr>
          <w:rFonts w:ascii="Cambria" w:eastAsia="Cambria" w:hAnsi="Cambria" w:cs="Cambria"/>
          <w:sz w:val="24"/>
          <w:szCs w:val="24"/>
        </w:rPr>
        <w:tab/>
        <w:t xml:space="preserve">Molodecky NA, Soon IS, Rabi DM, et al. Increasing incidence and prevalence of the inflammatory bowel diseases with time, based on systematic review. </w:t>
      </w:r>
      <w:r w:rsidRPr="001A4DC6">
        <w:rPr>
          <w:rFonts w:ascii="Cambria" w:eastAsia="Cambria" w:hAnsi="Cambria" w:cs="Cambria"/>
          <w:i/>
          <w:sz w:val="24"/>
          <w:szCs w:val="24"/>
          <w:lang w:val="es-ES"/>
        </w:rPr>
        <w:t xml:space="preserve">Gastroenterology. </w:t>
      </w:r>
      <w:r w:rsidRPr="001A4DC6">
        <w:rPr>
          <w:rFonts w:ascii="Cambria" w:eastAsia="Cambria" w:hAnsi="Cambria" w:cs="Cambria"/>
          <w:sz w:val="24"/>
          <w:szCs w:val="24"/>
          <w:lang w:val="es-ES"/>
        </w:rPr>
        <w:t>2012;142(1):46-54 e42; quiz e30.</w:t>
      </w:r>
    </w:p>
    <w:p w14:paraId="3175480A" w14:textId="77777777" w:rsidR="006F50C7" w:rsidRPr="001A4DC6" w:rsidRDefault="00000000">
      <w:pPr>
        <w:spacing w:after="0" w:line="240" w:lineRule="auto"/>
        <w:ind w:left="720" w:hanging="720"/>
        <w:rPr>
          <w:rFonts w:ascii="Cambria" w:eastAsia="Cambria" w:hAnsi="Cambria" w:cs="Cambria"/>
          <w:sz w:val="24"/>
          <w:szCs w:val="24"/>
        </w:rPr>
      </w:pPr>
      <w:r w:rsidRPr="001A4DC6">
        <w:rPr>
          <w:rFonts w:ascii="Cambria" w:eastAsia="Cambria" w:hAnsi="Cambria" w:cs="Cambria"/>
          <w:sz w:val="24"/>
          <w:szCs w:val="24"/>
          <w:lang w:val="es-ES"/>
        </w:rPr>
        <w:t>5.</w:t>
      </w:r>
      <w:r w:rsidRPr="001A4DC6">
        <w:rPr>
          <w:rFonts w:ascii="Cambria" w:eastAsia="Cambria" w:hAnsi="Cambria" w:cs="Cambria"/>
          <w:sz w:val="24"/>
          <w:szCs w:val="24"/>
          <w:lang w:val="es-ES"/>
        </w:rPr>
        <w:tab/>
        <w:t xml:space="preserve">Vegh Z, Kurti Z, Lakatos PL. </w:t>
      </w:r>
      <w:r w:rsidRPr="001A4DC6">
        <w:rPr>
          <w:rFonts w:ascii="Cambria" w:eastAsia="Cambria" w:hAnsi="Cambria" w:cs="Cambria"/>
          <w:sz w:val="24"/>
          <w:szCs w:val="24"/>
        </w:rPr>
        <w:t xml:space="preserve">Epidemiology of inflammatory bowel diseases from west to east. </w:t>
      </w:r>
      <w:r w:rsidRPr="001A4DC6">
        <w:rPr>
          <w:rFonts w:ascii="Cambria" w:eastAsia="Cambria" w:hAnsi="Cambria" w:cs="Cambria"/>
          <w:i/>
          <w:sz w:val="24"/>
          <w:szCs w:val="24"/>
        </w:rPr>
        <w:t xml:space="preserve">J Dig Dis. </w:t>
      </w:r>
      <w:r w:rsidRPr="001A4DC6">
        <w:rPr>
          <w:rFonts w:ascii="Cambria" w:eastAsia="Cambria" w:hAnsi="Cambria" w:cs="Cambria"/>
          <w:sz w:val="24"/>
          <w:szCs w:val="24"/>
        </w:rPr>
        <w:t>2017;18(2):92-98.</w:t>
      </w:r>
    </w:p>
    <w:p w14:paraId="7B596838" w14:textId="77777777" w:rsidR="006F50C7" w:rsidRPr="001A4DC6" w:rsidRDefault="00000000">
      <w:pPr>
        <w:spacing w:after="0" w:line="240" w:lineRule="auto"/>
        <w:ind w:left="720" w:hanging="720"/>
        <w:rPr>
          <w:rFonts w:ascii="Cambria" w:eastAsia="Cambria" w:hAnsi="Cambria" w:cs="Cambria"/>
          <w:sz w:val="24"/>
          <w:szCs w:val="24"/>
        </w:rPr>
      </w:pPr>
      <w:r w:rsidRPr="001A4DC6">
        <w:rPr>
          <w:rFonts w:ascii="Cambria" w:eastAsia="Cambria" w:hAnsi="Cambria" w:cs="Cambria"/>
          <w:sz w:val="24"/>
          <w:szCs w:val="24"/>
        </w:rPr>
        <w:lastRenderedPageBreak/>
        <w:t>6.</w:t>
      </w:r>
      <w:r w:rsidRPr="001A4DC6">
        <w:rPr>
          <w:rFonts w:ascii="Cambria" w:eastAsia="Cambria" w:hAnsi="Cambria" w:cs="Cambria"/>
          <w:sz w:val="24"/>
          <w:szCs w:val="24"/>
        </w:rPr>
        <w:tab/>
        <w:t xml:space="preserve">Park SJ, Kim WH, Cheon JH. Clinical characteristics and treatment of inflammatory bowel disease: a comparison of Eastern and Western perspectives. </w:t>
      </w:r>
      <w:r w:rsidRPr="001A4DC6">
        <w:rPr>
          <w:rFonts w:ascii="Cambria" w:eastAsia="Cambria" w:hAnsi="Cambria" w:cs="Cambria"/>
          <w:i/>
          <w:sz w:val="24"/>
          <w:szCs w:val="24"/>
        </w:rPr>
        <w:t xml:space="preserve">World J Gastroenterol. </w:t>
      </w:r>
      <w:r w:rsidRPr="001A4DC6">
        <w:rPr>
          <w:rFonts w:ascii="Cambria" w:eastAsia="Cambria" w:hAnsi="Cambria" w:cs="Cambria"/>
          <w:sz w:val="24"/>
          <w:szCs w:val="24"/>
        </w:rPr>
        <w:t>2014;20(33):11525-11537.</w:t>
      </w:r>
    </w:p>
    <w:p w14:paraId="30001C37" w14:textId="77777777" w:rsidR="006F50C7" w:rsidRPr="001A4DC6" w:rsidRDefault="00000000">
      <w:pPr>
        <w:spacing w:after="0" w:line="240" w:lineRule="auto"/>
        <w:ind w:left="720" w:hanging="720"/>
        <w:rPr>
          <w:rFonts w:ascii="Cambria" w:eastAsia="Cambria" w:hAnsi="Cambria" w:cs="Cambria"/>
          <w:sz w:val="24"/>
          <w:szCs w:val="24"/>
        </w:rPr>
      </w:pPr>
      <w:r w:rsidRPr="001A4DC6">
        <w:rPr>
          <w:rFonts w:ascii="Cambria" w:eastAsia="Cambria" w:hAnsi="Cambria" w:cs="Cambria"/>
          <w:sz w:val="24"/>
          <w:szCs w:val="24"/>
        </w:rPr>
        <w:t>7.</w:t>
      </w:r>
      <w:r w:rsidRPr="001A4DC6">
        <w:rPr>
          <w:rFonts w:ascii="Cambria" w:eastAsia="Cambria" w:hAnsi="Cambria" w:cs="Cambria"/>
          <w:sz w:val="24"/>
          <w:szCs w:val="24"/>
        </w:rPr>
        <w:tab/>
        <w:t xml:space="preserve">Ng SC, Bernstein CN, Vatn MH, et al. Geographical variability and environmental risk factors in inflammatory bowel disease. </w:t>
      </w:r>
      <w:r w:rsidRPr="001A4DC6">
        <w:rPr>
          <w:rFonts w:ascii="Cambria" w:eastAsia="Cambria" w:hAnsi="Cambria" w:cs="Cambria"/>
          <w:i/>
          <w:sz w:val="24"/>
          <w:szCs w:val="24"/>
        </w:rPr>
        <w:t xml:space="preserve">Gut. </w:t>
      </w:r>
      <w:r w:rsidRPr="001A4DC6">
        <w:rPr>
          <w:rFonts w:ascii="Cambria" w:eastAsia="Cambria" w:hAnsi="Cambria" w:cs="Cambria"/>
          <w:sz w:val="24"/>
          <w:szCs w:val="24"/>
        </w:rPr>
        <w:t>2013;62(4):630-649.</w:t>
      </w:r>
    </w:p>
    <w:p w14:paraId="0F4724CD" w14:textId="77777777" w:rsidR="006F50C7" w:rsidRPr="001A4DC6" w:rsidRDefault="00000000">
      <w:pPr>
        <w:spacing w:after="0" w:line="240" w:lineRule="auto"/>
        <w:ind w:left="720" w:hanging="720"/>
        <w:rPr>
          <w:rFonts w:ascii="Cambria" w:eastAsia="Cambria" w:hAnsi="Cambria" w:cs="Cambria"/>
          <w:sz w:val="24"/>
          <w:szCs w:val="24"/>
        </w:rPr>
      </w:pPr>
      <w:r w:rsidRPr="001A4DC6">
        <w:rPr>
          <w:rFonts w:ascii="Cambria" w:eastAsia="Cambria" w:hAnsi="Cambria" w:cs="Cambria"/>
          <w:sz w:val="24"/>
          <w:szCs w:val="24"/>
        </w:rPr>
        <w:t>8.</w:t>
      </w:r>
      <w:r w:rsidRPr="001A4DC6">
        <w:rPr>
          <w:rFonts w:ascii="Cambria" w:eastAsia="Cambria" w:hAnsi="Cambria" w:cs="Cambria"/>
          <w:sz w:val="24"/>
          <w:szCs w:val="24"/>
        </w:rPr>
        <w:tab/>
        <w:t xml:space="preserve">Loftus EV, Jr. Clinical epidemiology of inflammatory bowel disease: Incidence, prevalence, and environmental influences. </w:t>
      </w:r>
      <w:r w:rsidRPr="001A4DC6">
        <w:rPr>
          <w:rFonts w:ascii="Cambria" w:eastAsia="Cambria" w:hAnsi="Cambria" w:cs="Cambria"/>
          <w:i/>
          <w:sz w:val="24"/>
          <w:szCs w:val="24"/>
        </w:rPr>
        <w:t xml:space="preserve">Gastroenterology. </w:t>
      </w:r>
      <w:r w:rsidRPr="001A4DC6">
        <w:rPr>
          <w:rFonts w:ascii="Cambria" w:eastAsia="Cambria" w:hAnsi="Cambria" w:cs="Cambria"/>
          <w:sz w:val="24"/>
          <w:szCs w:val="24"/>
        </w:rPr>
        <w:t>2004;126(6):1504-1517.</w:t>
      </w:r>
    </w:p>
    <w:p w14:paraId="375B9681" w14:textId="77777777" w:rsidR="006F50C7" w:rsidRPr="001A4DC6" w:rsidRDefault="00000000">
      <w:pPr>
        <w:spacing w:after="0" w:line="240" w:lineRule="auto"/>
        <w:ind w:left="720" w:hanging="720"/>
        <w:rPr>
          <w:rFonts w:ascii="Cambria" w:eastAsia="Cambria" w:hAnsi="Cambria" w:cs="Cambria"/>
          <w:sz w:val="24"/>
          <w:szCs w:val="24"/>
        </w:rPr>
      </w:pPr>
      <w:r w:rsidRPr="001A4DC6">
        <w:rPr>
          <w:rFonts w:ascii="Cambria" w:eastAsia="Cambria" w:hAnsi="Cambria" w:cs="Cambria"/>
          <w:sz w:val="24"/>
          <w:szCs w:val="24"/>
        </w:rPr>
        <w:t>9.</w:t>
      </w:r>
      <w:r w:rsidRPr="001A4DC6">
        <w:rPr>
          <w:rFonts w:ascii="Cambria" w:eastAsia="Cambria" w:hAnsi="Cambria" w:cs="Cambria"/>
          <w:sz w:val="24"/>
          <w:szCs w:val="24"/>
        </w:rPr>
        <w:tab/>
        <w:t xml:space="preserve">Baumgart DC, Sandborn WJ. Crohn's disease. </w:t>
      </w:r>
      <w:r w:rsidRPr="001A4DC6">
        <w:rPr>
          <w:rFonts w:ascii="Cambria" w:eastAsia="Cambria" w:hAnsi="Cambria" w:cs="Cambria"/>
          <w:i/>
          <w:sz w:val="24"/>
          <w:szCs w:val="24"/>
        </w:rPr>
        <w:t xml:space="preserve">The Lancet. </w:t>
      </w:r>
      <w:r w:rsidRPr="001A4DC6">
        <w:rPr>
          <w:rFonts w:ascii="Cambria" w:eastAsia="Cambria" w:hAnsi="Cambria" w:cs="Cambria"/>
          <w:sz w:val="24"/>
          <w:szCs w:val="24"/>
        </w:rPr>
        <w:t>2012;380(9853):1590-1605.</w:t>
      </w:r>
    </w:p>
    <w:p w14:paraId="4FA99805" w14:textId="77777777" w:rsidR="006F50C7" w:rsidRPr="001A4DC6" w:rsidRDefault="00000000">
      <w:pPr>
        <w:spacing w:after="0" w:line="240" w:lineRule="auto"/>
        <w:ind w:left="720" w:hanging="720"/>
        <w:rPr>
          <w:rFonts w:ascii="Cambria" w:eastAsia="Cambria" w:hAnsi="Cambria" w:cs="Cambria"/>
          <w:sz w:val="24"/>
          <w:szCs w:val="24"/>
        </w:rPr>
      </w:pPr>
      <w:r w:rsidRPr="001A4DC6">
        <w:rPr>
          <w:rFonts w:ascii="Cambria" w:eastAsia="Cambria" w:hAnsi="Cambria" w:cs="Cambria"/>
          <w:sz w:val="24"/>
          <w:szCs w:val="24"/>
        </w:rPr>
        <w:t>10.</w:t>
      </w:r>
      <w:r w:rsidRPr="001A4DC6">
        <w:rPr>
          <w:rFonts w:ascii="Cambria" w:eastAsia="Cambria" w:hAnsi="Cambria" w:cs="Cambria"/>
          <w:sz w:val="24"/>
          <w:szCs w:val="24"/>
        </w:rPr>
        <w:tab/>
        <w:t xml:space="preserve">Fichera A, McCormack R, Rubin MA, Hurst RD, Michelassi F. Long-term outcome of surgically treated Crohn's colitis: a prospective study. </w:t>
      </w:r>
      <w:r w:rsidRPr="001A4DC6">
        <w:rPr>
          <w:rFonts w:ascii="Cambria" w:eastAsia="Cambria" w:hAnsi="Cambria" w:cs="Cambria"/>
          <w:i/>
          <w:sz w:val="24"/>
          <w:szCs w:val="24"/>
        </w:rPr>
        <w:t xml:space="preserve">Diseases of the colon and rectum. </w:t>
      </w:r>
      <w:r w:rsidRPr="001A4DC6">
        <w:rPr>
          <w:rFonts w:ascii="Cambria" w:eastAsia="Cambria" w:hAnsi="Cambria" w:cs="Cambria"/>
          <w:sz w:val="24"/>
          <w:szCs w:val="24"/>
        </w:rPr>
        <w:t>2005;48(5):963-969.</w:t>
      </w:r>
    </w:p>
    <w:p w14:paraId="3839EAC2" w14:textId="77777777" w:rsidR="006F50C7" w:rsidRPr="001A4DC6" w:rsidRDefault="00000000">
      <w:pPr>
        <w:spacing w:after="0" w:line="240" w:lineRule="auto"/>
        <w:ind w:left="720" w:hanging="720"/>
        <w:rPr>
          <w:rFonts w:ascii="Cambria" w:eastAsia="Cambria" w:hAnsi="Cambria" w:cs="Cambria"/>
          <w:sz w:val="24"/>
          <w:szCs w:val="24"/>
        </w:rPr>
      </w:pPr>
      <w:r w:rsidRPr="001A4DC6">
        <w:rPr>
          <w:rFonts w:ascii="Cambria" w:eastAsia="Cambria" w:hAnsi="Cambria" w:cs="Cambria"/>
          <w:sz w:val="24"/>
          <w:szCs w:val="24"/>
        </w:rPr>
        <w:t>11.</w:t>
      </w:r>
      <w:r w:rsidRPr="001A4DC6">
        <w:rPr>
          <w:rFonts w:ascii="Cambria" w:eastAsia="Cambria" w:hAnsi="Cambria" w:cs="Cambria"/>
          <w:sz w:val="24"/>
          <w:szCs w:val="24"/>
        </w:rPr>
        <w:tab/>
        <w:t xml:space="preserve">Lichtenstein GR, Loftus EV, Isaacs KL, Regueiro MD, Gerson LB, Sands BE. ACG Clinical Guideline: Management of Crohn's Disease in Adults. </w:t>
      </w:r>
      <w:r w:rsidRPr="001A4DC6">
        <w:rPr>
          <w:rFonts w:ascii="Cambria" w:eastAsia="Cambria" w:hAnsi="Cambria" w:cs="Cambria"/>
          <w:i/>
          <w:sz w:val="24"/>
          <w:szCs w:val="24"/>
        </w:rPr>
        <w:t xml:space="preserve">Am J Gastroenterol. </w:t>
      </w:r>
      <w:r w:rsidRPr="001A4DC6">
        <w:rPr>
          <w:rFonts w:ascii="Cambria" w:eastAsia="Cambria" w:hAnsi="Cambria" w:cs="Cambria"/>
          <w:sz w:val="24"/>
          <w:szCs w:val="24"/>
        </w:rPr>
        <w:t>2018;113(4):481-517.</w:t>
      </w:r>
    </w:p>
    <w:p w14:paraId="20EFE062" w14:textId="77777777" w:rsidR="006F50C7" w:rsidRPr="001A4DC6" w:rsidRDefault="00000000">
      <w:pPr>
        <w:spacing w:after="0" w:line="240" w:lineRule="auto"/>
        <w:ind w:left="720" w:hanging="720"/>
        <w:rPr>
          <w:rFonts w:ascii="Cambria" w:eastAsia="Cambria" w:hAnsi="Cambria" w:cs="Cambria"/>
          <w:sz w:val="24"/>
          <w:szCs w:val="24"/>
        </w:rPr>
      </w:pPr>
      <w:r w:rsidRPr="001A4DC6">
        <w:rPr>
          <w:rFonts w:ascii="Cambria" w:eastAsia="Cambria" w:hAnsi="Cambria" w:cs="Cambria"/>
          <w:sz w:val="24"/>
          <w:szCs w:val="24"/>
        </w:rPr>
        <w:t>12.</w:t>
      </w:r>
      <w:r w:rsidRPr="001A4DC6">
        <w:rPr>
          <w:rFonts w:ascii="Cambria" w:eastAsia="Cambria" w:hAnsi="Cambria" w:cs="Cambria"/>
          <w:sz w:val="24"/>
          <w:szCs w:val="24"/>
        </w:rPr>
        <w:tab/>
        <w:t xml:space="preserve">Ma C, Moran GW, Benchimol EI, et al. Surgical Rates for Crohn’s Disease are Decreasing: A Population-Based Time Trend Analysis and Validation Study. </w:t>
      </w:r>
      <w:r w:rsidRPr="001A4DC6">
        <w:rPr>
          <w:rFonts w:ascii="Cambria" w:eastAsia="Cambria" w:hAnsi="Cambria" w:cs="Cambria"/>
          <w:i/>
          <w:sz w:val="24"/>
          <w:szCs w:val="24"/>
        </w:rPr>
        <w:t xml:space="preserve">American Journal of Gastroenterology. </w:t>
      </w:r>
      <w:r w:rsidRPr="001A4DC6">
        <w:rPr>
          <w:rFonts w:ascii="Cambria" w:eastAsia="Cambria" w:hAnsi="Cambria" w:cs="Cambria"/>
          <w:sz w:val="24"/>
          <w:szCs w:val="24"/>
        </w:rPr>
        <w:t>2017;112(12):1840-1848.</w:t>
      </w:r>
    </w:p>
    <w:p w14:paraId="2D7FC327" w14:textId="77777777" w:rsidR="006F50C7" w:rsidRPr="001A4DC6" w:rsidRDefault="00000000">
      <w:pPr>
        <w:spacing w:after="0" w:line="240" w:lineRule="auto"/>
        <w:ind w:left="720" w:hanging="720"/>
        <w:rPr>
          <w:rFonts w:ascii="Cambria" w:eastAsia="Cambria" w:hAnsi="Cambria" w:cs="Cambria"/>
          <w:sz w:val="24"/>
          <w:szCs w:val="24"/>
          <w:lang w:val="es-ES"/>
        </w:rPr>
      </w:pPr>
      <w:r w:rsidRPr="001A4DC6">
        <w:rPr>
          <w:rFonts w:ascii="Cambria" w:eastAsia="Cambria" w:hAnsi="Cambria" w:cs="Cambria"/>
          <w:sz w:val="24"/>
          <w:szCs w:val="24"/>
        </w:rPr>
        <w:t>13.</w:t>
      </w:r>
      <w:r w:rsidRPr="001A4DC6">
        <w:rPr>
          <w:rFonts w:ascii="Cambria" w:eastAsia="Cambria" w:hAnsi="Cambria" w:cs="Cambria"/>
          <w:sz w:val="24"/>
          <w:szCs w:val="24"/>
        </w:rPr>
        <w:tab/>
        <w:t xml:space="preserve">Hazlewood GS, Rezaie A, Borman M, et al. Comparative effectiveness of immunosuppressants and biologics for inducing and maintaining remission in Crohn's disease: a network meta-analysis. </w:t>
      </w:r>
      <w:r w:rsidRPr="001A4DC6">
        <w:rPr>
          <w:rFonts w:ascii="Cambria" w:eastAsia="Cambria" w:hAnsi="Cambria" w:cs="Cambria"/>
          <w:i/>
          <w:sz w:val="24"/>
          <w:szCs w:val="24"/>
          <w:lang w:val="es-ES"/>
        </w:rPr>
        <w:t xml:space="preserve">Gastroenterology. </w:t>
      </w:r>
      <w:r w:rsidRPr="001A4DC6">
        <w:rPr>
          <w:rFonts w:ascii="Cambria" w:eastAsia="Cambria" w:hAnsi="Cambria" w:cs="Cambria"/>
          <w:sz w:val="24"/>
          <w:szCs w:val="24"/>
          <w:lang w:val="es-ES"/>
        </w:rPr>
        <w:t>2015;148(2):344-354 e345; quiz e314-345.</w:t>
      </w:r>
    </w:p>
    <w:p w14:paraId="196E87D0" w14:textId="77777777" w:rsidR="006F50C7" w:rsidRPr="001A4DC6" w:rsidRDefault="00000000">
      <w:pPr>
        <w:spacing w:after="0" w:line="240" w:lineRule="auto"/>
        <w:ind w:left="720" w:hanging="720"/>
        <w:rPr>
          <w:rFonts w:ascii="Cambria" w:eastAsia="Cambria" w:hAnsi="Cambria" w:cs="Cambria"/>
          <w:sz w:val="24"/>
          <w:szCs w:val="24"/>
        </w:rPr>
      </w:pPr>
      <w:r w:rsidRPr="001A4DC6">
        <w:rPr>
          <w:rFonts w:ascii="Cambria" w:eastAsia="Cambria" w:hAnsi="Cambria" w:cs="Cambria"/>
          <w:sz w:val="24"/>
          <w:szCs w:val="24"/>
          <w:lang w:val="es-ES"/>
        </w:rPr>
        <w:t>14.</w:t>
      </w:r>
      <w:r w:rsidRPr="001A4DC6">
        <w:rPr>
          <w:rFonts w:ascii="Cambria" w:eastAsia="Cambria" w:hAnsi="Cambria" w:cs="Cambria"/>
          <w:sz w:val="24"/>
          <w:szCs w:val="24"/>
          <w:lang w:val="es-ES"/>
        </w:rPr>
        <w:tab/>
        <w:t xml:space="preserve">Frolkis AD, Dykeman J, Negron ME, et al. </w:t>
      </w:r>
      <w:r w:rsidRPr="001A4DC6">
        <w:rPr>
          <w:rFonts w:ascii="Cambria" w:eastAsia="Cambria" w:hAnsi="Cambria" w:cs="Cambria"/>
          <w:sz w:val="24"/>
          <w:szCs w:val="24"/>
        </w:rPr>
        <w:t xml:space="preserve">Risk of surgery for inflammatory bowel diseases has decreased over time: a systematic review and meta-analysis of population-based studies. </w:t>
      </w:r>
      <w:r w:rsidRPr="001A4DC6">
        <w:rPr>
          <w:rFonts w:ascii="Cambria" w:eastAsia="Cambria" w:hAnsi="Cambria" w:cs="Cambria"/>
          <w:i/>
          <w:sz w:val="24"/>
          <w:szCs w:val="24"/>
        </w:rPr>
        <w:t xml:space="preserve">Gastroenterology. </w:t>
      </w:r>
      <w:r w:rsidRPr="001A4DC6">
        <w:rPr>
          <w:rFonts w:ascii="Cambria" w:eastAsia="Cambria" w:hAnsi="Cambria" w:cs="Cambria"/>
          <w:sz w:val="24"/>
          <w:szCs w:val="24"/>
        </w:rPr>
        <w:t>2013;145(5):996-1006.</w:t>
      </w:r>
    </w:p>
    <w:p w14:paraId="405CE578" w14:textId="77777777" w:rsidR="006F50C7" w:rsidRPr="001A4DC6" w:rsidRDefault="00000000">
      <w:pPr>
        <w:spacing w:after="0" w:line="240" w:lineRule="auto"/>
        <w:ind w:left="720" w:hanging="720"/>
        <w:rPr>
          <w:rFonts w:ascii="Cambria" w:eastAsia="Cambria" w:hAnsi="Cambria" w:cs="Cambria"/>
          <w:sz w:val="24"/>
          <w:szCs w:val="24"/>
        </w:rPr>
      </w:pPr>
      <w:r w:rsidRPr="001A4DC6">
        <w:rPr>
          <w:rFonts w:ascii="Cambria" w:eastAsia="Cambria" w:hAnsi="Cambria" w:cs="Cambria"/>
          <w:sz w:val="24"/>
          <w:szCs w:val="24"/>
        </w:rPr>
        <w:t>15.</w:t>
      </w:r>
      <w:r w:rsidRPr="001A4DC6">
        <w:rPr>
          <w:rFonts w:ascii="Cambria" w:eastAsia="Cambria" w:hAnsi="Cambria" w:cs="Cambria"/>
          <w:sz w:val="24"/>
          <w:szCs w:val="24"/>
        </w:rPr>
        <w:tab/>
        <w:t xml:space="preserve">Gomollon F, Dignass A, Annese V, et al. 3rd European Evidence-based Consensus on the Diagnosis and Management of Crohn's Disease 2016: Part 1: Diagnosis and Medical Management. </w:t>
      </w:r>
      <w:r w:rsidRPr="001A4DC6">
        <w:rPr>
          <w:rFonts w:ascii="Cambria" w:eastAsia="Cambria" w:hAnsi="Cambria" w:cs="Cambria"/>
          <w:i/>
          <w:sz w:val="24"/>
          <w:szCs w:val="24"/>
        </w:rPr>
        <w:t xml:space="preserve">J Crohns Colitis. </w:t>
      </w:r>
      <w:r w:rsidRPr="001A4DC6">
        <w:rPr>
          <w:rFonts w:ascii="Cambria" w:eastAsia="Cambria" w:hAnsi="Cambria" w:cs="Cambria"/>
          <w:sz w:val="24"/>
          <w:szCs w:val="24"/>
        </w:rPr>
        <w:t>2017;11(1):3-25.</w:t>
      </w:r>
    </w:p>
    <w:p w14:paraId="46DBFB32" w14:textId="77777777" w:rsidR="006F50C7" w:rsidRPr="001A4DC6" w:rsidRDefault="00000000">
      <w:pPr>
        <w:spacing w:after="0" w:line="240" w:lineRule="auto"/>
        <w:ind w:left="720" w:hanging="720"/>
        <w:rPr>
          <w:rFonts w:ascii="Cambria" w:eastAsia="Cambria" w:hAnsi="Cambria" w:cs="Cambria"/>
          <w:sz w:val="24"/>
          <w:szCs w:val="24"/>
        </w:rPr>
      </w:pPr>
      <w:r w:rsidRPr="001A4DC6">
        <w:rPr>
          <w:rFonts w:ascii="Cambria" w:eastAsia="Cambria" w:hAnsi="Cambria" w:cs="Cambria"/>
          <w:sz w:val="24"/>
          <w:szCs w:val="24"/>
        </w:rPr>
        <w:t>16.</w:t>
      </w:r>
      <w:r w:rsidRPr="001A4DC6">
        <w:rPr>
          <w:rFonts w:ascii="Cambria" w:eastAsia="Cambria" w:hAnsi="Cambria" w:cs="Cambria"/>
          <w:sz w:val="24"/>
          <w:szCs w:val="24"/>
        </w:rPr>
        <w:tab/>
        <w:t xml:space="preserve">Rieder F, Fiocchi C, Rogler G. Mechanisms, Management, and Treatment of Fibrosis in Patients With Inflammatory Bowel Diseases. </w:t>
      </w:r>
      <w:r w:rsidRPr="001A4DC6">
        <w:rPr>
          <w:rFonts w:ascii="Cambria" w:eastAsia="Cambria" w:hAnsi="Cambria" w:cs="Cambria"/>
          <w:i/>
          <w:sz w:val="24"/>
          <w:szCs w:val="24"/>
        </w:rPr>
        <w:t xml:space="preserve">Gastroenterology. </w:t>
      </w:r>
      <w:r w:rsidRPr="001A4DC6">
        <w:rPr>
          <w:rFonts w:ascii="Cambria" w:eastAsia="Cambria" w:hAnsi="Cambria" w:cs="Cambria"/>
          <w:sz w:val="24"/>
          <w:szCs w:val="24"/>
        </w:rPr>
        <w:t>2017;152(2):340-350 e346.</w:t>
      </w:r>
    </w:p>
    <w:p w14:paraId="00407566" w14:textId="77777777" w:rsidR="006F50C7" w:rsidRPr="001A4DC6" w:rsidRDefault="00000000">
      <w:pPr>
        <w:spacing w:after="0" w:line="240" w:lineRule="auto"/>
        <w:ind w:left="720" w:hanging="720"/>
        <w:rPr>
          <w:rFonts w:ascii="Cambria" w:eastAsia="Cambria" w:hAnsi="Cambria" w:cs="Cambria"/>
          <w:sz w:val="24"/>
          <w:szCs w:val="24"/>
        </w:rPr>
      </w:pPr>
      <w:r w:rsidRPr="001A4DC6">
        <w:rPr>
          <w:rFonts w:ascii="Cambria" w:eastAsia="Cambria" w:hAnsi="Cambria" w:cs="Cambria"/>
          <w:sz w:val="24"/>
          <w:szCs w:val="24"/>
        </w:rPr>
        <w:t>17.</w:t>
      </w:r>
      <w:r w:rsidRPr="001A4DC6">
        <w:rPr>
          <w:rFonts w:ascii="Cambria" w:eastAsia="Cambria" w:hAnsi="Cambria" w:cs="Cambria"/>
          <w:sz w:val="24"/>
          <w:szCs w:val="24"/>
        </w:rPr>
        <w:tab/>
        <w:t xml:space="preserve">Larson DW, Pemberton JH. Current concepts and controversies in surgery for IBD. </w:t>
      </w:r>
      <w:r w:rsidRPr="001A4DC6">
        <w:rPr>
          <w:rFonts w:ascii="Cambria" w:eastAsia="Cambria" w:hAnsi="Cambria" w:cs="Cambria"/>
          <w:i/>
          <w:sz w:val="24"/>
          <w:szCs w:val="24"/>
        </w:rPr>
        <w:t xml:space="preserve">Gastroenterology. </w:t>
      </w:r>
      <w:r w:rsidRPr="001A4DC6">
        <w:rPr>
          <w:rFonts w:ascii="Cambria" w:eastAsia="Cambria" w:hAnsi="Cambria" w:cs="Cambria"/>
          <w:sz w:val="24"/>
          <w:szCs w:val="24"/>
        </w:rPr>
        <w:t>2004;126(6):1611-1619.</w:t>
      </w:r>
    </w:p>
    <w:p w14:paraId="43E4816D" w14:textId="77777777" w:rsidR="006F50C7" w:rsidRPr="001A4DC6" w:rsidRDefault="00000000">
      <w:pPr>
        <w:spacing w:after="0" w:line="240" w:lineRule="auto"/>
        <w:ind w:left="720" w:hanging="720"/>
        <w:rPr>
          <w:rFonts w:ascii="Cambria" w:eastAsia="Cambria" w:hAnsi="Cambria" w:cs="Cambria"/>
          <w:sz w:val="24"/>
          <w:szCs w:val="24"/>
        </w:rPr>
      </w:pPr>
      <w:r w:rsidRPr="001A4DC6">
        <w:rPr>
          <w:rFonts w:ascii="Cambria" w:eastAsia="Cambria" w:hAnsi="Cambria" w:cs="Cambria"/>
          <w:sz w:val="24"/>
          <w:szCs w:val="24"/>
        </w:rPr>
        <w:t>18.</w:t>
      </w:r>
      <w:r w:rsidRPr="001A4DC6">
        <w:rPr>
          <w:rFonts w:ascii="Cambria" w:eastAsia="Cambria" w:hAnsi="Cambria" w:cs="Cambria"/>
          <w:sz w:val="24"/>
          <w:szCs w:val="24"/>
        </w:rPr>
        <w:tab/>
        <w:t xml:space="preserve">Alvarez-Lobos M, Arostegui JI, Sans M, et al. Crohn's disease patients carrying Nod2/CARD15 gene variants have an increased and early need for first surgery due to stricturing disease and higher rate of surgical recurrence. </w:t>
      </w:r>
      <w:r w:rsidRPr="001A4DC6">
        <w:rPr>
          <w:rFonts w:ascii="Cambria" w:eastAsia="Cambria" w:hAnsi="Cambria" w:cs="Cambria"/>
          <w:i/>
          <w:sz w:val="24"/>
          <w:szCs w:val="24"/>
        </w:rPr>
        <w:t xml:space="preserve">Annals of surgery. </w:t>
      </w:r>
      <w:r w:rsidRPr="001A4DC6">
        <w:rPr>
          <w:rFonts w:ascii="Cambria" w:eastAsia="Cambria" w:hAnsi="Cambria" w:cs="Cambria"/>
          <w:sz w:val="24"/>
          <w:szCs w:val="24"/>
        </w:rPr>
        <w:t>2005;242(5):693.</w:t>
      </w:r>
    </w:p>
    <w:p w14:paraId="3046155B" w14:textId="77777777" w:rsidR="006F50C7" w:rsidRPr="001A4DC6" w:rsidRDefault="00000000">
      <w:pPr>
        <w:spacing w:after="0" w:line="240" w:lineRule="auto"/>
        <w:ind w:left="720" w:hanging="720"/>
        <w:rPr>
          <w:rFonts w:ascii="Cambria" w:eastAsia="Cambria" w:hAnsi="Cambria" w:cs="Cambria"/>
          <w:sz w:val="24"/>
          <w:szCs w:val="24"/>
        </w:rPr>
      </w:pPr>
      <w:r w:rsidRPr="001A4DC6">
        <w:rPr>
          <w:rFonts w:ascii="Cambria" w:eastAsia="Cambria" w:hAnsi="Cambria" w:cs="Cambria"/>
          <w:sz w:val="24"/>
          <w:szCs w:val="24"/>
        </w:rPr>
        <w:t>19.</w:t>
      </w:r>
      <w:r w:rsidRPr="001A4DC6">
        <w:rPr>
          <w:rFonts w:ascii="Cambria" w:eastAsia="Cambria" w:hAnsi="Cambria" w:cs="Cambria"/>
          <w:sz w:val="24"/>
          <w:szCs w:val="24"/>
        </w:rPr>
        <w:tab/>
        <w:t xml:space="preserve">Bernell O, Lapidus A, Hellers G. Risk factors for surgery and postoperative recurrence in Crohn’s disease. </w:t>
      </w:r>
      <w:r w:rsidRPr="001A4DC6">
        <w:rPr>
          <w:rFonts w:ascii="Cambria" w:eastAsia="Cambria" w:hAnsi="Cambria" w:cs="Cambria"/>
          <w:i/>
          <w:sz w:val="24"/>
          <w:szCs w:val="24"/>
        </w:rPr>
        <w:t xml:space="preserve">Annals of surgery. </w:t>
      </w:r>
      <w:r w:rsidRPr="001A4DC6">
        <w:rPr>
          <w:rFonts w:ascii="Cambria" w:eastAsia="Cambria" w:hAnsi="Cambria" w:cs="Cambria"/>
          <w:sz w:val="24"/>
          <w:szCs w:val="24"/>
        </w:rPr>
        <w:t>2000;231(1):38.</w:t>
      </w:r>
    </w:p>
    <w:p w14:paraId="0BAE155C" w14:textId="77777777" w:rsidR="006F50C7" w:rsidRPr="001A4DC6" w:rsidRDefault="00000000">
      <w:pPr>
        <w:spacing w:after="0" w:line="240" w:lineRule="auto"/>
        <w:ind w:left="720" w:hanging="720"/>
        <w:rPr>
          <w:rFonts w:ascii="Cambria" w:eastAsia="Cambria" w:hAnsi="Cambria" w:cs="Cambria"/>
          <w:sz w:val="24"/>
          <w:szCs w:val="24"/>
          <w:lang w:val="es-ES"/>
        </w:rPr>
      </w:pPr>
      <w:r w:rsidRPr="001A4DC6">
        <w:rPr>
          <w:rFonts w:ascii="Cambria" w:eastAsia="Cambria" w:hAnsi="Cambria" w:cs="Cambria"/>
          <w:sz w:val="24"/>
          <w:szCs w:val="24"/>
        </w:rPr>
        <w:t>20.</w:t>
      </w:r>
      <w:r w:rsidRPr="001A4DC6">
        <w:rPr>
          <w:rFonts w:ascii="Cambria" w:eastAsia="Cambria" w:hAnsi="Cambria" w:cs="Cambria"/>
          <w:sz w:val="24"/>
          <w:szCs w:val="24"/>
        </w:rPr>
        <w:tab/>
        <w:t xml:space="preserve">Chhaya V, Saxena S, Cecil E, et al. Impact of Timing and Duration of Thiopurine Treatment on First Perianal Surgery in Crohn's Disease: UK Population-based Study (1995–2009). </w:t>
      </w:r>
      <w:r w:rsidRPr="001A4DC6">
        <w:rPr>
          <w:rFonts w:ascii="Cambria" w:eastAsia="Cambria" w:hAnsi="Cambria" w:cs="Cambria"/>
          <w:i/>
          <w:sz w:val="24"/>
          <w:szCs w:val="24"/>
          <w:lang w:val="es-ES"/>
        </w:rPr>
        <w:t xml:space="preserve">Inflammatory bowel diseases. </w:t>
      </w:r>
      <w:r w:rsidRPr="001A4DC6">
        <w:rPr>
          <w:rFonts w:ascii="Cambria" w:eastAsia="Cambria" w:hAnsi="Cambria" w:cs="Cambria"/>
          <w:sz w:val="24"/>
          <w:szCs w:val="24"/>
          <w:lang w:val="es-ES"/>
        </w:rPr>
        <w:t>2015;21(2):385-391.</w:t>
      </w:r>
    </w:p>
    <w:p w14:paraId="307620F9" w14:textId="77777777" w:rsidR="006F50C7" w:rsidRPr="001A4DC6" w:rsidRDefault="00000000">
      <w:pPr>
        <w:spacing w:after="0" w:line="240" w:lineRule="auto"/>
        <w:ind w:left="720" w:hanging="720"/>
        <w:rPr>
          <w:rFonts w:ascii="Cambria" w:eastAsia="Cambria" w:hAnsi="Cambria" w:cs="Cambria"/>
          <w:sz w:val="24"/>
          <w:szCs w:val="24"/>
        </w:rPr>
      </w:pPr>
      <w:r w:rsidRPr="001A4DC6">
        <w:rPr>
          <w:rFonts w:ascii="Cambria" w:eastAsia="Cambria" w:hAnsi="Cambria" w:cs="Cambria"/>
          <w:sz w:val="24"/>
          <w:szCs w:val="24"/>
          <w:lang w:val="es-ES"/>
        </w:rPr>
        <w:t>21.</w:t>
      </w:r>
      <w:r w:rsidRPr="001A4DC6">
        <w:rPr>
          <w:rFonts w:ascii="Cambria" w:eastAsia="Cambria" w:hAnsi="Cambria" w:cs="Cambria"/>
          <w:sz w:val="24"/>
          <w:szCs w:val="24"/>
          <w:lang w:val="es-ES"/>
        </w:rPr>
        <w:tab/>
        <w:t xml:space="preserve">Chhaya V, Saxena S, Cecil E, et al. </w:t>
      </w:r>
      <w:r w:rsidRPr="001A4DC6">
        <w:rPr>
          <w:rFonts w:ascii="Cambria" w:eastAsia="Cambria" w:hAnsi="Cambria" w:cs="Cambria"/>
          <w:sz w:val="24"/>
          <w:szCs w:val="24"/>
        </w:rPr>
        <w:t xml:space="preserve">Emerging trends and risk factors for perianal surgery in Crohn’s disease: a 20-year national population-based cohort study. </w:t>
      </w:r>
      <w:r w:rsidRPr="001A4DC6">
        <w:rPr>
          <w:rFonts w:ascii="Cambria" w:eastAsia="Cambria" w:hAnsi="Cambria" w:cs="Cambria"/>
          <w:i/>
          <w:sz w:val="24"/>
          <w:szCs w:val="24"/>
        </w:rPr>
        <w:t xml:space="preserve">European journal of gastroenterology &amp; hepatology. </w:t>
      </w:r>
      <w:r w:rsidRPr="001A4DC6">
        <w:rPr>
          <w:rFonts w:ascii="Cambria" w:eastAsia="Cambria" w:hAnsi="Cambria" w:cs="Cambria"/>
          <w:sz w:val="24"/>
          <w:szCs w:val="24"/>
        </w:rPr>
        <w:t>2016;28(8):890-895.</w:t>
      </w:r>
    </w:p>
    <w:p w14:paraId="3EDBACED" w14:textId="77777777" w:rsidR="006F50C7" w:rsidRPr="001A4DC6" w:rsidRDefault="00000000">
      <w:pPr>
        <w:spacing w:after="0" w:line="240" w:lineRule="auto"/>
        <w:ind w:left="720" w:hanging="720"/>
        <w:rPr>
          <w:rFonts w:ascii="Cambria" w:eastAsia="Cambria" w:hAnsi="Cambria" w:cs="Cambria"/>
          <w:sz w:val="24"/>
          <w:szCs w:val="24"/>
        </w:rPr>
      </w:pPr>
      <w:r w:rsidRPr="001A4DC6">
        <w:rPr>
          <w:rFonts w:ascii="Cambria" w:eastAsia="Cambria" w:hAnsi="Cambria" w:cs="Cambria"/>
          <w:sz w:val="24"/>
          <w:szCs w:val="24"/>
        </w:rPr>
        <w:lastRenderedPageBreak/>
        <w:t>22.</w:t>
      </w:r>
      <w:r w:rsidRPr="001A4DC6">
        <w:rPr>
          <w:rFonts w:ascii="Cambria" w:eastAsia="Cambria" w:hAnsi="Cambria" w:cs="Cambria"/>
          <w:sz w:val="24"/>
          <w:szCs w:val="24"/>
        </w:rPr>
        <w:tab/>
        <w:t xml:space="preserve">Chow DK, Sung JJ, Wu JC, Tsoi KK, Leong RW, Chan FK. Upper gastrointestinal tract phenotype of Crohn's disease is associated with early surgery and further hospitalization. </w:t>
      </w:r>
      <w:r w:rsidRPr="001A4DC6">
        <w:rPr>
          <w:rFonts w:ascii="Cambria" w:eastAsia="Cambria" w:hAnsi="Cambria" w:cs="Cambria"/>
          <w:i/>
          <w:sz w:val="24"/>
          <w:szCs w:val="24"/>
        </w:rPr>
        <w:t xml:space="preserve">Inflammatory bowel diseases. </w:t>
      </w:r>
      <w:r w:rsidRPr="001A4DC6">
        <w:rPr>
          <w:rFonts w:ascii="Cambria" w:eastAsia="Cambria" w:hAnsi="Cambria" w:cs="Cambria"/>
          <w:sz w:val="24"/>
          <w:szCs w:val="24"/>
        </w:rPr>
        <w:t>2009;15(4):551-557.</w:t>
      </w:r>
    </w:p>
    <w:p w14:paraId="0C85C9FB" w14:textId="77777777" w:rsidR="006F50C7" w:rsidRPr="001A4DC6" w:rsidRDefault="00000000">
      <w:pPr>
        <w:spacing w:after="0" w:line="240" w:lineRule="auto"/>
        <w:ind w:left="720" w:hanging="720"/>
        <w:rPr>
          <w:rFonts w:ascii="Cambria" w:eastAsia="Cambria" w:hAnsi="Cambria" w:cs="Cambria"/>
          <w:sz w:val="24"/>
          <w:szCs w:val="24"/>
        </w:rPr>
      </w:pPr>
      <w:r w:rsidRPr="001A4DC6">
        <w:rPr>
          <w:rFonts w:ascii="Cambria" w:eastAsia="Cambria" w:hAnsi="Cambria" w:cs="Cambria"/>
          <w:sz w:val="24"/>
          <w:szCs w:val="24"/>
        </w:rPr>
        <w:t>23.</w:t>
      </w:r>
      <w:r w:rsidRPr="001A4DC6">
        <w:rPr>
          <w:rFonts w:ascii="Cambria" w:eastAsia="Cambria" w:hAnsi="Cambria" w:cs="Cambria"/>
          <w:sz w:val="24"/>
          <w:szCs w:val="24"/>
        </w:rPr>
        <w:tab/>
        <w:t xml:space="preserve">Cosnes J, Nion-Larmurier I, Beaugerie L, Afchain P, Tiret E, Gendre J. Impact of the increasing use of immunosuppressants in Crohn’s disease on the need for intestinal surgery. </w:t>
      </w:r>
      <w:r w:rsidRPr="001A4DC6">
        <w:rPr>
          <w:rFonts w:ascii="Cambria" w:eastAsia="Cambria" w:hAnsi="Cambria" w:cs="Cambria"/>
          <w:i/>
          <w:sz w:val="24"/>
          <w:szCs w:val="24"/>
        </w:rPr>
        <w:t xml:space="preserve">Gut. </w:t>
      </w:r>
      <w:r w:rsidRPr="001A4DC6">
        <w:rPr>
          <w:rFonts w:ascii="Cambria" w:eastAsia="Cambria" w:hAnsi="Cambria" w:cs="Cambria"/>
          <w:sz w:val="24"/>
          <w:szCs w:val="24"/>
        </w:rPr>
        <w:t>2005;54(2):237-241.</w:t>
      </w:r>
    </w:p>
    <w:p w14:paraId="03A25969" w14:textId="77777777" w:rsidR="006F50C7" w:rsidRPr="001A4DC6" w:rsidRDefault="00000000">
      <w:pPr>
        <w:spacing w:after="0" w:line="240" w:lineRule="auto"/>
        <w:ind w:left="720" w:hanging="720"/>
        <w:rPr>
          <w:rFonts w:ascii="Cambria" w:eastAsia="Cambria" w:hAnsi="Cambria" w:cs="Cambria"/>
          <w:sz w:val="24"/>
          <w:szCs w:val="24"/>
        </w:rPr>
      </w:pPr>
      <w:r w:rsidRPr="001A4DC6">
        <w:rPr>
          <w:rFonts w:ascii="Cambria" w:eastAsia="Cambria" w:hAnsi="Cambria" w:cs="Cambria"/>
          <w:sz w:val="24"/>
          <w:szCs w:val="24"/>
        </w:rPr>
        <w:t>24.</w:t>
      </w:r>
      <w:r w:rsidRPr="001A4DC6">
        <w:rPr>
          <w:rFonts w:ascii="Cambria" w:eastAsia="Cambria" w:hAnsi="Cambria" w:cs="Cambria"/>
          <w:sz w:val="24"/>
          <w:szCs w:val="24"/>
        </w:rPr>
        <w:tab/>
        <w:t xml:space="preserve">Cushing KC, Chiplunker A, Li A, et al. Smoking Interacts With CHRNA5, a Nicotinic Acetylcholine Receptor Subunit Gene, to Influence the Risk of IBD-Related Surgery. </w:t>
      </w:r>
      <w:r w:rsidRPr="001A4DC6">
        <w:rPr>
          <w:rFonts w:ascii="Cambria" w:eastAsia="Cambria" w:hAnsi="Cambria" w:cs="Cambria"/>
          <w:i/>
          <w:sz w:val="24"/>
          <w:szCs w:val="24"/>
        </w:rPr>
        <w:t xml:space="preserve">Inflammatory bowel diseases. </w:t>
      </w:r>
      <w:r w:rsidRPr="001A4DC6">
        <w:rPr>
          <w:rFonts w:ascii="Cambria" w:eastAsia="Cambria" w:hAnsi="Cambria" w:cs="Cambria"/>
          <w:sz w:val="24"/>
          <w:szCs w:val="24"/>
        </w:rPr>
        <w:t>2018;24(5):1057-1064.</w:t>
      </w:r>
    </w:p>
    <w:p w14:paraId="064CBF9B" w14:textId="77777777" w:rsidR="006F50C7" w:rsidRPr="001A4DC6" w:rsidRDefault="00000000">
      <w:pPr>
        <w:spacing w:after="0" w:line="240" w:lineRule="auto"/>
        <w:ind w:left="720" w:hanging="720"/>
        <w:rPr>
          <w:rFonts w:ascii="Cambria" w:eastAsia="Cambria" w:hAnsi="Cambria" w:cs="Cambria"/>
          <w:sz w:val="24"/>
          <w:szCs w:val="24"/>
        </w:rPr>
      </w:pPr>
      <w:r w:rsidRPr="001A4DC6">
        <w:rPr>
          <w:rFonts w:ascii="Cambria" w:eastAsia="Cambria" w:hAnsi="Cambria" w:cs="Cambria"/>
          <w:sz w:val="24"/>
          <w:szCs w:val="24"/>
        </w:rPr>
        <w:t>25.</w:t>
      </w:r>
      <w:r w:rsidRPr="001A4DC6">
        <w:rPr>
          <w:rFonts w:ascii="Cambria" w:eastAsia="Cambria" w:hAnsi="Cambria" w:cs="Cambria"/>
          <w:sz w:val="24"/>
          <w:szCs w:val="24"/>
        </w:rPr>
        <w:tab/>
        <w:t xml:space="preserve">Dubinsky MC, Kugathasan S, Kwon S, et al. Multidimensional prognostic risk assessment identifies association between IL12B variation and surgery in Crohn’s disease. </w:t>
      </w:r>
      <w:r w:rsidRPr="001A4DC6">
        <w:rPr>
          <w:rFonts w:ascii="Cambria" w:eastAsia="Cambria" w:hAnsi="Cambria" w:cs="Cambria"/>
          <w:i/>
          <w:sz w:val="24"/>
          <w:szCs w:val="24"/>
        </w:rPr>
        <w:t xml:space="preserve">Inflammatory bowel diseases. </w:t>
      </w:r>
      <w:r w:rsidRPr="001A4DC6">
        <w:rPr>
          <w:rFonts w:ascii="Cambria" w:eastAsia="Cambria" w:hAnsi="Cambria" w:cs="Cambria"/>
          <w:sz w:val="24"/>
          <w:szCs w:val="24"/>
        </w:rPr>
        <w:t>2013;19(8):1662-1670.</w:t>
      </w:r>
    </w:p>
    <w:p w14:paraId="495F4219" w14:textId="77777777" w:rsidR="006F50C7" w:rsidRPr="001A4DC6" w:rsidRDefault="00000000">
      <w:pPr>
        <w:spacing w:after="0" w:line="240" w:lineRule="auto"/>
        <w:ind w:left="720" w:hanging="720"/>
        <w:rPr>
          <w:rFonts w:ascii="Cambria" w:eastAsia="Cambria" w:hAnsi="Cambria" w:cs="Cambria"/>
          <w:sz w:val="24"/>
          <w:szCs w:val="24"/>
        </w:rPr>
      </w:pPr>
      <w:r w:rsidRPr="001A4DC6">
        <w:rPr>
          <w:rFonts w:ascii="Cambria" w:eastAsia="Cambria" w:hAnsi="Cambria" w:cs="Cambria"/>
          <w:sz w:val="24"/>
          <w:szCs w:val="24"/>
        </w:rPr>
        <w:t>26.</w:t>
      </w:r>
      <w:r w:rsidRPr="001A4DC6">
        <w:rPr>
          <w:rFonts w:ascii="Cambria" w:eastAsia="Cambria" w:hAnsi="Cambria" w:cs="Cambria"/>
          <w:sz w:val="24"/>
          <w:szCs w:val="24"/>
        </w:rPr>
        <w:tab/>
        <w:t xml:space="preserve">Feagan BG, Panaccione R, Sandborn WJ, et al. Effects of adalimumab therapy on incidence of hospitalization and surgery in Crohn's disease: results from the CHARM study. </w:t>
      </w:r>
      <w:r w:rsidRPr="001A4DC6">
        <w:rPr>
          <w:rFonts w:ascii="Cambria" w:eastAsia="Cambria" w:hAnsi="Cambria" w:cs="Cambria"/>
          <w:i/>
          <w:sz w:val="24"/>
          <w:szCs w:val="24"/>
        </w:rPr>
        <w:t xml:space="preserve">Gastroenterology. </w:t>
      </w:r>
      <w:r w:rsidRPr="001A4DC6">
        <w:rPr>
          <w:rFonts w:ascii="Cambria" w:eastAsia="Cambria" w:hAnsi="Cambria" w:cs="Cambria"/>
          <w:sz w:val="24"/>
          <w:szCs w:val="24"/>
        </w:rPr>
        <w:t>2008;135(5):1493-1499.</w:t>
      </w:r>
    </w:p>
    <w:p w14:paraId="66779A0A" w14:textId="77777777" w:rsidR="006F50C7" w:rsidRPr="001A4DC6" w:rsidRDefault="00000000">
      <w:pPr>
        <w:spacing w:after="0" w:line="240" w:lineRule="auto"/>
        <w:ind w:left="720" w:hanging="720"/>
        <w:rPr>
          <w:rFonts w:ascii="Cambria" w:eastAsia="Cambria" w:hAnsi="Cambria" w:cs="Cambria"/>
          <w:sz w:val="24"/>
          <w:szCs w:val="24"/>
        </w:rPr>
      </w:pPr>
      <w:r w:rsidRPr="001A4DC6">
        <w:rPr>
          <w:rFonts w:ascii="Cambria" w:eastAsia="Cambria" w:hAnsi="Cambria" w:cs="Cambria"/>
          <w:sz w:val="24"/>
          <w:szCs w:val="24"/>
        </w:rPr>
        <w:t>27.</w:t>
      </w:r>
      <w:r w:rsidRPr="001A4DC6">
        <w:rPr>
          <w:rFonts w:ascii="Cambria" w:eastAsia="Cambria" w:hAnsi="Cambria" w:cs="Cambria"/>
          <w:sz w:val="24"/>
          <w:szCs w:val="24"/>
        </w:rPr>
        <w:tab/>
        <w:t xml:space="preserve">Forcione D, Rosen M, Kisiel JB, Sands B. Anti-Saccharomyces cerevisiae antibody (ASCA) positivity is associated with increased risk for early surgery in Crohn’s disease. </w:t>
      </w:r>
      <w:r w:rsidRPr="001A4DC6">
        <w:rPr>
          <w:rFonts w:ascii="Cambria" w:eastAsia="Cambria" w:hAnsi="Cambria" w:cs="Cambria"/>
          <w:i/>
          <w:sz w:val="24"/>
          <w:szCs w:val="24"/>
        </w:rPr>
        <w:t xml:space="preserve">Gut. </w:t>
      </w:r>
      <w:r w:rsidRPr="001A4DC6">
        <w:rPr>
          <w:rFonts w:ascii="Cambria" w:eastAsia="Cambria" w:hAnsi="Cambria" w:cs="Cambria"/>
          <w:sz w:val="24"/>
          <w:szCs w:val="24"/>
        </w:rPr>
        <w:t>2004;53(8):1117-1122.</w:t>
      </w:r>
    </w:p>
    <w:p w14:paraId="155D4D20" w14:textId="77777777" w:rsidR="006F50C7" w:rsidRPr="001A4DC6" w:rsidRDefault="00000000">
      <w:pPr>
        <w:spacing w:after="0" w:line="240" w:lineRule="auto"/>
        <w:ind w:left="720" w:hanging="720"/>
        <w:rPr>
          <w:rFonts w:ascii="Cambria" w:eastAsia="Cambria" w:hAnsi="Cambria" w:cs="Cambria"/>
          <w:sz w:val="24"/>
          <w:szCs w:val="24"/>
        </w:rPr>
      </w:pPr>
      <w:r w:rsidRPr="001A4DC6">
        <w:rPr>
          <w:rFonts w:ascii="Cambria" w:eastAsia="Cambria" w:hAnsi="Cambria" w:cs="Cambria"/>
          <w:sz w:val="24"/>
          <w:szCs w:val="24"/>
        </w:rPr>
        <w:t>28.</w:t>
      </w:r>
      <w:r w:rsidRPr="001A4DC6">
        <w:rPr>
          <w:rFonts w:ascii="Cambria" w:eastAsia="Cambria" w:hAnsi="Cambria" w:cs="Cambria"/>
          <w:sz w:val="24"/>
          <w:szCs w:val="24"/>
        </w:rPr>
        <w:tab/>
        <w:t xml:space="preserve">Golovics PA, Lakatos L, Nagy A, et al. Is early limited surgery associated with a more benign disease course in Crohn’s disease? </w:t>
      </w:r>
      <w:r w:rsidRPr="001A4DC6">
        <w:rPr>
          <w:rFonts w:ascii="Cambria" w:eastAsia="Cambria" w:hAnsi="Cambria" w:cs="Cambria"/>
          <w:i/>
          <w:sz w:val="24"/>
          <w:szCs w:val="24"/>
        </w:rPr>
        <w:t xml:space="preserve">World Journal of Gastroenterology: WJG. </w:t>
      </w:r>
      <w:r w:rsidRPr="001A4DC6">
        <w:rPr>
          <w:rFonts w:ascii="Cambria" w:eastAsia="Cambria" w:hAnsi="Cambria" w:cs="Cambria"/>
          <w:sz w:val="24"/>
          <w:szCs w:val="24"/>
        </w:rPr>
        <w:t>2013;19(43):7701.</w:t>
      </w:r>
    </w:p>
    <w:p w14:paraId="37646FC9" w14:textId="77777777" w:rsidR="006F50C7" w:rsidRPr="001A4DC6" w:rsidRDefault="00000000">
      <w:pPr>
        <w:spacing w:after="0" w:line="240" w:lineRule="auto"/>
        <w:ind w:left="720" w:hanging="720"/>
        <w:rPr>
          <w:rFonts w:ascii="Cambria" w:eastAsia="Cambria" w:hAnsi="Cambria" w:cs="Cambria"/>
          <w:sz w:val="24"/>
          <w:szCs w:val="24"/>
        </w:rPr>
      </w:pPr>
      <w:r w:rsidRPr="001A4DC6">
        <w:rPr>
          <w:rFonts w:ascii="Cambria" w:eastAsia="Cambria" w:hAnsi="Cambria" w:cs="Cambria"/>
          <w:sz w:val="24"/>
          <w:szCs w:val="24"/>
        </w:rPr>
        <w:t>29.</w:t>
      </w:r>
      <w:r w:rsidRPr="001A4DC6">
        <w:rPr>
          <w:rFonts w:ascii="Cambria" w:eastAsia="Cambria" w:hAnsi="Cambria" w:cs="Cambria"/>
          <w:sz w:val="24"/>
          <w:szCs w:val="24"/>
        </w:rPr>
        <w:tab/>
        <w:t xml:space="preserve">Jeon SJ, Lee KJ, Lee MH, Lim SK, Kang CJ, Kim JH. Rates of early surgery and associated risk factors in Crohn's disease. </w:t>
      </w:r>
      <w:r w:rsidRPr="001A4DC6">
        <w:rPr>
          <w:rFonts w:ascii="Cambria" w:eastAsia="Cambria" w:hAnsi="Cambria" w:cs="Cambria"/>
          <w:i/>
          <w:sz w:val="24"/>
          <w:szCs w:val="24"/>
        </w:rPr>
        <w:t xml:space="preserve">The Korean Journal of Gastroenterology. </w:t>
      </w:r>
      <w:r w:rsidRPr="001A4DC6">
        <w:rPr>
          <w:rFonts w:ascii="Cambria" w:eastAsia="Cambria" w:hAnsi="Cambria" w:cs="Cambria"/>
          <w:sz w:val="24"/>
          <w:szCs w:val="24"/>
        </w:rPr>
        <w:t>2010;56(4):236-241.</w:t>
      </w:r>
    </w:p>
    <w:p w14:paraId="23213D79" w14:textId="77777777" w:rsidR="006F50C7" w:rsidRPr="001A4DC6" w:rsidRDefault="00000000">
      <w:pPr>
        <w:spacing w:after="0" w:line="240" w:lineRule="auto"/>
        <w:ind w:left="720" w:hanging="720"/>
        <w:rPr>
          <w:rFonts w:ascii="Cambria" w:eastAsia="Cambria" w:hAnsi="Cambria" w:cs="Cambria"/>
          <w:sz w:val="24"/>
          <w:szCs w:val="24"/>
        </w:rPr>
      </w:pPr>
      <w:r w:rsidRPr="001A4DC6">
        <w:rPr>
          <w:rFonts w:ascii="Cambria" w:eastAsia="Cambria" w:hAnsi="Cambria" w:cs="Cambria"/>
          <w:sz w:val="24"/>
          <w:szCs w:val="24"/>
        </w:rPr>
        <w:t>30.</w:t>
      </w:r>
      <w:r w:rsidRPr="001A4DC6">
        <w:rPr>
          <w:rFonts w:ascii="Cambria" w:eastAsia="Cambria" w:hAnsi="Cambria" w:cs="Cambria"/>
          <w:sz w:val="24"/>
          <w:szCs w:val="24"/>
        </w:rPr>
        <w:tab/>
        <w:t xml:space="preserve">Kariyawasam VC, Selinger CP, Katelaris PH, et al. Early use of thiopurines or methotrexate reduces major abdominal and perianal surgery in Crohn's disease. </w:t>
      </w:r>
      <w:r w:rsidRPr="001A4DC6">
        <w:rPr>
          <w:rFonts w:ascii="Cambria" w:eastAsia="Cambria" w:hAnsi="Cambria" w:cs="Cambria"/>
          <w:i/>
          <w:sz w:val="24"/>
          <w:szCs w:val="24"/>
        </w:rPr>
        <w:t xml:space="preserve">Inflammatory bowel diseases. </w:t>
      </w:r>
      <w:r w:rsidRPr="001A4DC6">
        <w:rPr>
          <w:rFonts w:ascii="Cambria" w:eastAsia="Cambria" w:hAnsi="Cambria" w:cs="Cambria"/>
          <w:sz w:val="24"/>
          <w:szCs w:val="24"/>
        </w:rPr>
        <w:t>2014;20(8):1382-1390.</w:t>
      </w:r>
    </w:p>
    <w:p w14:paraId="4D40216C" w14:textId="77777777" w:rsidR="006F50C7" w:rsidRPr="001A4DC6" w:rsidRDefault="00000000">
      <w:pPr>
        <w:spacing w:after="0" w:line="240" w:lineRule="auto"/>
        <w:ind w:left="720" w:hanging="720"/>
        <w:rPr>
          <w:rFonts w:ascii="Cambria" w:eastAsia="Cambria" w:hAnsi="Cambria" w:cs="Cambria"/>
          <w:sz w:val="24"/>
          <w:szCs w:val="24"/>
        </w:rPr>
      </w:pPr>
      <w:r w:rsidRPr="001A4DC6">
        <w:rPr>
          <w:rFonts w:ascii="Cambria" w:eastAsia="Cambria" w:hAnsi="Cambria" w:cs="Cambria"/>
          <w:sz w:val="24"/>
          <w:szCs w:val="24"/>
          <w:lang w:val="es-ES"/>
        </w:rPr>
        <w:t>31.</w:t>
      </w:r>
      <w:r w:rsidRPr="001A4DC6">
        <w:rPr>
          <w:rFonts w:ascii="Cambria" w:eastAsia="Cambria" w:hAnsi="Cambria" w:cs="Cambria"/>
          <w:sz w:val="24"/>
          <w:szCs w:val="24"/>
          <w:lang w:val="es-ES"/>
        </w:rPr>
        <w:tab/>
        <w:t xml:space="preserve">Kuenzig E, Sadatsafavi M, Aviña-Zubieta AJ, et al. </w:t>
      </w:r>
      <w:r w:rsidRPr="001A4DC6">
        <w:rPr>
          <w:rFonts w:ascii="Cambria" w:eastAsia="Cambria" w:hAnsi="Cambria" w:cs="Cambria"/>
          <w:sz w:val="24"/>
          <w:szCs w:val="24"/>
        </w:rPr>
        <w:t xml:space="preserve">Asthma Is Not Associated With the Need for Surgery in Crohn's Disease When Controlling for Smoking Status: A Population-Based Cohort Study: 2717. </w:t>
      </w:r>
      <w:r w:rsidRPr="001A4DC6">
        <w:rPr>
          <w:rFonts w:ascii="Cambria" w:eastAsia="Cambria" w:hAnsi="Cambria" w:cs="Cambria"/>
          <w:i/>
          <w:sz w:val="24"/>
          <w:szCs w:val="24"/>
        </w:rPr>
        <w:t xml:space="preserve">American Journal of Gastroenterology. </w:t>
      </w:r>
      <w:r w:rsidRPr="001A4DC6">
        <w:rPr>
          <w:rFonts w:ascii="Cambria" w:eastAsia="Cambria" w:hAnsi="Cambria" w:cs="Cambria"/>
          <w:sz w:val="24"/>
          <w:szCs w:val="24"/>
        </w:rPr>
        <w:t>2017;112:S1476.</w:t>
      </w:r>
    </w:p>
    <w:p w14:paraId="304F1D9A" w14:textId="77777777" w:rsidR="006F50C7" w:rsidRPr="001A4DC6" w:rsidRDefault="00000000">
      <w:pPr>
        <w:spacing w:after="0" w:line="240" w:lineRule="auto"/>
        <w:ind w:left="720" w:hanging="720"/>
        <w:rPr>
          <w:rFonts w:ascii="Cambria" w:eastAsia="Cambria" w:hAnsi="Cambria" w:cs="Cambria"/>
          <w:sz w:val="24"/>
          <w:szCs w:val="24"/>
        </w:rPr>
      </w:pPr>
      <w:r w:rsidRPr="001A4DC6">
        <w:rPr>
          <w:rFonts w:ascii="Cambria" w:eastAsia="Cambria" w:hAnsi="Cambria" w:cs="Cambria"/>
          <w:sz w:val="24"/>
          <w:szCs w:val="24"/>
          <w:lang w:val="fr-FR"/>
        </w:rPr>
        <w:t>32.</w:t>
      </w:r>
      <w:r w:rsidRPr="001A4DC6">
        <w:rPr>
          <w:rFonts w:ascii="Cambria" w:eastAsia="Cambria" w:hAnsi="Cambria" w:cs="Cambria"/>
          <w:sz w:val="24"/>
          <w:szCs w:val="24"/>
          <w:lang w:val="fr-FR"/>
        </w:rPr>
        <w:tab/>
        <w:t xml:space="preserve">Lee D-w, Koo JS, Choe JW, et al. </w:t>
      </w:r>
      <w:r w:rsidRPr="001A4DC6">
        <w:rPr>
          <w:rFonts w:ascii="Cambria" w:eastAsia="Cambria" w:hAnsi="Cambria" w:cs="Cambria"/>
          <w:sz w:val="24"/>
          <w:szCs w:val="24"/>
        </w:rPr>
        <w:t xml:space="preserve">Diagnostic delay in inflammatory bowel disease increases the risk of intestinal surgery. </w:t>
      </w:r>
      <w:r w:rsidRPr="001A4DC6">
        <w:rPr>
          <w:rFonts w:ascii="Cambria" w:eastAsia="Cambria" w:hAnsi="Cambria" w:cs="Cambria"/>
          <w:i/>
          <w:sz w:val="24"/>
          <w:szCs w:val="24"/>
        </w:rPr>
        <w:t xml:space="preserve">World journal of gastroenterology. </w:t>
      </w:r>
      <w:r w:rsidRPr="001A4DC6">
        <w:rPr>
          <w:rFonts w:ascii="Cambria" w:eastAsia="Cambria" w:hAnsi="Cambria" w:cs="Cambria"/>
          <w:sz w:val="24"/>
          <w:szCs w:val="24"/>
        </w:rPr>
        <w:t>2017;23(35):6474.</w:t>
      </w:r>
    </w:p>
    <w:p w14:paraId="662F6FF7" w14:textId="77777777" w:rsidR="006F50C7" w:rsidRPr="001A4DC6" w:rsidRDefault="00000000">
      <w:pPr>
        <w:spacing w:after="0" w:line="240" w:lineRule="auto"/>
        <w:ind w:left="720" w:hanging="720"/>
        <w:rPr>
          <w:rFonts w:ascii="Cambria" w:eastAsia="Cambria" w:hAnsi="Cambria" w:cs="Cambria"/>
          <w:sz w:val="24"/>
          <w:szCs w:val="24"/>
        </w:rPr>
      </w:pPr>
      <w:r w:rsidRPr="001A4DC6">
        <w:rPr>
          <w:rFonts w:ascii="Cambria" w:eastAsia="Cambria" w:hAnsi="Cambria" w:cs="Cambria"/>
          <w:sz w:val="24"/>
          <w:szCs w:val="24"/>
        </w:rPr>
        <w:t>33.</w:t>
      </w:r>
      <w:r w:rsidRPr="001A4DC6">
        <w:rPr>
          <w:rFonts w:ascii="Cambria" w:eastAsia="Cambria" w:hAnsi="Cambria" w:cs="Cambria"/>
          <w:sz w:val="24"/>
          <w:szCs w:val="24"/>
        </w:rPr>
        <w:tab/>
        <w:t xml:space="preserve">Nguyen GC, Bernstein CN, Benchimol EI. Risk of surgery and mortality in elderly-onset inflammatory bowel disease: a population-based cohort study. </w:t>
      </w:r>
      <w:r w:rsidRPr="001A4DC6">
        <w:rPr>
          <w:rFonts w:ascii="Cambria" w:eastAsia="Cambria" w:hAnsi="Cambria" w:cs="Cambria"/>
          <w:i/>
          <w:sz w:val="24"/>
          <w:szCs w:val="24"/>
        </w:rPr>
        <w:t xml:space="preserve">Inflammatory bowel diseases. </w:t>
      </w:r>
      <w:r w:rsidRPr="001A4DC6">
        <w:rPr>
          <w:rFonts w:ascii="Cambria" w:eastAsia="Cambria" w:hAnsi="Cambria" w:cs="Cambria"/>
          <w:sz w:val="24"/>
          <w:szCs w:val="24"/>
        </w:rPr>
        <w:t>2017;23(2):218-223.</w:t>
      </w:r>
    </w:p>
    <w:p w14:paraId="44E73A76" w14:textId="77777777" w:rsidR="006F50C7" w:rsidRPr="001A4DC6" w:rsidRDefault="00000000">
      <w:pPr>
        <w:spacing w:after="0" w:line="240" w:lineRule="auto"/>
        <w:ind w:left="720" w:hanging="720"/>
        <w:rPr>
          <w:rFonts w:ascii="Cambria" w:eastAsia="Cambria" w:hAnsi="Cambria" w:cs="Cambria"/>
          <w:sz w:val="24"/>
          <w:szCs w:val="24"/>
        </w:rPr>
      </w:pPr>
      <w:r w:rsidRPr="001A4DC6">
        <w:rPr>
          <w:rFonts w:ascii="Cambria" w:eastAsia="Cambria" w:hAnsi="Cambria" w:cs="Cambria"/>
          <w:sz w:val="24"/>
          <w:szCs w:val="24"/>
        </w:rPr>
        <w:t>34.</w:t>
      </w:r>
      <w:r w:rsidRPr="001A4DC6">
        <w:rPr>
          <w:rFonts w:ascii="Cambria" w:eastAsia="Cambria" w:hAnsi="Cambria" w:cs="Cambria"/>
          <w:sz w:val="24"/>
          <w:szCs w:val="24"/>
        </w:rPr>
        <w:tab/>
        <w:t xml:space="preserve">Pandey A, Salazar E, Kong CS, et al. Risk of major abdominal surgery in an asian population-based Crohn's disease cohort. </w:t>
      </w:r>
      <w:r w:rsidRPr="001A4DC6">
        <w:rPr>
          <w:rFonts w:ascii="Cambria" w:eastAsia="Cambria" w:hAnsi="Cambria" w:cs="Cambria"/>
          <w:i/>
          <w:sz w:val="24"/>
          <w:szCs w:val="24"/>
        </w:rPr>
        <w:t xml:space="preserve">Inflammatory bowel diseases. </w:t>
      </w:r>
      <w:r w:rsidRPr="001A4DC6">
        <w:rPr>
          <w:rFonts w:ascii="Cambria" w:eastAsia="Cambria" w:hAnsi="Cambria" w:cs="Cambria"/>
          <w:sz w:val="24"/>
          <w:szCs w:val="24"/>
        </w:rPr>
        <w:t>2015;21(11):2625-2633.</w:t>
      </w:r>
    </w:p>
    <w:p w14:paraId="75BA91A3" w14:textId="77777777" w:rsidR="006F50C7" w:rsidRPr="001A4DC6" w:rsidRDefault="00000000">
      <w:pPr>
        <w:spacing w:after="0" w:line="240" w:lineRule="auto"/>
        <w:ind w:left="720" w:hanging="720"/>
        <w:rPr>
          <w:rFonts w:ascii="Cambria" w:eastAsia="Cambria" w:hAnsi="Cambria" w:cs="Cambria"/>
          <w:sz w:val="24"/>
          <w:szCs w:val="24"/>
        </w:rPr>
      </w:pPr>
      <w:r w:rsidRPr="001A4DC6">
        <w:rPr>
          <w:rFonts w:ascii="Cambria" w:eastAsia="Cambria" w:hAnsi="Cambria" w:cs="Cambria"/>
          <w:sz w:val="24"/>
          <w:szCs w:val="24"/>
        </w:rPr>
        <w:t>35.</w:t>
      </w:r>
      <w:r w:rsidRPr="001A4DC6">
        <w:rPr>
          <w:rFonts w:ascii="Cambria" w:eastAsia="Cambria" w:hAnsi="Cambria" w:cs="Cambria"/>
          <w:sz w:val="24"/>
          <w:szCs w:val="24"/>
        </w:rPr>
        <w:tab/>
        <w:t xml:space="preserve">Peyrin-Biroulet L, Harmsen WS, Tremaine WJ, Zinsmeister AR, Sandborn WJ, Loftus Jr EV. Surgery in a population-based cohort of Crohn’s disease from Olmsted County, Minnesota (1970–2004). </w:t>
      </w:r>
      <w:r w:rsidRPr="001A4DC6">
        <w:rPr>
          <w:rFonts w:ascii="Cambria" w:eastAsia="Cambria" w:hAnsi="Cambria" w:cs="Cambria"/>
          <w:i/>
          <w:sz w:val="24"/>
          <w:szCs w:val="24"/>
        </w:rPr>
        <w:t xml:space="preserve">The American journal of gastroenterology. </w:t>
      </w:r>
      <w:r w:rsidRPr="001A4DC6">
        <w:rPr>
          <w:rFonts w:ascii="Cambria" w:eastAsia="Cambria" w:hAnsi="Cambria" w:cs="Cambria"/>
          <w:sz w:val="24"/>
          <w:szCs w:val="24"/>
        </w:rPr>
        <w:t>2012;107(11):1693.</w:t>
      </w:r>
    </w:p>
    <w:p w14:paraId="11721314" w14:textId="77777777" w:rsidR="006F50C7" w:rsidRPr="001A4DC6" w:rsidRDefault="00000000">
      <w:pPr>
        <w:spacing w:after="0" w:line="240" w:lineRule="auto"/>
        <w:ind w:left="720" w:hanging="720"/>
        <w:rPr>
          <w:rFonts w:ascii="Cambria" w:eastAsia="Cambria" w:hAnsi="Cambria" w:cs="Cambria"/>
          <w:sz w:val="24"/>
          <w:szCs w:val="24"/>
        </w:rPr>
      </w:pPr>
      <w:r w:rsidRPr="001A4DC6">
        <w:rPr>
          <w:rFonts w:ascii="Cambria" w:eastAsia="Cambria" w:hAnsi="Cambria" w:cs="Cambria"/>
          <w:sz w:val="24"/>
          <w:szCs w:val="24"/>
        </w:rPr>
        <w:lastRenderedPageBreak/>
        <w:t>36.</w:t>
      </w:r>
      <w:r w:rsidRPr="001A4DC6">
        <w:rPr>
          <w:rFonts w:ascii="Cambria" w:eastAsia="Cambria" w:hAnsi="Cambria" w:cs="Cambria"/>
          <w:sz w:val="24"/>
          <w:szCs w:val="24"/>
        </w:rPr>
        <w:tab/>
        <w:t xml:space="preserve">Reutemann BA, Turkeltaub JA, Al-Hawary M, Waljee AK, Higgins PD, Stidham RW. Endoscopic balloon dilation size and avoidance of surgery in stricturing Crohn's disease. </w:t>
      </w:r>
      <w:r w:rsidRPr="001A4DC6">
        <w:rPr>
          <w:rFonts w:ascii="Cambria" w:eastAsia="Cambria" w:hAnsi="Cambria" w:cs="Cambria"/>
          <w:i/>
          <w:sz w:val="24"/>
          <w:szCs w:val="24"/>
        </w:rPr>
        <w:t xml:space="preserve">Inflammatory bowel diseases. </w:t>
      </w:r>
      <w:r w:rsidRPr="001A4DC6">
        <w:rPr>
          <w:rFonts w:ascii="Cambria" w:eastAsia="Cambria" w:hAnsi="Cambria" w:cs="Cambria"/>
          <w:sz w:val="24"/>
          <w:szCs w:val="24"/>
        </w:rPr>
        <w:t>2017;23(10):1803-1809.</w:t>
      </w:r>
    </w:p>
    <w:p w14:paraId="6052994A" w14:textId="77777777" w:rsidR="006F50C7" w:rsidRPr="001A4DC6" w:rsidRDefault="00000000">
      <w:pPr>
        <w:spacing w:after="0" w:line="240" w:lineRule="auto"/>
        <w:ind w:left="720" w:hanging="720"/>
        <w:rPr>
          <w:rFonts w:ascii="Cambria" w:eastAsia="Cambria" w:hAnsi="Cambria" w:cs="Cambria"/>
          <w:sz w:val="24"/>
          <w:szCs w:val="24"/>
        </w:rPr>
      </w:pPr>
      <w:r w:rsidRPr="001A4DC6">
        <w:rPr>
          <w:rFonts w:ascii="Cambria" w:eastAsia="Cambria" w:hAnsi="Cambria" w:cs="Cambria"/>
          <w:sz w:val="24"/>
          <w:szCs w:val="24"/>
          <w:lang w:val="fr-FR"/>
        </w:rPr>
        <w:t>37.</w:t>
      </w:r>
      <w:r w:rsidRPr="001A4DC6">
        <w:rPr>
          <w:rFonts w:ascii="Cambria" w:eastAsia="Cambria" w:hAnsi="Cambria" w:cs="Cambria"/>
          <w:sz w:val="24"/>
          <w:szCs w:val="24"/>
          <w:lang w:val="fr-FR"/>
        </w:rPr>
        <w:tab/>
        <w:t xml:space="preserve">Szántó K, Nyári T, Bálint A, et al. </w:t>
      </w:r>
      <w:r w:rsidRPr="001A4DC6">
        <w:rPr>
          <w:rFonts w:ascii="Cambria" w:eastAsia="Cambria" w:hAnsi="Cambria" w:cs="Cambria"/>
          <w:sz w:val="24"/>
          <w:szCs w:val="24"/>
        </w:rPr>
        <w:t xml:space="preserve">Biological therapy and surgery rates in inflammatory bowel diseases–Data analysis of almost 1000 patients from a Hungarian tertiary IBD center. </w:t>
      </w:r>
      <w:r w:rsidRPr="001A4DC6">
        <w:rPr>
          <w:rFonts w:ascii="Cambria" w:eastAsia="Cambria" w:hAnsi="Cambria" w:cs="Cambria"/>
          <w:i/>
          <w:sz w:val="24"/>
          <w:szCs w:val="24"/>
        </w:rPr>
        <w:t xml:space="preserve">PloS one. </w:t>
      </w:r>
      <w:r w:rsidRPr="001A4DC6">
        <w:rPr>
          <w:rFonts w:ascii="Cambria" w:eastAsia="Cambria" w:hAnsi="Cambria" w:cs="Cambria"/>
          <w:sz w:val="24"/>
          <w:szCs w:val="24"/>
        </w:rPr>
        <w:t>2018;13(7).</w:t>
      </w:r>
    </w:p>
    <w:p w14:paraId="5BCFA078" w14:textId="77777777" w:rsidR="006F50C7" w:rsidRPr="001A4DC6" w:rsidRDefault="00000000">
      <w:pPr>
        <w:spacing w:after="0" w:line="240" w:lineRule="auto"/>
        <w:ind w:left="720" w:hanging="720"/>
        <w:rPr>
          <w:rFonts w:ascii="Cambria" w:eastAsia="Cambria" w:hAnsi="Cambria" w:cs="Cambria"/>
          <w:sz w:val="24"/>
          <w:szCs w:val="24"/>
        </w:rPr>
      </w:pPr>
      <w:r w:rsidRPr="001A4DC6">
        <w:rPr>
          <w:rFonts w:ascii="Cambria" w:eastAsia="Cambria" w:hAnsi="Cambria" w:cs="Cambria"/>
          <w:sz w:val="24"/>
          <w:szCs w:val="24"/>
          <w:lang w:val="es-ES"/>
        </w:rPr>
        <w:t>38.</w:t>
      </w:r>
      <w:r w:rsidRPr="001A4DC6">
        <w:rPr>
          <w:rFonts w:ascii="Cambria" w:eastAsia="Cambria" w:hAnsi="Cambria" w:cs="Cambria"/>
          <w:sz w:val="24"/>
          <w:szCs w:val="24"/>
          <w:lang w:val="es-ES"/>
        </w:rPr>
        <w:tab/>
        <w:t xml:space="preserve">Varma S, Hu J, Mehta A, et al. </w:t>
      </w:r>
      <w:r w:rsidRPr="001A4DC6">
        <w:rPr>
          <w:rFonts w:ascii="Cambria" w:eastAsia="Cambria" w:hAnsi="Cambria" w:cs="Cambria"/>
          <w:sz w:val="24"/>
          <w:szCs w:val="24"/>
        </w:rPr>
        <w:t xml:space="preserve">Initial medical and surgical management of inflammatory bowel disease in the biologic era: A comparison between the United States and China. </w:t>
      </w:r>
      <w:r w:rsidRPr="001A4DC6">
        <w:rPr>
          <w:rFonts w:ascii="Cambria" w:eastAsia="Cambria" w:hAnsi="Cambria" w:cs="Cambria"/>
          <w:i/>
          <w:sz w:val="24"/>
          <w:szCs w:val="24"/>
        </w:rPr>
        <w:t xml:space="preserve">JGH Open. </w:t>
      </w:r>
      <w:r w:rsidRPr="001A4DC6">
        <w:rPr>
          <w:rFonts w:ascii="Cambria" w:eastAsia="Cambria" w:hAnsi="Cambria" w:cs="Cambria"/>
          <w:sz w:val="24"/>
          <w:szCs w:val="24"/>
        </w:rPr>
        <w:t>2019;3(3):234-241.</w:t>
      </w:r>
    </w:p>
    <w:p w14:paraId="474C0DB6" w14:textId="77777777" w:rsidR="006F50C7" w:rsidRPr="001A4DC6" w:rsidRDefault="00000000">
      <w:pPr>
        <w:spacing w:after="0" w:line="240" w:lineRule="auto"/>
        <w:ind w:left="720" w:hanging="720"/>
        <w:rPr>
          <w:rFonts w:ascii="Cambria" w:eastAsia="Cambria" w:hAnsi="Cambria" w:cs="Cambria"/>
          <w:sz w:val="24"/>
          <w:szCs w:val="24"/>
        </w:rPr>
      </w:pPr>
      <w:r w:rsidRPr="001A4DC6">
        <w:rPr>
          <w:rFonts w:ascii="Cambria" w:eastAsia="Cambria" w:hAnsi="Cambria" w:cs="Cambria"/>
          <w:sz w:val="24"/>
          <w:szCs w:val="24"/>
          <w:lang w:val="fr-FR"/>
        </w:rPr>
        <w:t>39.</w:t>
      </w:r>
      <w:r w:rsidRPr="001A4DC6">
        <w:rPr>
          <w:rFonts w:ascii="Cambria" w:eastAsia="Cambria" w:hAnsi="Cambria" w:cs="Cambria"/>
          <w:sz w:val="24"/>
          <w:szCs w:val="24"/>
          <w:lang w:val="fr-FR"/>
        </w:rPr>
        <w:tab/>
        <w:t xml:space="preserve">Zaharie R, Tantau A, Zaharie F, et al. </w:t>
      </w:r>
      <w:r w:rsidRPr="001A4DC6">
        <w:rPr>
          <w:rFonts w:ascii="Cambria" w:eastAsia="Cambria" w:hAnsi="Cambria" w:cs="Cambria"/>
          <w:sz w:val="24"/>
          <w:szCs w:val="24"/>
        </w:rPr>
        <w:t xml:space="preserve">Diagnostic delay in Romanian patients with inflammatory bowel disease: risk factors and impact on the disease course and need for surgery. </w:t>
      </w:r>
      <w:r w:rsidRPr="001A4DC6">
        <w:rPr>
          <w:rFonts w:ascii="Cambria" w:eastAsia="Cambria" w:hAnsi="Cambria" w:cs="Cambria"/>
          <w:i/>
          <w:sz w:val="24"/>
          <w:szCs w:val="24"/>
        </w:rPr>
        <w:t xml:space="preserve">Journal of Crohn's and Colitis. </w:t>
      </w:r>
      <w:r w:rsidRPr="001A4DC6">
        <w:rPr>
          <w:rFonts w:ascii="Cambria" w:eastAsia="Cambria" w:hAnsi="Cambria" w:cs="Cambria"/>
          <w:sz w:val="24"/>
          <w:szCs w:val="24"/>
        </w:rPr>
        <w:t>2016;10(3):306-314.</w:t>
      </w:r>
    </w:p>
    <w:p w14:paraId="4BB6CB18" w14:textId="77777777" w:rsidR="006F50C7" w:rsidRPr="001A4DC6" w:rsidRDefault="00000000">
      <w:pPr>
        <w:spacing w:after="0" w:line="240" w:lineRule="auto"/>
        <w:ind w:left="720" w:hanging="720"/>
        <w:rPr>
          <w:rFonts w:ascii="Cambria" w:eastAsia="Cambria" w:hAnsi="Cambria" w:cs="Cambria"/>
          <w:sz w:val="24"/>
          <w:szCs w:val="24"/>
        </w:rPr>
      </w:pPr>
      <w:r w:rsidRPr="001A4DC6">
        <w:rPr>
          <w:rFonts w:ascii="Cambria" w:eastAsia="Cambria" w:hAnsi="Cambria" w:cs="Cambria"/>
          <w:sz w:val="24"/>
          <w:szCs w:val="24"/>
        </w:rPr>
        <w:t>40.</w:t>
      </w:r>
      <w:r w:rsidRPr="001A4DC6">
        <w:rPr>
          <w:rFonts w:ascii="Cambria" w:eastAsia="Cambria" w:hAnsi="Cambria" w:cs="Cambria"/>
          <w:sz w:val="24"/>
          <w:szCs w:val="24"/>
        </w:rPr>
        <w:tab/>
        <w:t xml:space="preserve">Eubank BH, Mohtadi NG, Lafave MR, et al. Using the modified Delphi method to establish clinical consensus for the diagnosis and treatment of patients with rotator cuff pathology. </w:t>
      </w:r>
      <w:r w:rsidRPr="001A4DC6">
        <w:rPr>
          <w:rFonts w:ascii="Cambria" w:eastAsia="Cambria" w:hAnsi="Cambria" w:cs="Cambria"/>
          <w:i/>
          <w:sz w:val="24"/>
          <w:szCs w:val="24"/>
        </w:rPr>
        <w:t xml:space="preserve">BMC Medical Research Methodology. </w:t>
      </w:r>
      <w:r w:rsidRPr="001A4DC6">
        <w:rPr>
          <w:rFonts w:ascii="Cambria" w:eastAsia="Cambria" w:hAnsi="Cambria" w:cs="Cambria"/>
          <w:sz w:val="24"/>
          <w:szCs w:val="24"/>
        </w:rPr>
        <w:t>2016;16(1):56.</w:t>
      </w:r>
    </w:p>
    <w:p w14:paraId="3E9A389A" w14:textId="77777777" w:rsidR="006F50C7" w:rsidRPr="001A4DC6" w:rsidRDefault="00000000">
      <w:pPr>
        <w:spacing w:after="0" w:line="240" w:lineRule="auto"/>
        <w:ind w:left="720" w:hanging="720"/>
        <w:rPr>
          <w:rFonts w:ascii="Cambria" w:eastAsia="Cambria" w:hAnsi="Cambria" w:cs="Cambria"/>
          <w:sz w:val="24"/>
          <w:szCs w:val="24"/>
        </w:rPr>
      </w:pPr>
      <w:r w:rsidRPr="001A4DC6">
        <w:rPr>
          <w:rFonts w:ascii="Cambria" w:eastAsia="Cambria" w:hAnsi="Cambria" w:cs="Cambria"/>
          <w:sz w:val="24"/>
          <w:szCs w:val="24"/>
        </w:rPr>
        <w:t>41.</w:t>
      </w:r>
      <w:r w:rsidRPr="001A4DC6">
        <w:rPr>
          <w:rFonts w:ascii="Cambria" w:eastAsia="Cambria" w:hAnsi="Cambria" w:cs="Cambria"/>
          <w:sz w:val="24"/>
          <w:szCs w:val="24"/>
        </w:rPr>
        <w:tab/>
        <w:t xml:space="preserve">Moher D, Altman DG, Liberati A, Tetzlaff J. PRISMA statement. </w:t>
      </w:r>
      <w:r w:rsidRPr="001A4DC6">
        <w:rPr>
          <w:rFonts w:ascii="Cambria" w:eastAsia="Cambria" w:hAnsi="Cambria" w:cs="Cambria"/>
          <w:i/>
          <w:sz w:val="24"/>
          <w:szCs w:val="24"/>
        </w:rPr>
        <w:t xml:space="preserve">Epidemiology. </w:t>
      </w:r>
      <w:r w:rsidRPr="001A4DC6">
        <w:rPr>
          <w:rFonts w:ascii="Cambria" w:eastAsia="Cambria" w:hAnsi="Cambria" w:cs="Cambria"/>
          <w:sz w:val="24"/>
          <w:szCs w:val="24"/>
        </w:rPr>
        <w:t>2011;22(1):128.</w:t>
      </w:r>
    </w:p>
    <w:p w14:paraId="3D7A4077" w14:textId="77777777" w:rsidR="006F50C7" w:rsidRPr="001A4DC6" w:rsidRDefault="00000000">
      <w:pPr>
        <w:spacing w:after="0" w:line="240" w:lineRule="auto"/>
        <w:ind w:left="720" w:hanging="720"/>
        <w:rPr>
          <w:rFonts w:ascii="Cambria" w:eastAsia="Cambria" w:hAnsi="Cambria" w:cs="Cambria"/>
          <w:sz w:val="24"/>
          <w:szCs w:val="24"/>
        </w:rPr>
      </w:pPr>
      <w:r w:rsidRPr="001A4DC6">
        <w:rPr>
          <w:rFonts w:ascii="Cambria" w:eastAsia="Cambria" w:hAnsi="Cambria" w:cs="Cambria"/>
          <w:sz w:val="24"/>
          <w:szCs w:val="24"/>
        </w:rPr>
        <w:t>42.</w:t>
      </w:r>
      <w:r w:rsidRPr="001A4DC6">
        <w:rPr>
          <w:rFonts w:ascii="Cambria" w:eastAsia="Cambria" w:hAnsi="Cambria" w:cs="Cambria"/>
          <w:sz w:val="24"/>
          <w:szCs w:val="24"/>
        </w:rPr>
        <w:tab/>
        <w:t xml:space="preserve">Shea BJ, Reeves BC, Wells G, et al. AMSTAR 2: a critical appraisal tool for systematic reviews that include randomised or non-randomised studies of healthcare interventions, or both. </w:t>
      </w:r>
      <w:r w:rsidRPr="001A4DC6">
        <w:rPr>
          <w:rFonts w:ascii="Cambria" w:eastAsia="Cambria" w:hAnsi="Cambria" w:cs="Cambria"/>
          <w:i/>
          <w:sz w:val="24"/>
          <w:szCs w:val="24"/>
        </w:rPr>
        <w:t xml:space="preserve">bmj. </w:t>
      </w:r>
      <w:r w:rsidRPr="001A4DC6">
        <w:rPr>
          <w:rFonts w:ascii="Cambria" w:eastAsia="Cambria" w:hAnsi="Cambria" w:cs="Cambria"/>
          <w:sz w:val="24"/>
          <w:szCs w:val="24"/>
        </w:rPr>
        <w:t>2017;358:j4008.</w:t>
      </w:r>
    </w:p>
    <w:p w14:paraId="1607EAE0" w14:textId="77777777" w:rsidR="006F50C7" w:rsidRPr="001A4DC6" w:rsidRDefault="00000000">
      <w:pPr>
        <w:spacing w:after="0" w:line="240" w:lineRule="auto"/>
        <w:ind w:left="720" w:hanging="720"/>
        <w:rPr>
          <w:rFonts w:ascii="Cambria" w:eastAsia="Cambria" w:hAnsi="Cambria" w:cs="Cambria"/>
          <w:sz w:val="24"/>
          <w:szCs w:val="24"/>
          <w:lang w:val="es-ES"/>
        </w:rPr>
      </w:pPr>
      <w:r w:rsidRPr="001A4DC6">
        <w:rPr>
          <w:rFonts w:ascii="Cambria" w:eastAsia="Cambria" w:hAnsi="Cambria" w:cs="Cambria"/>
          <w:sz w:val="24"/>
          <w:szCs w:val="24"/>
        </w:rPr>
        <w:t>43.</w:t>
      </w:r>
      <w:r w:rsidRPr="001A4DC6">
        <w:rPr>
          <w:rFonts w:ascii="Cambria" w:eastAsia="Cambria" w:hAnsi="Cambria" w:cs="Cambria"/>
          <w:sz w:val="24"/>
          <w:szCs w:val="24"/>
        </w:rPr>
        <w:tab/>
        <w:t xml:space="preserve">Peterson J, Welch V, Losos M, Tugwell P. The Newcastle-Ottawa scale (NOS) for assessing the quality of nonrandomised studies in meta-analyses. </w:t>
      </w:r>
      <w:r w:rsidRPr="001A4DC6">
        <w:rPr>
          <w:rFonts w:ascii="Cambria" w:eastAsia="Cambria" w:hAnsi="Cambria" w:cs="Cambria"/>
          <w:i/>
          <w:sz w:val="24"/>
          <w:szCs w:val="24"/>
          <w:lang w:val="es-ES"/>
        </w:rPr>
        <w:t xml:space="preserve">Ottawa: Ottawa Hospital Research Institute. </w:t>
      </w:r>
      <w:r w:rsidRPr="001A4DC6">
        <w:rPr>
          <w:rFonts w:ascii="Cambria" w:eastAsia="Cambria" w:hAnsi="Cambria" w:cs="Cambria"/>
          <w:sz w:val="24"/>
          <w:szCs w:val="24"/>
          <w:lang w:val="es-ES"/>
        </w:rPr>
        <w:t>2011.</w:t>
      </w:r>
    </w:p>
    <w:p w14:paraId="48CA5E74" w14:textId="77777777" w:rsidR="006F50C7" w:rsidRPr="001A4DC6" w:rsidRDefault="00000000">
      <w:pPr>
        <w:spacing w:after="0" w:line="240" w:lineRule="auto"/>
        <w:ind w:left="720" w:hanging="720"/>
        <w:rPr>
          <w:rFonts w:ascii="Cambria" w:eastAsia="Cambria" w:hAnsi="Cambria" w:cs="Cambria"/>
          <w:sz w:val="24"/>
          <w:szCs w:val="24"/>
        </w:rPr>
      </w:pPr>
      <w:r w:rsidRPr="001A4DC6">
        <w:rPr>
          <w:rFonts w:ascii="Cambria" w:eastAsia="Cambria" w:hAnsi="Cambria" w:cs="Cambria"/>
          <w:sz w:val="24"/>
          <w:szCs w:val="24"/>
          <w:lang w:val="es-ES"/>
        </w:rPr>
        <w:t>44.</w:t>
      </w:r>
      <w:r w:rsidRPr="001A4DC6">
        <w:rPr>
          <w:rFonts w:ascii="Cambria" w:eastAsia="Cambria" w:hAnsi="Cambria" w:cs="Cambria"/>
          <w:sz w:val="24"/>
          <w:szCs w:val="24"/>
          <w:lang w:val="es-ES"/>
        </w:rPr>
        <w:tab/>
        <w:t xml:space="preserve">González-Lama Y, Suárez C, González-Partida I, et al. </w:t>
      </w:r>
      <w:r w:rsidRPr="001A4DC6">
        <w:rPr>
          <w:rFonts w:ascii="Cambria" w:eastAsia="Cambria" w:hAnsi="Cambria" w:cs="Cambria"/>
          <w:sz w:val="24"/>
          <w:szCs w:val="24"/>
        </w:rPr>
        <w:t xml:space="preserve">Timing of thiopurine or anti-TNF initiation is associated with the risk of major abdominal surgery in Crohn’s disease: a retrospective cohort study. </w:t>
      </w:r>
      <w:r w:rsidRPr="001A4DC6">
        <w:rPr>
          <w:rFonts w:ascii="Cambria" w:eastAsia="Cambria" w:hAnsi="Cambria" w:cs="Cambria"/>
          <w:i/>
          <w:sz w:val="24"/>
          <w:szCs w:val="24"/>
        </w:rPr>
        <w:t xml:space="preserve">Journal of Crohn's and Colitis. </w:t>
      </w:r>
      <w:r w:rsidRPr="001A4DC6">
        <w:rPr>
          <w:rFonts w:ascii="Cambria" w:eastAsia="Cambria" w:hAnsi="Cambria" w:cs="Cambria"/>
          <w:sz w:val="24"/>
          <w:szCs w:val="24"/>
        </w:rPr>
        <w:t>2016;10(1):55-60.</w:t>
      </w:r>
    </w:p>
    <w:p w14:paraId="16966222" w14:textId="77777777" w:rsidR="006F50C7" w:rsidRPr="001A4DC6" w:rsidRDefault="00000000">
      <w:pPr>
        <w:spacing w:after="0" w:line="240" w:lineRule="auto"/>
        <w:ind w:left="720" w:hanging="720"/>
        <w:rPr>
          <w:rFonts w:ascii="Cambria" w:eastAsia="Cambria" w:hAnsi="Cambria" w:cs="Cambria"/>
          <w:sz w:val="24"/>
          <w:szCs w:val="24"/>
        </w:rPr>
      </w:pPr>
      <w:r w:rsidRPr="001A4DC6">
        <w:rPr>
          <w:rFonts w:ascii="Cambria" w:eastAsia="Cambria" w:hAnsi="Cambria" w:cs="Cambria"/>
          <w:sz w:val="24"/>
          <w:szCs w:val="24"/>
        </w:rPr>
        <w:t>45.</w:t>
      </w:r>
      <w:r w:rsidRPr="001A4DC6">
        <w:rPr>
          <w:rFonts w:ascii="Cambria" w:eastAsia="Cambria" w:hAnsi="Cambria" w:cs="Cambria"/>
          <w:sz w:val="24"/>
          <w:szCs w:val="24"/>
        </w:rPr>
        <w:tab/>
        <w:t xml:space="preserve">Ananthakrishnan AN, Kwon J, Raffals L, et al. Variation in treatment of patients with inflammatory bowel diseases at major referral centers in the United States. </w:t>
      </w:r>
      <w:r w:rsidRPr="001A4DC6">
        <w:rPr>
          <w:rFonts w:ascii="Cambria" w:eastAsia="Cambria" w:hAnsi="Cambria" w:cs="Cambria"/>
          <w:i/>
          <w:sz w:val="24"/>
          <w:szCs w:val="24"/>
        </w:rPr>
        <w:t xml:space="preserve">Clinical Gastroenterology and Hepatology. </w:t>
      </w:r>
      <w:r w:rsidRPr="001A4DC6">
        <w:rPr>
          <w:rFonts w:ascii="Cambria" w:eastAsia="Cambria" w:hAnsi="Cambria" w:cs="Cambria"/>
          <w:sz w:val="24"/>
          <w:szCs w:val="24"/>
        </w:rPr>
        <w:t>2015;13(6):1197-1200.</w:t>
      </w:r>
    </w:p>
    <w:p w14:paraId="223F6B99" w14:textId="77777777" w:rsidR="006F50C7" w:rsidRPr="001A4DC6" w:rsidRDefault="00000000">
      <w:pPr>
        <w:spacing w:after="0" w:line="240" w:lineRule="auto"/>
        <w:ind w:left="720" w:hanging="720"/>
        <w:rPr>
          <w:rFonts w:ascii="Cambria" w:eastAsia="Cambria" w:hAnsi="Cambria" w:cs="Cambria"/>
          <w:sz w:val="24"/>
          <w:szCs w:val="24"/>
        </w:rPr>
      </w:pPr>
      <w:r w:rsidRPr="001A4DC6">
        <w:rPr>
          <w:rFonts w:ascii="Cambria" w:eastAsia="Cambria" w:hAnsi="Cambria" w:cs="Cambria"/>
          <w:sz w:val="24"/>
          <w:szCs w:val="24"/>
        </w:rPr>
        <w:t>46.</w:t>
      </w:r>
      <w:r w:rsidRPr="001A4DC6">
        <w:rPr>
          <w:rFonts w:ascii="Cambria" w:eastAsia="Cambria" w:hAnsi="Cambria" w:cs="Cambria"/>
          <w:sz w:val="24"/>
          <w:szCs w:val="24"/>
        </w:rPr>
        <w:tab/>
        <w:t xml:space="preserve">Kane S. If variety is the spice of life, we need to rethink our recipe: variation in inflammatory bowel disease practice among tertiary centers. </w:t>
      </w:r>
      <w:r w:rsidRPr="001A4DC6">
        <w:rPr>
          <w:rFonts w:ascii="Cambria" w:eastAsia="Cambria" w:hAnsi="Cambria" w:cs="Cambria"/>
          <w:i/>
          <w:sz w:val="24"/>
          <w:szCs w:val="24"/>
        </w:rPr>
        <w:t xml:space="preserve">Clinical Gastroenterology and Hepatology. </w:t>
      </w:r>
      <w:r w:rsidRPr="001A4DC6">
        <w:rPr>
          <w:rFonts w:ascii="Cambria" w:eastAsia="Cambria" w:hAnsi="Cambria" w:cs="Cambria"/>
          <w:sz w:val="24"/>
          <w:szCs w:val="24"/>
        </w:rPr>
        <w:t>2015;13(6):1201-1203.</w:t>
      </w:r>
    </w:p>
    <w:p w14:paraId="760F9DBA" w14:textId="77777777" w:rsidR="006F50C7" w:rsidRPr="001A4DC6" w:rsidRDefault="00000000">
      <w:pPr>
        <w:spacing w:after="0" w:line="240" w:lineRule="auto"/>
        <w:ind w:left="720" w:hanging="720"/>
        <w:rPr>
          <w:rFonts w:ascii="Cambria" w:eastAsia="Cambria" w:hAnsi="Cambria" w:cs="Cambria"/>
          <w:sz w:val="24"/>
          <w:szCs w:val="24"/>
        </w:rPr>
      </w:pPr>
      <w:r w:rsidRPr="001A4DC6">
        <w:rPr>
          <w:rFonts w:ascii="Cambria" w:eastAsia="Cambria" w:hAnsi="Cambria" w:cs="Cambria"/>
          <w:sz w:val="24"/>
          <w:szCs w:val="24"/>
        </w:rPr>
        <w:t>47.</w:t>
      </w:r>
      <w:r w:rsidRPr="001A4DC6">
        <w:rPr>
          <w:rFonts w:ascii="Cambria" w:eastAsia="Cambria" w:hAnsi="Cambria" w:cs="Cambria"/>
          <w:sz w:val="24"/>
          <w:szCs w:val="24"/>
        </w:rPr>
        <w:tab/>
        <w:t xml:space="preserve">Prideaux L, Kamm MA, De Cruz PP, Chan FK, Ng SC. Inflammatory bowel disease in Asia: a systematic review. </w:t>
      </w:r>
      <w:r w:rsidRPr="001A4DC6">
        <w:rPr>
          <w:rFonts w:ascii="Cambria" w:eastAsia="Cambria" w:hAnsi="Cambria" w:cs="Cambria"/>
          <w:i/>
          <w:sz w:val="24"/>
          <w:szCs w:val="24"/>
        </w:rPr>
        <w:t xml:space="preserve">Journal of gastroenterology and hepatology. </w:t>
      </w:r>
      <w:r w:rsidRPr="001A4DC6">
        <w:rPr>
          <w:rFonts w:ascii="Cambria" w:eastAsia="Cambria" w:hAnsi="Cambria" w:cs="Cambria"/>
          <w:sz w:val="24"/>
          <w:szCs w:val="24"/>
        </w:rPr>
        <w:t>2012;27(8):1266-1280.</w:t>
      </w:r>
    </w:p>
    <w:p w14:paraId="5022DDE8" w14:textId="77777777" w:rsidR="006F50C7" w:rsidRPr="001A4DC6" w:rsidRDefault="00000000">
      <w:pPr>
        <w:spacing w:after="0" w:line="240" w:lineRule="auto"/>
        <w:ind w:left="720" w:hanging="720"/>
        <w:rPr>
          <w:rFonts w:ascii="Cambria" w:eastAsia="Cambria" w:hAnsi="Cambria" w:cs="Cambria"/>
          <w:sz w:val="24"/>
          <w:szCs w:val="24"/>
        </w:rPr>
      </w:pPr>
      <w:r w:rsidRPr="001A4DC6">
        <w:rPr>
          <w:rFonts w:ascii="Cambria" w:eastAsia="Cambria" w:hAnsi="Cambria" w:cs="Cambria"/>
          <w:sz w:val="24"/>
          <w:szCs w:val="24"/>
        </w:rPr>
        <w:t>48.</w:t>
      </w:r>
      <w:r w:rsidRPr="001A4DC6">
        <w:rPr>
          <w:rFonts w:ascii="Cambria" w:eastAsia="Cambria" w:hAnsi="Cambria" w:cs="Cambria"/>
          <w:sz w:val="24"/>
          <w:szCs w:val="24"/>
        </w:rPr>
        <w:tab/>
        <w:t xml:space="preserve">Ke F, Yadav PK, Ju LZ. Herbal medicine in the treatment of ulcerative colitis. </w:t>
      </w:r>
      <w:r w:rsidRPr="001A4DC6">
        <w:rPr>
          <w:rFonts w:ascii="Cambria" w:eastAsia="Cambria" w:hAnsi="Cambria" w:cs="Cambria"/>
          <w:i/>
          <w:sz w:val="24"/>
          <w:szCs w:val="24"/>
        </w:rPr>
        <w:t xml:space="preserve">Saudi journal of gastroenterology: official journal of the Saudi Gastroenterology Association. </w:t>
      </w:r>
      <w:r w:rsidRPr="001A4DC6">
        <w:rPr>
          <w:rFonts w:ascii="Cambria" w:eastAsia="Cambria" w:hAnsi="Cambria" w:cs="Cambria"/>
          <w:sz w:val="24"/>
          <w:szCs w:val="24"/>
        </w:rPr>
        <w:t>2012;18(1):3.</w:t>
      </w:r>
    </w:p>
    <w:p w14:paraId="64A7F880" w14:textId="77777777" w:rsidR="006F50C7" w:rsidRPr="001A4DC6" w:rsidRDefault="00000000">
      <w:pPr>
        <w:spacing w:after="0" w:line="240" w:lineRule="auto"/>
        <w:ind w:left="720" w:hanging="720"/>
        <w:rPr>
          <w:rFonts w:ascii="Cambria" w:eastAsia="Cambria" w:hAnsi="Cambria" w:cs="Cambria"/>
          <w:sz w:val="24"/>
          <w:szCs w:val="24"/>
        </w:rPr>
      </w:pPr>
      <w:r w:rsidRPr="001A4DC6">
        <w:rPr>
          <w:rFonts w:ascii="Cambria" w:eastAsia="Cambria" w:hAnsi="Cambria" w:cs="Cambria"/>
          <w:sz w:val="24"/>
          <w:szCs w:val="24"/>
        </w:rPr>
        <w:t>49.</w:t>
      </w:r>
      <w:r w:rsidRPr="001A4DC6">
        <w:rPr>
          <w:rFonts w:ascii="Cambria" w:eastAsia="Cambria" w:hAnsi="Cambria" w:cs="Cambria"/>
          <w:sz w:val="24"/>
          <w:szCs w:val="24"/>
        </w:rPr>
        <w:tab/>
        <w:t xml:space="preserve">Burisch J, Jess T, Martinato M, Lakatos PL, ECCO-EpiCom. The burden of inflammatory bowel disease in Europe. </w:t>
      </w:r>
      <w:r w:rsidRPr="001A4DC6">
        <w:rPr>
          <w:rFonts w:ascii="Cambria" w:eastAsia="Cambria" w:hAnsi="Cambria" w:cs="Cambria"/>
          <w:i/>
          <w:sz w:val="24"/>
          <w:szCs w:val="24"/>
        </w:rPr>
        <w:t xml:space="preserve">Journal of Crohn's and Colitis. </w:t>
      </w:r>
      <w:r w:rsidRPr="001A4DC6">
        <w:rPr>
          <w:rFonts w:ascii="Cambria" w:eastAsia="Cambria" w:hAnsi="Cambria" w:cs="Cambria"/>
          <w:sz w:val="24"/>
          <w:szCs w:val="24"/>
        </w:rPr>
        <w:t>2013;7(4):322-337.</w:t>
      </w:r>
    </w:p>
    <w:p w14:paraId="1AF543EF" w14:textId="77777777" w:rsidR="006F50C7" w:rsidRPr="001A4DC6" w:rsidRDefault="00000000">
      <w:pPr>
        <w:spacing w:after="0" w:line="240" w:lineRule="auto"/>
        <w:rPr>
          <w:rFonts w:ascii="Cambria" w:eastAsia="Cambria" w:hAnsi="Cambria" w:cs="Cambria"/>
          <w:color w:val="212121"/>
          <w:sz w:val="24"/>
          <w:szCs w:val="24"/>
        </w:rPr>
      </w:pPr>
      <w:r w:rsidRPr="001A4DC6">
        <w:rPr>
          <w:rFonts w:ascii="Cambria" w:eastAsia="Cambria" w:hAnsi="Cambria" w:cs="Cambria"/>
        </w:rPr>
        <w:t xml:space="preserve">50.       </w:t>
      </w:r>
      <w:r w:rsidRPr="001A4DC6">
        <w:rPr>
          <w:rFonts w:ascii="Cambria" w:eastAsia="Cambria" w:hAnsi="Cambria" w:cs="Cambria"/>
          <w:sz w:val="24"/>
          <w:szCs w:val="24"/>
        </w:rPr>
        <w:t xml:space="preserve"> </w:t>
      </w:r>
      <w:r w:rsidRPr="001A4DC6">
        <w:rPr>
          <w:rFonts w:ascii="Cambria" w:eastAsia="Cambria" w:hAnsi="Cambria" w:cs="Cambria"/>
          <w:color w:val="212121"/>
          <w:sz w:val="24"/>
          <w:szCs w:val="24"/>
        </w:rPr>
        <w:t xml:space="preserve">Park KT, Ehrlich OG, Allen JI, Meadows P, Szigethy EM, Henrichsen K, Kim SC,     </w:t>
      </w:r>
    </w:p>
    <w:p w14:paraId="4E3BDDD9" w14:textId="77777777" w:rsidR="006F50C7" w:rsidRPr="001A4DC6" w:rsidRDefault="00000000">
      <w:pPr>
        <w:spacing w:after="0" w:line="240" w:lineRule="auto"/>
        <w:rPr>
          <w:rFonts w:ascii="Cambria" w:eastAsia="Cambria" w:hAnsi="Cambria" w:cs="Cambria"/>
          <w:color w:val="212121"/>
          <w:sz w:val="24"/>
          <w:szCs w:val="24"/>
        </w:rPr>
      </w:pPr>
      <w:r w:rsidRPr="001A4DC6">
        <w:rPr>
          <w:rFonts w:ascii="Cambria" w:eastAsia="Cambria" w:hAnsi="Cambria" w:cs="Cambria"/>
          <w:color w:val="212121"/>
          <w:sz w:val="24"/>
          <w:szCs w:val="24"/>
        </w:rPr>
        <w:t xml:space="preserve">             Lawton RC, Murphy SM, Regueiro M, Rubin DT, Engel-Nitz NM, Heller CA.      </w:t>
      </w:r>
    </w:p>
    <w:p w14:paraId="69BAA63F" w14:textId="77777777" w:rsidR="006F50C7" w:rsidRPr="001A4DC6" w:rsidRDefault="00000000">
      <w:pPr>
        <w:spacing w:after="0" w:line="240" w:lineRule="auto"/>
        <w:rPr>
          <w:rFonts w:ascii="Cambria" w:eastAsia="Cambria" w:hAnsi="Cambria" w:cs="Cambria"/>
          <w:color w:val="212121"/>
          <w:sz w:val="24"/>
          <w:szCs w:val="24"/>
        </w:rPr>
      </w:pPr>
      <w:r w:rsidRPr="001A4DC6">
        <w:rPr>
          <w:rFonts w:ascii="Cambria" w:eastAsia="Cambria" w:hAnsi="Cambria" w:cs="Cambria"/>
          <w:color w:val="212121"/>
          <w:sz w:val="24"/>
          <w:szCs w:val="24"/>
        </w:rPr>
        <w:t xml:space="preserve">             Corrigendum to The Cost of Inflammatory Bowel Disease: An Initiative From the   </w:t>
      </w:r>
    </w:p>
    <w:p w14:paraId="3888A59D" w14:textId="77777777" w:rsidR="006F50C7" w:rsidRPr="001A4DC6" w:rsidRDefault="00000000">
      <w:pPr>
        <w:spacing w:after="0" w:line="240" w:lineRule="auto"/>
        <w:rPr>
          <w:rFonts w:ascii="Cambria" w:eastAsia="Cambria" w:hAnsi="Cambria" w:cs="Cambria"/>
          <w:color w:val="212121"/>
          <w:sz w:val="24"/>
          <w:szCs w:val="24"/>
        </w:rPr>
      </w:pPr>
      <w:r w:rsidRPr="001A4DC6">
        <w:rPr>
          <w:rFonts w:ascii="Cambria" w:eastAsia="Cambria" w:hAnsi="Cambria" w:cs="Cambria"/>
          <w:color w:val="212121"/>
          <w:sz w:val="24"/>
          <w:szCs w:val="24"/>
        </w:rPr>
        <w:t xml:space="preserve">             Crohn's &amp; Colitis Foundation. Inflamm Bowel Dis. 2020 Jun 18;26(7):1118. doi: </w:t>
      </w:r>
    </w:p>
    <w:p w14:paraId="6D4652FF" w14:textId="77777777" w:rsidR="006F50C7" w:rsidRPr="001A4DC6" w:rsidRDefault="00000000">
      <w:pPr>
        <w:spacing w:after="0" w:line="240" w:lineRule="auto"/>
        <w:rPr>
          <w:rFonts w:ascii="Cambria" w:eastAsia="Cambria" w:hAnsi="Cambria" w:cs="Cambria"/>
          <w:color w:val="212121"/>
          <w:sz w:val="24"/>
          <w:szCs w:val="24"/>
        </w:rPr>
      </w:pPr>
      <w:r w:rsidRPr="001A4DC6">
        <w:rPr>
          <w:rFonts w:ascii="Cambria" w:eastAsia="Cambria" w:hAnsi="Cambria" w:cs="Cambria"/>
          <w:color w:val="212121"/>
          <w:sz w:val="24"/>
          <w:szCs w:val="24"/>
        </w:rPr>
        <w:lastRenderedPageBreak/>
        <w:t xml:space="preserve">             10.1093/ibd/izaa081. Erratum for: Inflamm Bowel Dis. 2020 Jan 1;26(1):1-10. </w:t>
      </w:r>
    </w:p>
    <w:p w14:paraId="3DEAEE1B" w14:textId="77777777" w:rsidR="006F50C7" w:rsidRPr="001A4DC6" w:rsidRDefault="00000000">
      <w:pPr>
        <w:spacing w:after="0" w:line="240" w:lineRule="auto"/>
        <w:rPr>
          <w:rFonts w:ascii="Cambria" w:eastAsia="Cambria" w:hAnsi="Cambria" w:cs="Cambria"/>
          <w:color w:val="212121"/>
          <w:sz w:val="24"/>
          <w:szCs w:val="24"/>
        </w:rPr>
      </w:pPr>
      <w:r w:rsidRPr="001A4DC6">
        <w:rPr>
          <w:rFonts w:ascii="Cambria" w:eastAsia="Cambria" w:hAnsi="Cambria" w:cs="Cambria"/>
          <w:color w:val="212121"/>
          <w:sz w:val="24"/>
          <w:szCs w:val="24"/>
        </w:rPr>
        <w:t xml:space="preserve">             PMID: 32374862; PMCID: PMC7301401.</w:t>
      </w:r>
    </w:p>
    <w:p w14:paraId="78BD6A2E" w14:textId="77777777" w:rsidR="006F50C7" w:rsidRPr="001A4DC6" w:rsidRDefault="00000000">
      <w:pPr>
        <w:spacing w:after="0" w:line="240" w:lineRule="auto"/>
        <w:rPr>
          <w:rFonts w:ascii="Cambria" w:eastAsia="Cambria" w:hAnsi="Cambria" w:cs="Cambria"/>
          <w:color w:val="222222"/>
          <w:sz w:val="24"/>
          <w:szCs w:val="24"/>
        </w:rPr>
      </w:pPr>
      <w:r w:rsidRPr="001A4DC6">
        <w:rPr>
          <w:rFonts w:ascii="Cambria" w:eastAsia="Cambria" w:hAnsi="Cambria" w:cs="Cambria"/>
          <w:color w:val="212121"/>
          <w:sz w:val="24"/>
          <w:szCs w:val="24"/>
        </w:rPr>
        <w:t xml:space="preserve">51.       </w:t>
      </w:r>
      <w:r w:rsidRPr="001A4DC6">
        <w:rPr>
          <w:rFonts w:ascii="Cambria" w:eastAsia="Cambria" w:hAnsi="Cambria" w:cs="Cambria"/>
          <w:color w:val="222222"/>
          <w:sz w:val="24"/>
          <w:szCs w:val="24"/>
        </w:rPr>
        <w:t xml:space="preserve">Sewell JL, Velayos FS. Systematic review: the role of race and socioeconomic factors  </w:t>
      </w:r>
    </w:p>
    <w:p w14:paraId="159F67E4" w14:textId="77777777" w:rsidR="006F50C7" w:rsidRPr="001A4DC6" w:rsidRDefault="00000000">
      <w:pPr>
        <w:spacing w:after="0" w:line="240" w:lineRule="auto"/>
        <w:rPr>
          <w:rFonts w:ascii="Cambria" w:eastAsia="Cambria" w:hAnsi="Cambria" w:cs="Cambria"/>
          <w:color w:val="212121"/>
          <w:sz w:val="24"/>
          <w:szCs w:val="24"/>
        </w:rPr>
      </w:pPr>
      <w:r w:rsidRPr="001A4DC6">
        <w:rPr>
          <w:rFonts w:ascii="Cambria" w:eastAsia="Cambria" w:hAnsi="Cambria" w:cs="Cambria"/>
          <w:color w:val="222222"/>
          <w:sz w:val="24"/>
          <w:szCs w:val="24"/>
        </w:rPr>
        <w:t xml:space="preserve">             on IBD healthcare delivery and effectiveness. Inflammatory bowel diseases. 2012.</w:t>
      </w:r>
    </w:p>
    <w:p w14:paraId="1F614F00" w14:textId="77777777" w:rsidR="006F50C7" w:rsidRDefault="006F50C7">
      <w:pPr>
        <w:spacing w:after="0" w:line="480" w:lineRule="auto"/>
        <w:rPr>
          <w:rFonts w:ascii="Cambria" w:eastAsia="Cambria" w:hAnsi="Cambria" w:cs="Cambria"/>
          <w:b/>
          <w:sz w:val="24"/>
          <w:szCs w:val="24"/>
        </w:rPr>
      </w:pPr>
    </w:p>
    <w:p w14:paraId="73207D2D" w14:textId="77777777" w:rsidR="006F50C7" w:rsidRDefault="006F50C7">
      <w:pPr>
        <w:spacing w:after="0" w:line="480" w:lineRule="auto"/>
        <w:rPr>
          <w:rFonts w:ascii="Times New Roman" w:eastAsia="Times New Roman" w:hAnsi="Times New Roman" w:cs="Times New Roman"/>
          <w:b/>
          <w:sz w:val="24"/>
          <w:szCs w:val="24"/>
        </w:rPr>
      </w:pPr>
    </w:p>
    <w:p w14:paraId="406F20CF" w14:textId="77777777" w:rsidR="006F50C7" w:rsidRDefault="006F50C7">
      <w:pPr>
        <w:spacing w:after="0" w:line="480" w:lineRule="auto"/>
        <w:rPr>
          <w:rFonts w:ascii="Times New Roman" w:eastAsia="Times New Roman" w:hAnsi="Times New Roman" w:cs="Times New Roman"/>
          <w:b/>
          <w:sz w:val="24"/>
          <w:szCs w:val="24"/>
        </w:rPr>
      </w:pPr>
    </w:p>
    <w:p w14:paraId="024A699D" w14:textId="77777777" w:rsidR="006F50C7" w:rsidRDefault="006F50C7">
      <w:pPr>
        <w:spacing w:after="0" w:line="480" w:lineRule="auto"/>
        <w:rPr>
          <w:rFonts w:ascii="Times New Roman" w:eastAsia="Times New Roman" w:hAnsi="Times New Roman" w:cs="Times New Roman"/>
          <w:b/>
          <w:sz w:val="24"/>
          <w:szCs w:val="24"/>
        </w:rPr>
      </w:pPr>
    </w:p>
    <w:p w14:paraId="7BC2594A" w14:textId="77777777" w:rsidR="006F50C7" w:rsidRDefault="006F50C7"/>
    <w:sectPr w:rsidR="006F50C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altName w:val="﷽﷽﷽﷽﷽﷽쫁蛓ĝ띐Ȩ怀"/>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0C7"/>
    <w:rsid w:val="00010F95"/>
    <w:rsid w:val="00163182"/>
    <w:rsid w:val="001A4DC6"/>
    <w:rsid w:val="00213247"/>
    <w:rsid w:val="002B26E9"/>
    <w:rsid w:val="00332FD4"/>
    <w:rsid w:val="00357270"/>
    <w:rsid w:val="003A6EB6"/>
    <w:rsid w:val="004055FA"/>
    <w:rsid w:val="00427FEE"/>
    <w:rsid w:val="004C7128"/>
    <w:rsid w:val="005416F3"/>
    <w:rsid w:val="006F50C7"/>
    <w:rsid w:val="0097243F"/>
    <w:rsid w:val="00A90A96"/>
    <w:rsid w:val="00B04235"/>
    <w:rsid w:val="00B7147E"/>
    <w:rsid w:val="00C56F07"/>
    <w:rsid w:val="00C65061"/>
    <w:rsid w:val="00D36ABC"/>
    <w:rsid w:val="00DC0893"/>
    <w:rsid w:val="00E1657A"/>
    <w:rsid w:val="00E70163"/>
    <w:rsid w:val="00EA33AF"/>
    <w:rsid w:val="00F47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E03CF"/>
  <w15:docId w15:val="{05B4A628-4493-4A1C-9F6F-E6FCD3F23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LineNumber">
    <w:name w:val="line number"/>
    <w:basedOn w:val="DefaultParagraphFont"/>
    <w:uiPriority w:val="99"/>
    <w:semiHidden/>
    <w:unhideWhenUsed/>
    <w:rsid w:val="00E12F92"/>
  </w:style>
  <w:style w:type="table" w:customStyle="1" w:styleId="TableGrid1">
    <w:name w:val="Table Grid1"/>
    <w:basedOn w:val="TableNormal"/>
    <w:next w:val="TableGrid"/>
    <w:uiPriority w:val="39"/>
    <w:rsid w:val="0039569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956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63AF"/>
    <w:rPr>
      <w:color w:val="0563C1" w:themeColor="hyperlink"/>
      <w:u w:val="single"/>
    </w:rPr>
  </w:style>
  <w:style w:type="character" w:styleId="UnresolvedMention">
    <w:name w:val="Unresolved Mention"/>
    <w:basedOn w:val="DefaultParagraphFont"/>
    <w:uiPriority w:val="99"/>
    <w:semiHidden/>
    <w:unhideWhenUsed/>
    <w:rsid w:val="001563AF"/>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sz w:val="24"/>
      <w:szCs w:val="24"/>
    </w:rPr>
    <w:tblPr>
      <w:tblStyleRowBandSize w:val="1"/>
      <w:tblStyleColBandSize w:val="1"/>
    </w:tblPr>
  </w:style>
  <w:style w:type="table" w:customStyle="1" w:styleId="a0">
    <w:basedOn w:val="TableNormal"/>
    <w:pPr>
      <w:spacing w:after="0" w:line="240" w:lineRule="auto"/>
    </w:pPr>
    <w:rPr>
      <w:sz w:val="24"/>
      <w:szCs w:val="24"/>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Ayrtonbangolo@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VyVfpnKPOduuNkRyUmjs2vmp2Lg==">CgMxLjAyCGguZ2pkZ3hzMgloLjMwajB6bGwyCWguMWZvYjl0ZTgAciExVVpQUmNuM1pNSlV0cVIzU2E3Ymp2MzJXTTgzU2N6bmk=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22</Pages>
  <Words>5109</Words>
  <Characters>29126</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AYRTON BANGOLO</dc:creator>
  <cp:lastModifiedBy>AYRTON BANGOLO</cp:lastModifiedBy>
  <cp:revision>6</cp:revision>
  <dcterms:created xsi:type="dcterms:W3CDTF">2023-08-30T03:29:00Z</dcterms:created>
  <dcterms:modified xsi:type="dcterms:W3CDTF">2023-12-31T00:22:00Z</dcterms:modified>
</cp:coreProperties>
</file>