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839E8" w14:textId="69764D84" w:rsidR="005F3907" w:rsidRPr="0081698E" w:rsidRDefault="005F3907" w:rsidP="001A6287">
      <w:pPr>
        <w:adjustRightInd w:val="0"/>
        <w:snapToGrid w:val="0"/>
        <w:spacing w:after="0" w:line="360" w:lineRule="auto"/>
        <w:rPr>
          <w:rFonts w:ascii="Book Antiqua" w:eastAsia="Times New Roman" w:hAnsi="Book Antiqua" w:cs="宋体"/>
          <w:b/>
          <w:i/>
          <w:color w:val="000000"/>
          <w:sz w:val="24"/>
          <w:szCs w:val="24"/>
        </w:rPr>
      </w:pPr>
      <w:bookmarkStart w:id="0" w:name="OLE_LINK673"/>
      <w:bookmarkStart w:id="1" w:name="OLE_LINK674"/>
      <w:bookmarkStart w:id="2" w:name="OLE_LINK711"/>
      <w:bookmarkStart w:id="3" w:name="OLE_LINK1049"/>
      <w:bookmarkStart w:id="4" w:name="OLE_LINK1050"/>
      <w:bookmarkStart w:id="5" w:name="OLE_LINK1120"/>
      <w:bookmarkStart w:id="6" w:name="OLE_LINK1045"/>
      <w:bookmarkStart w:id="7" w:name="OLE_LINK1046"/>
      <w:bookmarkStart w:id="8" w:name="OLE_LINK1091"/>
      <w:bookmarkStart w:id="9" w:name="OLE_LINK1162"/>
      <w:bookmarkStart w:id="10" w:name="OLE_LINK1179"/>
      <w:bookmarkStart w:id="11" w:name="OLE_LINK1180"/>
      <w:bookmarkStart w:id="12" w:name="OLE_LINK1181"/>
      <w:bookmarkStart w:id="13" w:name="OLE_LINK1182"/>
      <w:bookmarkStart w:id="14" w:name="OLE_LINK955"/>
      <w:bookmarkStart w:id="15" w:name="OLE_LINK956"/>
      <w:bookmarkStart w:id="16" w:name="OLE_LINK957"/>
      <w:bookmarkStart w:id="17" w:name="OLE_LINK960"/>
      <w:bookmarkStart w:id="18" w:name="OLE_LINK961"/>
      <w:bookmarkStart w:id="19" w:name="OLE_LINK977"/>
      <w:bookmarkStart w:id="20" w:name="OLE_LINK979"/>
      <w:bookmarkStart w:id="21" w:name="OLE_LINK980"/>
      <w:bookmarkStart w:id="22" w:name="OLE_LINK1242"/>
      <w:bookmarkStart w:id="23" w:name="OLE_LINK1310"/>
      <w:bookmarkStart w:id="24" w:name="OLE_LINK1311"/>
      <w:bookmarkStart w:id="25" w:name="OLE_LINK185"/>
      <w:bookmarkStart w:id="26" w:name="OLE_LINK562"/>
      <w:bookmarkStart w:id="27" w:name="OLE_LINK1330"/>
      <w:bookmarkStart w:id="28" w:name="OLE_LINK1331"/>
      <w:bookmarkStart w:id="29" w:name="OLE_LINK1362"/>
      <w:bookmarkStart w:id="30" w:name="OLE_LINK1363"/>
      <w:bookmarkStart w:id="31" w:name="OLE_LINK1388"/>
      <w:bookmarkStart w:id="32" w:name="OLE_LINK1489"/>
      <w:bookmarkStart w:id="33" w:name="OLE_LINK1374"/>
      <w:bookmarkStart w:id="34" w:name="OLE_LINK1535"/>
      <w:bookmarkStart w:id="35" w:name="OLE_LINK908"/>
      <w:bookmarkStart w:id="36" w:name="OLE_LINK909"/>
      <w:bookmarkStart w:id="37" w:name="OLE_LINK1897"/>
      <w:bookmarkStart w:id="38" w:name="OLE_LINK1898"/>
      <w:bookmarkStart w:id="39" w:name="OLE_LINK1899"/>
      <w:bookmarkStart w:id="40" w:name="OLE_LINK1608"/>
      <w:bookmarkStart w:id="41" w:name="OLE_LINK1642"/>
      <w:bookmarkStart w:id="42" w:name="OLE_LINK1643"/>
      <w:bookmarkStart w:id="43" w:name="OLE_LINK1644"/>
      <w:bookmarkStart w:id="44" w:name="OLE_LINK1984"/>
      <w:bookmarkStart w:id="45" w:name="OLE_LINK1742"/>
      <w:bookmarkStart w:id="46" w:name="OLE_LINK1747"/>
      <w:bookmarkStart w:id="47" w:name="OLE_LINK1819"/>
      <w:r w:rsidRPr="0081698E">
        <w:rPr>
          <w:rFonts w:ascii="Book Antiqua" w:eastAsia="Times New Roman" w:hAnsi="Book Antiqua" w:cs="宋体"/>
          <w:b/>
          <w:color w:val="000000"/>
          <w:sz w:val="24"/>
          <w:szCs w:val="24"/>
        </w:rPr>
        <w:t xml:space="preserve">Name of Journal: </w:t>
      </w:r>
      <w:r w:rsidRPr="0081698E">
        <w:rPr>
          <w:rFonts w:ascii="Book Antiqua" w:eastAsia="Times New Roman" w:hAnsi="Book Antiqua" w:cs="宋体"/>
          <w:i/>
          <w:color w:val="000000"/>
          <w:sz w:val="24"/>
          <w:szCs w:val="24"/>
        </w:rPr>
        <w:t>World Journal of Pharmacology</w:t>
      </w:r>
    </w:p>
    <w:p w14:paraId="712911CE" w14:textId="77777777" w:rsidR="003F0797" w:rsidRPr="0081698E" w:rsidRDefault="005F3907" w:rsidP="001A6287">
      <w:pPr>
        <w:adjustRightInd w:val="0"/>
        <w:snapToGrid w:val="0"/>
        <w:spacing w:after="0" w:line="360" w:lineRule="auto"/>
        <w:rPr>
          <w:rFonts w:ascii="Book Antiqua" w:hAnsi="Book Antiqua" w:cs="Arial"/>
          <w:color w:val="000000"/>
          <w:sz w:val="24"/>
          <w:szCs w:val="24"/>
          <w:lang w:val="en" w:eastAsia="zh-CN"/>
        </w:rPr>
      </w:pPr>
      <w:bookmarkStart w:id="48" w:name="OLE_LINK806"/>
      <w:bookmarkStart w:id="49" w:name="OLE_LINK807"/>
      <w:bookmarkStart w:id="50" w:name="OLE_LINK1218"/>
      <w:bookmarkStart w:id="51" w:name="OLE_LINK1219"/>
      <w:bookmarkStart w:id="52" w:name="OLE_LINK675"/>
      <w:bookmarkStart w:id="53" w:name="OLE_LINK676"/>
      <w:bookmarkStart w:id="54" w:name="OLE_LINK706"/>
      <w:bookmarkEnd w:id="0"/>
      <w:bookmarkEnd w:id="1"/>
      <w:bookmarkEnd w:id="2"/>
      <w:r w:rsidRPr="0081698E">
        <w:rPr>
          <w:rFonts w:ascii="Book Antiqua" w:hAnsi="Book Antiqua" w:cs="Arial"/>
          <w:b/>
          <w:color w:val="000000"/>
          <w:sz w:val="24"/>
          <w:szCs w:val="24"/>
          <w:lang w:val="en"/>
        </w:rPr>
        <w:t>Manuscript NO:</w:t>
      </w:r>
      <w:bookmarkEnd w:id="48"/>
      <w:bookmarkEnd w:id="49"/>
      <w:r w:rsidRPr="0081698E">
        <w:rPr>
          <w:rFonts w:ascii="Book Antiqua" w:hAnsi="Book Antiqua" w:cs="Arial"/>
          <w:b/>
          <w:color w:val="000000"/>
          <w:sz w:val="24"/>
          <w:szCs w:val="24"/>
          <w:lang w:val="en"/>
        </w:rPr>
        <w:t xml:space="preserve"> </w:t>
      </w:r>
      <w:bookmarkEnd w:id="50"/>
      <w:bookmarkEnd w:id="51"/>
      <w:r w:rsidRPr="0081698E">
        <w:rPr>
          <w:rFonts w:ascii="Book Antiqua" w:hAnsi="Book Antiqua" w:cs="Arial"/>
          <w:color w:val="000000"/>
          <w:sz w:val="24"/>
          <w:szCs w:val="24"/>
          <w:lang w:val="en"/>
        </w:rPr>
        <w:t>44515</w:t>
      </w:r>
      <w:bookmarkEnd w:id="52"/>
      <w:bookmarkEnd w:id="53"/>
      <w:bookmarkEnd w:id="54"/>
    </w:p>
    <w:p w14:paraId="205BC152" w14:textId="4F9CF722" w:rsidR="005F3907" w:rsidRPr="0081698E" w:rsidRDefault="005F3907" w:rsidP="001A6287">
      <w:pPr>
        <w:adjustRightInd w:val="0"/>
        <w:snapToGrid w:val="0"/>
        <w:spacing w:after="0" w:line="360" w:lineRule="auto"/>
        <w:rPr>
          <w:rFonts w:ascii="Book Antiqua" w:hAnsi="Book Antiqua" w:cs="Arial"/>
          <w:color w:val="000000"/>
          <w:sz w:val="24"/>
          <w:szCs w:val="24"/>
          <w:lang w:val="en"/>
        </w:rPr>
      </w:pPr>
      <w:r w:rsidRPr="0081698E">
        <w:rPr>
          <w:rFonts w:ascii="Book Antiqua" w:hAnsi="Book Antiqua"/>
          <w:b/>
          <w:sz w:val="24"/>
          <w:szCs w:val="24"/>
        </w:rPr>
        <w:t xml:space="preserve">Manuscript Type: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81698E">
        <w:rPr>
          <w:rFonts w:ascii="Book Antiqua" w:hAnsi="Book Antiqua"/>
          <w:sz w:val="24"/>
          <w:szCs w:val="24"/>
        </w:rPr>
        <w:t>REVIEW</w:t>
      </w:r>
    </w:p>
    <w:p w14:paraId="4E1DCA6B" w14:textId="77777777" w:rsidR="005F3907" w:rsidRPr="0081698E" w:rsidRDefault="005F3907" w:rsidP="001A6287">
      <w:pPr>
        <w:spacing w:after="0" w:line="360" w:lineRule="auto"/>
        <w:jc w:val="both"/>
        <w:rPr>
          <w:rFonts w:ascii="Book Antiqua" w:hAnsi="Book Antiqua"/>
          <w:b/>
          <w:sz w:val="24"/>
          <w:szCs w:val="24"/>
          <w:lang w:eastAsia="zh-CN"/>
        </w:rPr>
      </w:pPr>
    </w:p>
    <w:p w14:paraId="680FB21E" w14:textId="7B142008" w:rsidR="005620C7" w:rsidRPr="0081698E" w:rsidRDefault="005620C7" w:rsidP="001A6287">
      <w:pPr>
        <w:spacing w:after="0" w:line="360" w:lineRule="auto"/>
        <w:jc w:val="both"/>
        <w:rPr>
          <w:rFonts w:ascii="Book Antiqua" w:hAnsi="Book Antiqua" w:cstheme="majorBidi"/>
          <w:b/>
          <w:bCs/>
          <w:sz w:val="24"/>
          <w:szCs w:val="24"/>
        </w:rPr>
      </w:pPr>
      <w:r w:rsidRPr="0081698E">
        <w:rPr>
          <w:rFonts w:ascii="Book Antiqua" w:hAnsi="Book Antiqua" w:cstheme="majorBidi"/>
          <w:b/>
          <w:bCs/>
          <w:sz w:val="24"/>
          <w:szCs w:val="24"/>
        </w:rPr>
        <w:t>Tobacco</w:t>
      </w:r>
      <w:r w:rsidR="005F3907" w:rsidRPr="0081698E">
        <w:rPr>
          <w:rFonts w:ascii="Book Antiqua" w:hAnsi="Book Antiqua" w:cstheme="majorBidi"/>
          <w:b/>
          <w:bCs/>
          <w:sz w:val="24"/>
          <w:szCs w:val="24"/>
        </w:rPr>
        <w:t xml:space="preserve"> smoking and its drug interactions with </w:t>
      </w:r>
      <w:proofErr w:type="spellStart"/>
      <w:r w:rsidR="005F3907" w:rsidRPr="0081698E">
        <w:rPr>
          <w:rFonts w:ascii="Book Antiqua" w:hAnsi="Book Antiqua" w:cstheme="majorBidi"/>
          <w:b/>
          <w:bCs/>
          <w:sz w:val="24"/>
          <w:szCs w:val="24"/>
        </w:rPr>
        <w:t>comedications</w:t>
      </w:r>
      <w:proofErr w:type="spellEnd"/>
      <w:r w:rsidRPr="0081698E">
        <w:rPr>
          <w:rFonts w:ascii="Book Antiqua" w:hAnsi="Book Antiqua" w:cstheme="majorBidi"/>
          <w:b/>
          <w:bCs/>
          <w:sz w:val="24"/>
          <w:szCs w:val="24"/>
        </w:rPr>
        <w:t xml:space="preserve"> involving CYP and UGT enzymes an</w:t>
      </w:r>
      <w:r w:rsidR="005F3907" w:rsidRPr="0081698E">
        <w:rPr>
          <w:rFonts w:ascii="Book Antiqua" w:hAnsi="Book Antiqua" w:cstheme="majorBidi"/>
          <w:b/>
          <w:bCs/>
          <w:sz w:val="24"/>
          <w:szCs w:val="24"/>
        </w:rPr>
        <w:t>d nicotine</w:t>
      </w:r>
    </w:p>
    <w:p w14:paraId="2176D81F" w14:textId="77777777" w:rsidR="003F0797" w:rsidRPr="0081698E" w:rsidRDefault="003F0797" w:rsidP="001A6287">
      <w:pPr>
        <w:spacing w:after="0" w:line="360" w:lineRule="auto"/>
        <w:contextualSpacing/>
        <w:jc w:val="both"/>
        <w:rPr>
          <w:rFonts w:ascii="Book Antiqua" w:hAnsi="Book Antiqua" w:cstheme="majorBidi"/>
          <w:b/>
          <w:bCs/>
          <w:sz w:val="24"/>
          <w:szCs w:val="24"/>
          <w:shd w:val="clear" w:color="auto" w:fill="FFFFFF"/>
        </w:rPr>
      </w:pPr>
    </w:p>
    <w:p w14:paraId="3D310609" w14:textId="4BBAC371" w:rsidR="005620C7" w:rsidRPr="0081698E" w:rsidRDefault="003F0797" w:rsidP="001A6287">
      <w:pPr>
        <w:spacing w:after="0" w:line="360" w:lineRule="auto"/>
        <w:contextualSpacing/>
        <w:jc w:val="both"/>
        <w:rPr>
          <w:rFonts w:ascii="Book Antiqua" w:hAnsi="Book Antiqua" w:cstheme="majorBidi"/>
          <w:sz w:val="24"/>
          <w:szCs w:val="24"/>
          <w:shd w:val="clear" w:color="auto" w:fill="FFFFFF"/>
          <w:lang w:eastAsia="zh-CN"/>
        </w:rPr>
      </w:pPr>
      <w:proofErr w:type="spellStart"/>
      <w:r w:rsidRPr="0081698E">
        <w:rPr>
          <w:rFonts w:ascii="Book Antiqua" w:hAnsi="Book Antiqua" w:cstheme="majorBidi"/>
          <w:color w:val="404040" w:themeColor="text1" w:themeTint="BF"/>
          <w:kern w:val="24"/>
          <w:sz w:val="24"/>
          <w:szCs w:val="24"/>
        </w:rPr>
        <w:t>Maideen</w:t>
      </w:r>
      <w:proofErr w:type="spellEnd"/>
      <w:r w:rsidRPr="0081698E">
        <w:rPr>
          <w:rFonts w:ascii="Book Antiqua" w:hAnsi="Book Antiqua" w:cstheme="majorBidi"/>
          <w:bCs/>
          <w:sz w:val="24"/>
          <w:szCs w:val="24"/>
          <w:shd w:val="clear" w:color="auto" w:fill="FFFFFF"/>
          <w:lang w:eastAsia="zh-CN"/>
        </w:rPr>
        <w:t xml:space="preserve"> NMP. </w:t>
      </w:r>
      <w:r w:rsidRPr="0081698E">
        <w:rPr>
          <w:rFonts w:ascii="Book Antiqua" w:hAnsi="Book Antiqua" w:cstheme="majorBidi"/>
          <w:bCs/>
          <w:sz w:val="24"/>
          <w:szCs w:val="24"/>
          <w:shd w:val="clear" w:color="auto" w:fill="FFFFFF"/>
        </w:rPr>
        <w:t>Smoking</w:t>
      </w:r>
      <w:r w:rsidR="00A86209" w:rsidRPr="0081698E">
        <w:rPr>
          <w:rFonts w:ascii="Book Antiqua" w:hAnsi="Book Antiqua" w:cstheme="majorBidi" w:hint="eastAsia"/>
          <w:b/>
          <w:bCs/>
          <w:sz w:val="24"/>
          <w:szCs w:val="24"/>
          <w:shd w:val="clear" w:color="auto" w:fill="FFFFFF"/>
          <w:lang w:eastAsia="zh-CN"/>
        </w:rPr>
        <w:t xml:space="preserve">: </w:t>
      </w:r>
      <w:r w:rsidRPr="0081698E">
        <w:rPr>
          <w:rFonts w:ascii="Book Antiqua" w:hAnsi="Book Antiqua" w:cstheme="majorBidi"/>
          <w:sz w:val="24"/>
          <w:szCs w:val="24"/>
          <w:shd w:val="clear" w:color="auto" w:fill="FFFFFF"/>
        </w:rPr>
        <w:t>Drug interactions</w:t>
      </w:r>
    </w:p>
    <w:p w14:paraId="30282A81" w14:textId="77777777" w:rsidR="003F0797" w:rsidRPr="0081698E" w:rsidRDefault="003F0797" w:rsidP="001A6287">
      <w:pPr>
        <w:spacing w:after="0" w:line="360" w:lineRule="auto"/>
        <w:contextualSpacing/>
        <w:jc w:val="both"/>
        <w:rPr>
          <w:rFonts w:ascii="Book Antiqua" w:hAnsi="Book Antiqua" w:cstheme="majorBidi"/>
          <w:color w:val="404040" w:themeColor="text1" w:themeTint="BF"/>
          <w:kern w:val="24"/>
          <w:sz w:val="24"/>
          <w:szCs w:val="24"/>
          <w:lang w:eastAsia="zh-CN"/>
        </w:rPr>
      </w:pPr>
    </w:p>
    <w:p w14:paraId="1CC158A5" w14:textId="499D71B7" w:rsidR="005620C7" w:rsidRPr="0081698E" w:rsidRDefault="005620C7" w:rsidP="001A6287">
      <w:pPr>
        <w:spacing w:after="0" w:line="360" w:lineRule="auto"/>
        <w:contextualSpacing/>
        <w:jc w:val="both"/>
        <w:rPr>
          <w:rFonts w:ascii="Book Antiqua" w:hAnsi="Book Antiqua" w:cstheme="majorBidi"/>
          <w:color w:val="404040" w:themeColor="text1" w:themeTint="BF"/>
          <w:kern w:val="24"/>
          <w:sz w:val="24"/>
          <w:szCs w:val="24"/>
          <w:lang w:eastAsia="zh-CN"/>
        </w:rPr>
      </w:pPr>
      <w:proofErr w:type="spellStart"/>
      <w:r w:rsidRPr="0081698E">
        <w:rPr>
          <w:rFonts w:ascii="Book Antiqua" w:hAnsi="Book Antiqua" w:cstheme="majorBidi"/>
          <w:color w:val="404040" w:themeColor="text1" w:themeTint="BF"/>
          <w:kern w:val="24"/>
          <w:sz w:val="24"/>
          <w:szCs w:val="24"/>
        </w:rPr>
        <w:t>Naina</w:t>
      </w:r>
      <w:proofErr w:type="spellEnd"/>
      <w:r w:rsidRPr="0081698E">
        <w:rPr>
          <w:rFonts w:ascii="Book Antiqua" w:hAnsi="Book Antiqua" w:cstheme="majorBidi"/>
          <w:color w:val="404040" w:themeColor="text1" w:themeTint="BF"/>
          <w:kern w:val="24"/>
          <w:sz w:val="24"/>
          <w:szCs w:val="24"/>
        </w:rPr>
        <w:t xml:space="preserve"> Mohamed </w:t>
      </w:r>
      <w:proofErr w:type="spellStart"/>
      <w:r w:rsidRPr="0081698E">
        <w:rPr>
          <w:rFonts w:ascii="Book Antiqua" w:hAnsi="Book Antiqua" w:cstheme="majorBidi"/>
          <w:color w:val="404040" w:themeColor="text1" w:themeTint="BF"/>
          <w:kern w:val="24"/>
          <w:sz w:val="24"/>
          <w:szCs w:val="24"/>
        </w:rPr>
        <w:t>Pakkir</w:t>
      </w:r>
      <w:proofErr w:type="spellEnd"/>
      <w:r w:rsidRPr="0081698E">
        <w:rPr>
          <w:rFonts w:ascii="Book Antiqua" w:hAnsi="Book Antiqua" w:cstheme="majorBidi"/>
          <w:color w:val="404040" w:themeColor="text1" w:themeTint="BF"/>
          <w:kern w:val="24"/>
          <w:sz w:val="24"/>
          <w:szCs w:val="24"/>
        </w:rPr>
        <w:t xml:space="preserve"> </w:t>
      </w:r>
      <w:proofErr w:type="spellStart"/>
      <w:r w:rsidRPr="0081698E">
        <w:rPr>
          <w:rFonts w:ascii="Book Antiqua" w:hAnsi="Book Antiqua" w:cstheme="majorBidi"/>
          <w:color w:val="404040" w:themeColor="text1" w:themeTint="BF"/>
          <w:kern w:val="24"/>
          <w:sz w:val="24"/>
          <w:szCs w:val="24"/>
        </w:rPr>
        <w:t>Maideen</w:t>
      </w:r>
      <w:proofErr w:type="spellEnd"/>
    </w:p>
    <w:p w14:paraId="38205B43" w14:textId="77777777" w:rsidR="003F0797" w:rsidRPr="0081698E" w:rsidRDefault="003F0797" w:rsidP="001A6287">
      <w:pPr>
        <w:spacing w:after="0" w:line="360" w:lineRule="auto"/>
        <w:contextualSpacing/>
        <w:jc w:val="both"/>
        <w:rPr>
          <w:rFonts w:ascii="Book Antiqua" w:hAnsi="Book Antiqua" w:cstheme="majorBidi"/>
          <w:color w:val="404040" w:themeColor="text1" w:themeTint="BF"/>
          <w:kern w:val="24"/>
          <w:sz w:val="24"/>
          <w:szCs w:val="24"/>
          <w:vertAlign w:val="superscript"/>
          <w:lang w:eastAsia="zh-CN"/>
        </w:rPr>
      </w:pPr>
    </w:p>
    <w:p w14:paraId="40726F75" w14:textId="14A35351" w:rsidR="005620C7" w:rsidRPr="0081698E" w:rsidRDefault="003F0797" w:rsidP="001A6287">
      <w:pPr>
        <w:spacing w:after="0" w:line="360" w:lineRule="auto"/>
        <w:contextualSpacing/>
        <w:jc w:val="both"/>
        <w:rPr>
          <w:rFonts w:ascii="Book Antiqua" w:hAnsi="Book Antiqua" w:cstheme="majorBidi"/>
          <w:color w:val="404040" w:themeColor="text1" w:themeTint="BF"/>
          <w:kern w:val="24"/>
          <w:sz w:val="24"/>
          <w:szCs w:val="24"/>
        </w:rPr>
      </w:pPr>
      <w:proofErr w:type="spellStart"/>
      <w:r w:rsidRPr="0081698E">
        <w:rPr>
          <w:rFonts w:ascii="Book Antiqua" w:hAnsi="Book Antiqua" w:cstheme="majorBidi"/>
          <w:b/>
          <w:color w:val="404040" w:themeColor="text1" w:themeTint="BF"/>
          <w:kern w:val="24"/>
          <w:sz w:val="24"/>
          <w:szCs w:val="24"/>
        </w:rPr>
        <w:t>Naina</w:t>
      </w:r>
      <w:proofErr w:type="spellEnd"/>
      <w:r w:rsidRPr="0081698E">
        <w:rPr>
          <w:rFonts w:ascii="Book Antiqua" w:hAnsi="Book Antiqua" w:cstheme="majorBidi"/>
          <w:b/>
          <w:color w:val="404040" w:themeColor="text1" w:themeTint="BF"/>
          <w:kern w:val="24"/>
          <w:sz w:val="24"/>
          <w:szCs w:val="24"/>
        </w:rPr>
        <w:t xml:space="preserve"> Mohamed </w:t>
      </w:r>
      <w:proofErr w:type="spellStart"/>
      <w:r w:rsidRPr="0081698E">
        <w:rPr>
          <w:rFonts w:ascii="Book Antiqua" w:hAnsi="Book Antiqua" w:cstheme="majorBidi"/>
          <w:b/>
          <w:color w:val="404040" w:themeColor="text1" w:themeTint="BF"/>
          <w:kern w:val="24"/>
          <w:sz w:val="24"/>
          <w:szCs w:val="24"/>
        </w:rPr>
        <w:t>Pakkir</w:t>
      </w:r>
      <w:proofErr w:type="spellEnd"/>
      <w:r w:rsidRPr="0081698E">
        <w:rPr>
          <w:rFonts w:ascii="Book Antiqua" w:hAnsi="Book Antiqua" w:cstheme="majorBidi"/>
          <w:b/>
          <w:color w:val="404040" w:themeColor="text1" w:themeTint="BF"/>
          <w:kern w:val="24"/>
          <w:sz w:val="24"/>
          <w:szCs w:val="24"/>
        </w:rPr>
        <w:t xml:space="preserve"> </w:t>
      </w:r>
      <w:proofErr w:type="spellStart"/>
      <w:r w:rsidRPr="0081698E">
        <w:rPr>
          <w:rFonts w:ascii="Book Antiqua" w:hAnsi="Book Antiqua" w:cstheme="majorBidi"/>
          <w:b/>
          <w:color w:val="404040" w:themeColor="text1" w:themeTint="BF"/>
          <w:kern w:val="24"/>
          <w:sz w:val="24"/>
          <w:szCs w:val="24"/>
        </w:rPr>
        <w:t>Maideen</w:t>
      </w:r>
      <w:proofErr w:type="spellEnd"/>
      <w:r w:rsidRPr="0081698E">
        <w:rPr>
          <w:rFonts w:ascii="Book Antiqua" w:hAnsi="Book Antiqua" w:cstheme="majorBidi"/>
          <w:b/>
          <w:color w:val="404040" w:themeColor="text1" w:themeTint="BF"/>
          <w:kern w:val="24"/>
          <w:sz w:val="24"/>
          <w:szCs w:val="24"/>
          <w:lang w:eastAsia="zh-CN"/>
        </w:rPr>
        <w:t>,</w:t>
      </w:r>
      <w:r w:rsidRPr="0081698E">
        <w:rPr>
          <w:rFonts w:ascii="Book Antiqua" w:hAnsi="Book Antiqua" w:cstheme="majorBidi"/>
          <w:color w:val="404040" w:themeColor="text1" w:themeTint="BF"/>
          <w:kern w:val="24"/>
          <w:sz w:val="24"/>
          <w:szCs w:val="24"/>
          <w:lang w:eastAsia="zh-CN"/>
        </w:rPr>
        <w:t xml:space="preserve"> </w:t>
      </w:r>
      <w:r w:rsidRPr="0081698E">
        <w:rPr>
          <w:rFonts w:ascii="Book Antiqua" w:hAnsi="Book Antiqua" w:cstheme="majorBidi"/>
          <w:color w:val="404040" w:themeColor="text1" w:themeTint="BF"/>
          <w:kern w:val="24"/>
          <w:sz w:val="24"/>
          <w:szCs w:val="24"/>
        </w:rPr>
        <w:t xml:space="preserve">Department </w:t>
      </w:r>
      <w:r w:rsidRPr="0081698E">
        <w:rPr>
          <w:rFonts w:ascii="Book Antiqua" w:hAnsi="Book Antiqua" w:cstheme="majorBidi"/>
          <w:color w:val="404040" w:themeColor="text1" w:themeTint="BF"/>
          <w:kern w:val="24"/>
          <w:sz w:val="24"/>
          <w:szCs w:val="24"/>
          <w:lang w:eastAsia="zh-CN"/>
        </w:rPr>
        <w:t xml:space="preserve">of </w:t>
      </w:r>
      <w:r w:rsidR="008A2A47" w:rsidRPr="0081698E">
        <w:rPr>
          <w:rFonts w:ascii="Book Antiqua" w:hAnsi="Book Antiqua" w:cstheme="majorBidi"/>
          <w:color w:val="404040" w:themeColor="text1" w:themeTint="BF"/>
          <w:kern w:val="24"/>
          <w:sz w:val="24"/>
          <w:szCs w:val="24"/>
        </w:rPr>
        <w:t xml:space="preserve">Pharmacy, </w:t>
      </w:r>
      <w:r w:rsidR="005620C7" w:rsidRPr="0081698E">
        <w:rPr>
          <w:rFonts w:ascii="Book Antiqua" w:hAnsi="Book Antiqua" w:cstheme="majorBidi"/>
          <w:color w:val="404040" w:themeColor="text1" w:themeTint="BF"/>
          <w:kern w:val="24"/>
          <w:sz w:val="24"/>
          <w:szCs w:val="24"/>
        </w:rPr>
        <w:t xml:space="preserve">Dubai Health Authority, </w:t>
      </w:r>
      <w:r w:rsidRPr="0081698E">
        <w:rPr>
          <w:rFonts w:ascii="Book Antiqua" w:hAnsi="Book Antiqua" w:cstheme="majorBidi"/>
          <w:color w:val="404040" w:themeColor="text1" w:themeTint="BF"/>
          <w:kern w:val="24"/>
          <w:sz w:val="24"/>
          <w:szCs w:val="24"/>
        </w:rPr>
        <w:t>Dubai 4545,</w:t>
      </w:r>
      <w:r w:rsidRPr="0081698E">
        <w:rPr>
          <w:rFonts w:ascii="Book Antiqua" w:hAnsi="Book Antiqua" w:cstheme="majorBidi"/>
          <w:color w:val="404040" w:themeColor="text1" w:themeTint="BF"/>
          <w:kern w:val="24"/>
          <w:sz w:val="24"/>
          <w:szCs w:val="24"/>
          <w:lang w:eastAsia="zh-CN"/>
        </w:rPr>
        <w:t xml:space="preserve"> </w:t>
      </w:r>
      <w:r w:rsidRPr="0081698E">
        <w:rPr>
          <w:rFonts w:ascii="Book Antiqua" w:hAnsi="Book Antiqua" w:cstheme="majorBidi"/>
          <w:color w:val="404040" w:themeColor="text1" w:themeTint="BF"/>
          <w:kern w:val="24"/>
          <w:sz w:val="24"/>
          <w:szCs w:val="24"/>
        </w:rPr>
        <w:t>United Arab Emirates</w:t>
      </w:r>
    </w:p>
    <w:p w14:paraId="4CC7C9DD" w14:textId="3A431C71" w:rsidR="005620C7" w:rsidRPr="0081698E" w:rsidRDefault="005620C7" w:rsidP="001A6287">
      <w:pPr>
        <w:spacing w:after="0" w:line="360" w:lineRule="auto"/>
        <w:contextualSpacing/>
        <w:jc w:val="both"/>
        <w:rPr>
          <w:rFonts w:ascii="Book Antiqua" w:hAnsi="Book Antiqua" w:cstheme="majorBidi"/>
          <w:b/>
          <w:bCs/>
          <w:sz w:val="24"/>
          <w:szCs w:val="24"/>
          <w:shd w:val="clear" w:color="auto" w:fill="FFFFFF"/>
          <w:lang w:eastAsia="zh-CN"/>
        </w:rPr>
      </w:pPr>
    </w:p>
    <w:p w14:paraId="2797EEF7" w14:textId="1DF4DBDC" w:rsidR="00266361" w:rsidRPr="0081698E" w:rsidRDefault="00266361" w:rsidP="001A6287">
      <w:pPr>
        <w:autoSpaceDE w:val="0"/>
        <w:autoSpaceDN w:val="0"/>
        <w:adjustRightInd w:val="0"/>
        <w:spacing w:after="0" w:line="360" w:lineRule="auto"/>
        <w:jc w:val="both"/>
        <w:rPr>
          <w:rFonts w:ascii="Book Antiqua" w:hAnsi="Book Antiqua" w:cstheme="majorBidi"/>
          <w:color w:val="494A4C"/>
          <w:sz w:val="24"/>
          <w:szCs w:val="24"/>
          <w:shd w:val="clear" w:color="auto" w:fill="FFFFFF"/>
          <w:lang w:eastAsia="zh-CN"/>
        </w:rPr>
      </w:pPr>
      <w:bookmarkStart w:id="55" w:name="OLE_LINK1289"/>
      <w:bookmarkStart w:id="56" w:name="OLE_LINK1290"/>
      <w:bookmarkStart w:id="57" w:name="OLE_LINK563"/>
      <w:bookmarkStart w:id="58" w:name="OLE_LINK1232"/>
      <w:bookmarkStart w:id="59" w:name="OLE_LINK1272"/>
      <w:bookmarkStart w:id="60" w:name="OLE_LINK1274"/>
      <w:bookmarkStart w:id="61" w:name="OLE_LINK1336"/>
      <w:bookmarkStart w:id="62" w:name="OLE_LINK1368"/>
      <w:bookmarkStart w:id="63" w:name="OLE_LINK1491"/>
      <w:bookmarkStart w:id="64" w:name="OLE_LINK1379"/>
      <w:bookmarkStart w:id="65" w:name="OLE_LINK1386"/>
      <w:bookmarkStart w:id="66" w:name="OLE_LINK1548"/>
      <w:bookmarkStart w:id="67" w:name="OLE_LINK2027"/>
      <w:bookmarkStart w:id="68" w:name="OLE_LINK726"/>
      <w:bookmarkStart w:id="69" w:name="OLE_LINK727"/>
      <w:bookmarkStart w:id="70" w:name="OLE_LINK765"/>
      <w:bookmarkStart w:id="71" w:name="OLE_LINK847"/>
      <w:bookmarkStart w:id="72" w:name="OLE_LINK848"/>
      <w:bookmarkStart w:id="73" w:name="OLE_LINK849"/>
      <w:bookmarkStart w:id="74" w:name="OLE_LINK850"/>
      <w:bookmarkStart w:id="75" w:name="OLE_LINK851"/>
      <w:bookmarkStart w:id="76" w:name="OLE_LINK852"/>
      <w:bookmarkStart w:id="77" w:name="OLE_LINK853"/>
      <w:bookmarkStart w:id="78" w:name="OLE_LINK895"/>
      <w:bookmarkStart w:id="79" w:name="OLE_LINK1589"/>
      <w:bookmarkStart w:id="80" w:name="OLE_LINK1632"/>
      <w:bookmarkStart w:id="81" w:name="OLE_LINK1694"/>
      <w:bookmarkStart w:id="82" w:name="OLE_LINK1856"/>
      <w:bookmarkStart w:id="83" w:name="OLE_LINK2065"/>
      <w:bookmarkStart w:id="84" w:name="OLE_LINK2082"/>
      <w:bookmarkStart w:id="85" w:name="OLE_LINK2102"/>
      <w:bookmarkStart w:id="86" w:name="OLE_LINK2118"/>
      <w:r w:rsidRPr="0081698E">
        <w:rPr>
          <w:rFonts w:ascii="Book Antiqua" w:hAnsi="Book Antiqua"/>
          <w:b/>
          <w:bCs/>
          <w:sz w:val="24"/>
          <w:szCs w:val="24"/>
        </w:rPr>
        <w:t>ORCID number:</w:t>
      </w:r>
      <w:bookmarkEnd w:id="55"/>
      <w:bookmarkEnd w:id="56"/>
      <w:bookmarkEnd w:id="57"/>
      <w:bookmarkEnd w:id="58"/>
      <w:bookmarkEnd w:id="59"/>
      <w:bookmarkEnd w:id="60"/>
      <w:bookmarkEnd w:id="61"/>
      <w:bookmarkEnd w:id="62"/>
      <w:bookmarkEnd w:id="63"/>
      <w:bookmarkEnd w:id="64"/>
      <w:bookmarkEnd w:id="65"/>
      <w:bookmarkEnd w:id="66"/>
      <w:bookmarkEnd w:id="67"/>
      <w:r w:rsidR="008A2A47" w:rsidRPr="0081698E">
        <w:rPr>
          <w:rFonts w:ascii="Book Antiqua" w:hAnsi="Book Antiqua"/>
          <w:b/>
          <w:bCs/>
          <w:sz w:val="24"/>
          <w:szCs w:val="24"/>
        </w:rPr>
        <w:t xml:space="preserve"> </w:t>
      </w:r>
      <w:proofErr w:type="spellStart"/>
      <w:r w:rsidR="003F0797" w:rsidRPr="0081698E">
        <w:rPr>
          <w:rFonts w:ascii="Book Antiqua" w:hAnsi="Book Antiqua" w:cstheme="majorBidi"/>
          <w:color w:val="404040" w:themeColor="text1" w:themeTint="BF"/>
          <w:kern w:val="24"/>
          <w:sz w:val="24"/>
          <w:szCs w:val="24"/>
        </w:rPr>
        <w:t>Naina</w:t>
      </w:r>
      <w:proofErr w:type="spellEnd"/>
      <w:r w:rsidR="003F0797" w:rsidRPr="0081698E">
        <w:rPr>
          <w:rFonts w:ascii="Book Antiqua" w:hAnsi="Book Antiqua" w:cstheme="majorBidi"/>
          <w:color w:val="404040" w:themeColor="text1" w:themeTint="BF"/>
          <w:kern w:val="24"/>
          <w:sz w:val="24"/>
          <w:szCs w:val="24"/>
        </w:rPr>
        <w:t xml:space="preserve"> Mohamed </w:t>
      </w:r>
      <w:proofErr w:type="spellStart"/>
      <w:r w:rsidR="003F0797" w:rsidRPr="0081698E">
        <w:rPr>
          <w:rFonts w:ascii="Book Antiqua" w:hAnsi="Book Antiqua" w:cstheme="majorBidi"/>
          <w:color w:val="404040" w:themeColor="text1" w:themeTint="BF"/>
          <w:kern w:val="24"/>
          <w:sz w:val="24"/>
          <w:szCs w:val="24"/>
        </w:rPr>
        <w:t>Pakkir</w:t>
      </w:r>
      <w:proofErr w:type="spellEnd"/>
      <w:r w:rsidR="003F0797" w:rsidRPr="0081698E">
        <w:rPr>
          <w:rFonts w:ascii="Book Antiqua" w:hAnsi="Book Antiqua" w:cstheme="majorBidi"/>
          <w:color w:val="404040" w:themeColor="text1" w:themeTint="BF"/>
          <w:kern w:val="24"/>
          <w:sz w:val="24"/>
          <w:szCs w:val="24"/>
        </w:rPr>
        <w:t xml:space="preserve"> </w:t>
      </w:r>
      <w:proofErr w:type="spellStart"/>
      <w:r w:rsidR="003F0797" w:rsidRPr="0081698E">
        <w:rPr>
          <w:rFonts w:ascii="Book Antiqua" w:hAnsi="Book Antiqua" w:cstheme="majorBidi"/>
          <w:color w:val="404040" w:themeColor="text1" w:themeTint="BF"/>
          <w:kern w:val="24"/>
          <w:sz w:val="24"/>
          <w:szCs w:val="24"/>
        </w:rPr>
        <w:t>Maideen</w:t>
      </w:r>
      <w:proofErr w:type="spellEnd"/>
      <w:r w:rsidR="003F0797" w:rsidRPr="0081698E">
        <w:rPr>
          <w:rFonts w:ascii="Book Antiqua" w:hAnsi="Book Antiqua" w:cstheme="majorBidi"/>
          <w:color w:val="494A4C"/>
          <w:sz w:val="24"/>
          <w:szCs w:val="24"/>
          <w:shd w:val="clear" w:color="auto" w:fill="FFFFFF"/>
        </w:rPr>
        <w:t xml:space="preserve"> </w:t>
      </w:r>
      <w:r w:rsidR="003F0797" w:rsidRPr="0081698E">
        <w:rPr>
          <w:rFonts w:ascii="Book Antiqua" w:hAnsi="Book Antiqua" w:cstheme="majorBidi"/>
          <w:color w:val="494A4C"/>
          <w:sz w:val="24"/>
          <w:szCs w:val="24"/>
          <w:shd w:val="clear" w:color="auto" w:fill="FFFFFF"/>
          <w:lang w:eastAsia="zh-CN"/>
        </w:rPr>
        <w:t>(</w:t>
      </w:r>
      <w:r w:rsidR="008A2A47" w:rsidRPr="0081698E">
        <w:rPr>
          <w:rFonts w:ascii="Book Antiqua" w:hAnsi="Book Antiqua" w:cstheme="majorBidi"/>
          <w:color w:val="494A4C"/>
          <w:sz w:val="24"/>
          <w:szCs w:val="24"/>
          <w:shd w:val="clear" w:color="auto" w:fill="FFFFFF"/>
        </w:rPr>
        <w:t>0000-0002-6950-9783</w:t>
      </w:r>
      <w:r w:rsidR="003F0797" w:rsidRPr="0081698E">
        <w:rPr>
          <w:rFonts w:ascii="Book Antiqua" w:hAnsi="Book Antiqua" w:cstheme="majorBidi"/>
          <w:color w:val="494A4C"/>
          <w:sz w:val="24"/>
          <w:szCs w:val="24"/>
          <w:shd w:val="clear" w:color="auto" w:fill="FFFFFF"/>
          <w:lang w:eastAsia="zh-CN"/>
        </w:rPr>
        <w:t>).</w:t>
      </w:r>
    </w:p>
    <w:p w14:paraId="67E6D7E2" w14:textId="77777777" w:rsidR="003F0797" w:rsidRPr="0081698E" w:rsidRDefault="003F0797" w:rsidP="001A6287">
      <w:pPr>
        <w:autoSpaceDE w:val="0"/>
        <w:autoSpaceDN w:val="0"/>
        <w:adjustRightInd w:val="0"/>
        <w:spacing w:after="0" w:line="360" w:lineRule="auto"/>
        <w:jc w:val="both"/>
        <w:rPr>
          <w:rFonts w:ascii="Book Antiqua" w:hAnsi="Book Antiqua" w:cstheme="majorBidi"/>
          <w:b/>
          <w:sz w:val="24"/>
          <w:szCs w:val="24"/>
          <w:lang w:eastAsia="zh-CN"/>
        </w:rPr>
      </w:pPr>
    </w:p>
    <w:p w14:paraId="0AB73EBE" w14:textId="282BFAD9" w:rsidR="00266361" w:rsidRPr="0081698E" w:rsidRDefault="00266361" w:rsidP="001A6287">
      <w:pPr>
        <w:spacing w:after="0" w:line="360" w:lineRule="auto"/>
        <w:jc w:val="both"/>
        <w:rPr>
          <w:rFonts w:ascii="Book Antiqua" w:hAnsi="Book Antiqua"/>
          <w:b/>
          <w:sz w:val="24"/>
          <w:szCs w:val="24"/>
        </w:rPr>
      </w:pPr>
      <w:bookmarkStart w:id="87" w:name="OLE_LINK710"/>
      <w:bookmarkStart w:id="88" w:name="OLE_LINK729"/>
      <w:bookmarkStart w:id="89" w:name="OLE_LINK730"/>
      <w:bookmarkStart w:id="90" w:name="OLE_LINK773"/>
      <w:bookmarkStart w:id="91" w:name="OLE_LINK774"/>
      <w:bookmarkStart w:id="92" w:name="OLE_LINK1183"/>
      <w:bookmarkStart w:id="93" w:name="OLE_LINK1184"/>
      <w:bookmarkStart w:id="94" w:name="OLE_LINK1190"/>
      <w:bookmarkStart w:id="95" w:name="OLE_LINK1291"/>
      <w:bookmarkStart w:id="96" w:name="OLE_LINK1292"/>
      <w:bookmarkStart w:id="97" w:name="OLE_LINK1337"/>
      <w:bookmarkStart w:id="98" w:name="OLE_LINK1397"/>
      <w:bookmarkStart w:id="99" w:name="OLE_LINK1493"/>
      <w:bookmarkStart w:id="100" w:name="OLE_LINK1494"/>
      <w:bookmarkStart w:id="101" w:name="OLE_LINK1387"/>
      <w:bookmarkStart w:id="102" w:name="OLE_LINK1574"/>
      <w:bookmarkStart w:id="103" w:name="OLE_LINK1575"/>
      <w:bookmarkStart w:id="104" w:name="OLE_LINK1590"/>
      <w:bookmarkStart w:id="105" w:name="OLE_LINK231"/>
      <w:bookmarkStart w:id="106" w:name="OLE_LINK234"/>
      <w:bookmarkStart w:id="107" w:name="OLE_LINK342"/>
      <w:bookmarkStart w:id="108" w:name="OLE_LINK473"/>
      <w:bookmarkStart w:id="109" w:name="OLE_LINK897"/>
      <w:bookmarkStart w:id="110" w:name="OLE_LINK1246"/>
      <w:bookmarkStart w:id="111" w:name="OLE_LINK1369"/>
      <w:bookmarkStart w:id="112" w:name="OLE_LINK1695"/>
      <w:bookmarkStart w:id="113" w:name="OLE_LINK1777"/>
      <w:bookmarkStart w:id="114" w:name="OLE_LINK1849"/>
      <w:bookmarkStart w:id="115" w:name="OLE_LINK1872"/>
      <w:bookmarkStart w:id="116" w:name="OLE_LINK2066"/>
      <w:bookmarkStart w:id="117" w:name="OLE_LINK1892"/>
      <w:bookmarkStart w:id="118" w:name="OLE_LINK1893"/>
      <w:bookmarkStart w:id="119" w:name="OLE_LINK211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81698E">
        <w:rPr>
          <w:rFonts w:ascii="Book Antiqua" w:eastAsia="MS Mincho" w:hAnsi="Book Antiqua"/>
          <w:b/>
          <w:sz w:val="24"/>
          <w:szCs w:val="24"/>
          <w:lang w:eastAsia="ja-JP"/>
        </w:rPr>
        <w:t>Author contributions: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8A2A47" w:rsidRPr="0081698E">
        <w:rPr>
          <w:rFonts w:ascii="Book Antiqua" w:eastAsia="MS Mincho" w:hAnsi="Book Antiqua"/>
          <w:b/>
          <w:sz w:val="24"/>
          <w:szCs w:val="24"/>
          <w:lang w:eastAsia="ja-JP"/>
        </w:rPr>
        <w:t xml:space="preserve"> </w:t>
      </w:r>
      <w:proofErr w:type="spellStart"/>
      <w:r w:rsidR="003F0797" w:rsidRPr="0081698E">
        <w:rPr>
          <w:rFonts w:ascii="Book Antiqua" w:hAnsi="Book Antiqua" w:cstheme="majorBidi"/>
          <w:color w:val="404040" w:themeColor="text1" w:themeTint="BF"/>
          <w:kern w:val="24"/>
          <w:sz w:val="24"/>
          <w:szCs w:val="24"/>
        </w:rPr>
        <w:t>Maideen</w:t>
      </w:r>
      <w:proofErr w:type="spellEnd"/>
      <w:r w:rsidR="003F0797" w:rsidRPr="0081698E">
        <w:rPr>
          <w:rFonts w:ascii="Book Antiqua" w:hAnsi="Book Antiqua" w:cstheme="majorBidi"/>
          <w:color w:val="404040" w:themeColor="text1" w:themeTint="BF"/>
          <w:kern w:val="24"/>
          <w:sz w:val="24"/>
          <w:szCs w:val="24"/>
        </w:rPr>
        <w:t xml:space="preserve"> </w:t>
      </w:r>
      <w:r w:rsidR="008A2A47" w:rsidRPr="0081698E">
        <w:rPr>
          <w:rFonts w:ascii="Book Antiqua" w:hAnsi="Book Antiqua" w:cstheme="majorBidi"/>
          <w:color w:val="404040" w:themeColor="text1" w:themeTint="BF"/>
          <w:kern w:val="24"/>
          <w:sz w:val="24"/>
          <w:szCs w:val="24"/>
        </w:rPr>
        <w:t>NMP</w:t>
      </w:r>
      <w:r w:rsidR="003F0797" w:rsidRPr="0081698E">
        <w:rPr>
          <w:rFonts w:ascii="Book Antiqua" w:hAnsi="Book Antiqua" w:cstheme="majorBidi"/>
          <w:color w:val="404040" w:themeColor="text1" w:themeTint="BF"/>
          <w:kern w:val="24"/>
          <w:sz w:val="24"/>
          <w:szCs w:val="24"/>
          <w:lang w:eastAsia="zh-CN"/>
        </w:rPr>
        <w:t xml:space="preserve"> </w:t>
      </w:r>
      <w:r w:rsidR="008A2A47" w:rsidRPr="0081698E">
        <w:rPr>
          <w:rFonts w:ascii="Book Antiqua" w:hAnsi="Book Antiqua" w:cstheme="majorBidi"/>
          <w:color w:val="404040" w:themeColor="text1" w:themeTint="BF"/>
          <w:kern w:val="24"/>
          <w:sz w:val="24"/>
          <w:szCs w:val="24"/>
        </w:rPr>
        <w:t>contributed to this article, as a solo author.</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45F22690" w14:textId="77777777" w:rsidR="00266361" w:rsidRPr="0081698E" w:rsidRDefault="00266361" w:rsidP="001A6287">
      <w:pPr>
        <w:spacing w:after="0" w:line="360" w:lineRule="auto"/>
        <w:contextualSpacing/>
        <w:jc w:val="both"/>
        <w:rPr>
          <w:rFonts w:ascii="Book Antiqua" w:hAnsi="Book Antiqua" w:cstheme="majorBidi"/>
          <w:color w:val="404040" w:themeColor="text1" w:themeTint="BF"/>
          <w:kern w:val="24"/>
          <w:sz w:val="24"/>
          <w:szCs w:val="24"/>
          <w:vertAlign w:val="superscript"/>
          <w:lang w:eastAsia="zh-CN"/>
        </w:rPr>
      </w:pPr>
    </w:p>
    <w:p w14:paraId="41D3BC2E" w14:textId="77777777" w:rsidR="003F0797" w:rsidRPr="0081698E" w:rsidRDefault="003F0797" w:rsidP="001A6287">
      <w:pPr>
        <w:widowControl w:val="0"/>
        <w:spacing w:after="0" w:line="360" w:lineRule="auto"/>
        <w:jc w:val="both"/>
        <w:rPr>
          <w:rFonts w:ascii="Book Antiqua" w:hAnsi="Book Antiqua"/>
          <w:sz w:val="24"/>
          <w:szCs w:val="24"/>
          <w:lang w:eastAsia="zh-CN"/>
        </w:rPr>
      </w:pPr>
      <w:bookmarkStart w:id="120" w:name="OLE_LINK1077"/>
      <w:bookmarkStart w:id="121" w:name="OLE_LINK1078"/>
      <w:bookmarkStart w:id="122" w:name="OLE_LINK1129"/>
      <w:bookmarkStart w:id="123" w:name="OLE_LINK1130"/>
      <w:bookmarkStart w:id="124" w:name="OLE_LINK1131"/>
      <w:bookmarkStart w:id="125" w:name="OLE_LINK1132"/>
      <w:bookmarkStart w:id="126" w:name="OLE_LINK1010"/>
      <w:bookmarkStart w:id="127" w:name="OLE_LINK1011"/>
      <w:bookmarkStart w:id="128" w:name="OLE_LINK1247"/>
      <w:bookmarkStart w:id="129" w:name="OLE_LINK1340"/>
      <w:bookmarkStart w:id="130" w:name="OLE_LINK1370"/>
      <w:bookmarkStart w:id="131" w:name="OLE_LINK1371"/>
      <w:bookmarkStart w:id="132" w:name="OLE_LINK1401"/>
      <w:bookmarkStart w:id="133" w:name="OLE_LINK1402"/>
      <w:bookmarkStart w:id="134" w:name="OLE_LINK1495"/>
      <w:bookmarkStart w:id="135" w:name="OLE_LINK1505"/>
      <w:bookmarkStart w:id="136" w:name="OLE_LINK1551"/>
      <w:bookmarkStart w:id="137" w:name="OLE_LINK1578"/>
      <w:bookmarkStart w:id="138" w:name="OLE_LINK1579"/>
      <w:bookmarkStart w:id="139" w:name="OLE_LINK1593"/>
      <w:bookmarkStart w:id="140" w:name="OLE_LINK1594"/>
      <w:bookmarkStart w:id="141" w:name="OLE_LINK1920"/>
      <w:bookmarkStart w:id="142" w:name="OLE_LINK1921"/>
      <w:bookmarkStart w:id="143" w:name="OLE_LINK1922"/>
      <w:bookmarkStart w:id="144" w:name="OLE_LINK1727"/>
      <w:bookmarkStart w:id="145" w:name="OLE_LINK1728"/>
      <w:bookmarkStart w:id="146" w:name="OLE_LINK1936"/>
      <w:bookmarkStart w:id="147" w:name="OLE_LINK1937"/>
      <w:bookmarkStart w:id="148" w:name="OLE_LINK1945"/>
      <w:bookmarkStart w:id="149" w:name="OLE_LINK1946"/>
      <w:bookmarkStart w:id="150" w:name="OLE_LINK1783"/>
      <w:bookmarkStart w:id="151" w:name="OLE_LINK1914"/>
      <w:bookmarkStart w:id="152" w:name="OLE_LINK1839"/>
      <w:bookmarkStart w:id="153" w:name="OLE_LINK1840"/>
      <w:bookmarkStart w:id="154" w:name="OLE_LINK1024"/>
      <w:bookmarkStart w:id="155" w:name="OLE_LINK1025"/>
      <w:bookmarkStart w:id="156" w:name="OLE_LINK570"/>
      <w:bookmarkStart w:id="157" w:name="OLE_LINK1096"/>
      <w:bookmarkStart w:id="158" w:name="OLE_LINK1097"/>
      <w:bookmarkStart w:id="159" w:name="OLE_LINK1098"/>
      <w:bookmarkStart w:id="160" w:name="OLE_LINK985"/>
      <w:bookmarkStart w:id="161" w:name="OLE_LINK986"/>
      <w:bookmarkStart w:id="162" w:name="OLE_LINK1122"/>
      <w:bookmarkStart w:id="163" w:name="OLE_LINK649"/>
      <w:bookmarkStart w:id="164" w:name="OLE_LINK650"/>
      <w:bookmarkStart w:id="165" w:name="OLE_LINK1706"/>
      <w:bookmarkStart w:id="166" w:name="OLE_LINK1707"/>
      <w:bookmarkStart w:id="167" w:name="OLE_LINK1756"/>
      <w:bookmarkStart w:id="168" w:name="OLE_LINK564"/>
      <w:bookmarkStart w:id="169" w:name="OLE_LINK155"/>
      <w:bookmarkStart w:id="170" w:name="OLE_LINK183"/>
      <w:bookmarkStart w:id="171" w:name="OLE_LINK441"/>
      <w:bookmarkStart w:id="172" w:name="OLE_LINK142"/>
      <w:bookmarkStart w:id="173" w:name="OLE_LINK376"/>
      <w:bookmarkStart w:id="174" w:name="OLE_LINK687"/>
      <w:bookmarkStart w:id="175" w:name="OLE_LINK716"/>
      <w:bookmarkStart w:id="176" w:name="OLE_LINK731"/>
      <w:bookmarkStart w:id="177" w:name="OLE_LINK809"/>
      <w:bookmarkStart w:id="178" w:name="OLE_LINK812"/>
      <w:bookmarkStart w:id="179" w:name="OLE_LINK916"/>
      <w:bookmarkStart w:id="180" w:name="OLE_LINK917"/>
      <w:bookmarkStart w:id="181" w:name="OLE_LINK1013"/>
      <w:bookmarkStart w:id="182" w:name="OLE_LINK1015"/>
      <w:bookmarkStart w:id="183" w:name="OLE_LINK1016"/>
      <w:bookmarkStart w:id="184" w:name="OLE_LINK1546"/>
      <w:bookmarkStart w:id="185" w:name="OLE_LINK1547"/>
      <w:bookmarkStart w:id="186" w:name="OLE_LINK1596"/>
      <w:bookmarkStart w:id="187" w:name="OLE_LINK1749"/>
      <w:bookmarkStart w:id="188" w:name="OLE_LINK1750"/>
      <w:bookmarkStart w:id="189" w:name="OLE_LINK1751"/>
      <w:bookmarkStart w:id="190" w:name="OLE_LINK1923"/>
      <w:bookmarkStart w:id="191" w:name="OLE_LINK1924"/>
      <w:bookmarkStart w:id="192" w:name="OLE_LINK1933"/>
      <w:bookmarkStart w:id="193" w:name="OLE_LINK1934"/>
      <w:bookmarkStart w:id="194" w:name="OLE_LINK1935"/>
      <w:bookmarkStart w:id="195" w:name="OLE_LINK1996"/>
      <w:bookmarkStart w:id="196" w:name="OLE_LINK1896"/>
      <w:bookmarkStart w:id="197" w:name="OLE_LINK1900"/>
      <w:bookmarkStart w:id="198" w:name="OLE_LINK2088"/>
      <w:bookmarkStart w:id="199" w:name="OLE_LINK1008"/>
      <w:bookmarkStart w:id="200" w:name="OLE_LINK1009"/>
      <w:bookmarkStart w:id="201" w:name="OLE_LINK1729"/>
      <w:bookmarkStart w:id="202" w:name="OLE_LINK1938"/>
      <w:bookmarkStart w:id="203" w:name="OLE_LINK1939"/>
      <w:bookmarkStart w:id="204" w:name="OLE_LINK1947"/>
      <w:r w:rsidRPr="0081698E">
        <w:rPr>
          <w:rFonts w:ascii="Book Antiqua" w:hAnsi="Book Antiqua" w:cs="TimesNewRomanPS-BoldItalicMT"/>
          <w:b/>
          <w:bCs/>
          <w:iCs/>
          <w:sz w:val="24"/>
          <w:szCs w:val="24"/>
        </w:rPr>
        <w:t>Conflict-of-interest</w:t>
      </w:r>
      <w:r w:rsidRPr="0081698E">
        <w:rPr>
          <w:rFonts w:ascii="Book Antiqua" w:hAnsi="Book Antiqua"/>
          <w:sz w:val="24"/>
          <w:szCs w:val="24"/>
        </w:rPr>
        <w:t xml:space="preserve"> </w:t>
      </w:r>
      <w:r w:rsidRPr="0081698E">
        <w:rPr>
          <w:rFonts w:ascii="Book Antiqua" w:hAnsi="Book Antiqua" w:cs="TimesNewRomanPS-BoldItalicMT"/>
          <w:b/>
          <w:bCs/>
          <w:iCs/>
          <w:sz w:val="24"/>
          <w:szCs w:val="24"/>
        </w:rPr>
        <w:t xml:space="preserve">statement: </w:t>
      </w:r>
      <w:bookmarkStart w:id="205" w:name="OLE_LINK712"/>
      <w:bookmarkStart w:id="206" w:name="OLE_LINK714"/>
      <w:r w:rsidRPr="0081698E">
        <w:rPr>
          <w:rFonts w:ascii="Book Antiqua" w:hAnsi="Book Antiqua"/>
          <w:sz w:val="24"/>
          <w:szCs w:val="24"/>
        </w:rPr>
        <w:t>No potential conflicts of interest relevant to this article were reported.</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205"/>
      <w:bookmarkEnd w:id="206"/>
    </w:p>
    <w:p w14:paraId="22AF6A5D" w14:textId="77777777" w:rsidR="003F0797" w:rsidRPr="0081698E" w:rsidRDefault="003F0797" w:rsidP="001A6287">
      <w:pPr>
        <w:widowControl w:val="0"/>
        <w:spacing w:after="0" w:line="360" w:lineRule="auto"/>
        <w:jc w:val="both"/>
        <w:rPr>
          <w:rFonts w:ascii="Book Antiqua" w:hAnsi="Book Antiqua"/>
          <w:sz w:val="24"/>
          <w:szCs w:val="24"/>
          <w:lang w:eastAsia="zh-CN"/>
        </w:rPr>
      </w:pPr>
    </w:p>
    <w:p w14:paraId="1493757D" w14:textId="72E6FE1C" w:rsidR="003F0797" w:rsidRPr="0081698E" w:rsidRDefault="003F0797" w:rsidP="001A6287">
      <w:pPr>
        <w:widowControl w:val="0"/>
        <w:spacing w:after="0" w:line="360" w:lineRule="auto"/>
        <w:jc w:val="both"/>
        <w:rPr>
          <w:rFonts w:ascii="Book Antiqua" w:eastAsia="宋体" w:hAnsi="Book Antiqua" w:cs="Times New Roman"/>
          <w:b/>
          <w:color w:val="000000"/>
          <w:sz w:val="24"/>
          <w:szCs w:val="24"/>
          <w:lang w:eastAsia="zh-CN"/>
        </w:rPr>
      </w:pPr>
      <w:r w:rsidRPr="0081698E">
        <w:rPr>
          <w:rFonts w:ascii="Book Antiqua" w:eastAsia="宋体" w:hAnsi="Book Antiqua" w:cs="Times New Roman"/>
          <w:b/>
          <w:color w:val="000000"/>
          <w:sz w:val="24"/>
          <w:szCs w:val="24"/>
          <w:lang w:eastAsia="zh-CN"/>
        </w:rPr>
        <w:t>Open-Access:</w:t>
      </w:r>
      <w:bookmarkEnd w:id="152"/>
      <w:bookmarkEnd w:id="153"/>
      <w:r w:rsidRPr="0081698E">
        <w:rPr>
          <w:rFonts w:ascii="Book Antiqua" w:eastAsia="宋体" w:hAnsi="Book Antiqua" w:cs="Times New Roman"/>
          <w:b/>
          <w:color w:val="000000"/>
          <w:sz w:val="24"/>
          <w:szCs w:val="24"/>
          <w:lang w:eastAsia="zh-CN"/>
        </w:rPr>
        <w:t xml:space="preserve"> </w:t>
      </w:r>
      <w:bookmarkStart w:id="207" w:name="OLE_LINK760"/>
      <w:bookmarkStart w:id="208" w:name="OLE_LINK907"/>
      <w:bookmarkStart w:id="209" w:name="OLE_LINK1365"/>
      <w:r w:rsidRPr="0081698E">
        <w:rPr>
          <w:rFonts w:ascii="Book Antiqua" w:eastAsia="宋体" w:hAnsi="Book Antiqua" w:cs="Times New Roman"/>
          <w:color w:val="000000"/>
          <w:sz w:val="24"/>
          <w:szCs w:val="24"/>
          <w:lang w:eastAsia="zh-CN"/>
        </w:rPr>
        <w:t>This article is an open-access article which was selected by an in-house editor and fully peer-reviewed by external reviewers. It is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207"/>
      <w:bookmarkEnd w:id="208"/>
      <w:bookmarkEnd w:id="209"/>
    </w:p>
    <w:p w14:paraId="708E63B4" w14:textId="407F6BA0" w:rsidR="003F0797" w:rsidRPr="0081698E" w:rsidRDefault="003F0797" w:rsidP="001A6287">
      <w:pPr>
        <w:widowControl w:val="0"/>
        <w:spacing w:after="0" w:line="360" w:lineRule="auto"/>
        <w:jc w:val="both"/>
        <w:rPr>
          <w:rFonts w:ascii="Book Antiqua" w:eastAsia="宋体" w:hAnsi="Book Antiqua" w:cs="Arial Unicode MS"/>
          <w:color w:val="000000"/>
          <w:kern w:val="2"/>
          <w:sz w:val="24"/>
          <w:szCs w:val="24"/>
          <w:lang w:eastAsia="zh-CN"/>
        </w:rPr>
      </w:pPr>
      <w:bookmarkStart w:id="210" w:name="OLE_LINK144"/>
      <w:bookmarkStart w:id="211" w:name="OLE_LINK145"/>
      <w:bookmarkStart w:id="212" w:name="OLE_LINK465"/>
      <w:bookmarkStart w:id="213" w:name="OLE_LINK470"/>
      <w:bookmarkStart w:id="214" w:name="OLE_LINK483"/>
      <w:bookmarkStart w:id="215" w:name="OLE_LINK561"/>
      <w:bookmarkStart w:id="216" w:name="OLE_LINK688"/>
      <w:bookmarkStart w:id="217" w:name="OLE_LINK717"/>
      <w:bookmarkStart w:id="218" w:name="OLE_LINK795"/>
      <w:bookmarkStart w:id="219" w:name="OLE_LINK796"/>
      <w:bookmarkStart w:id="220" w:name="OLE_LINK797"/>
      <w:bookmarkStart w:id="221" w:name="OLE_LINK798"/>
      <w:bookmarkStart w:id="222" w:name="OLE_LINK799"/>
      <w:bookmarkStart w:id="223" w:name="OLE_LINK813"/>
      <w:bookmarkStart w:id="224" w:name="OLE_LINK81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193DC84" w14:textId="77777777" w:rsidR="003F0797" w:rsidRPr="0081698E" w:rsidRDefault="003F0797" w:rsidP="001A6287">
      <w:pPr>
        <w:widowControl w:val="0"/>
        <w:spacing w:after="0" w:line="360" w:lineRule="auto"/>
        <w:jc w:val="both"/>
        <w:rPr>
          <w:rFonts w:ascii="Book Antiqua" w:eastAsia="宋体" w:hAnsi="Book Antiqua" w:cs="Arial Unicode MS"/>
          <w:color w:val="000000"/>
          <w:kern w:val="2"/>
          <w:sz w:val="24"/>
          <w:szCs w:val="24"/>
          <w:lang w:eastAsia="zh-CN"/>
        </w:rPr>
      </w:pPr>
      <w:bookmarkStart w:id="225" w:name="OLE_LINK1099"/>
      <w:bookmarkStart w:id="226" w:name="OLE_LINK1100"/>
      <w:bookmarkStart w:id="227" w:name="OLE_LINK1017"/>
      <w:bookmarkStart w:id="228" w:name="OLE_LINK1597"/>
      <w:bookmarkStart w:id="229" w:name="OLE_LINK1598"/>
      <w:bookmarkStart w:id="230" w:name="OLE_LINK1708"/>
      <w:bookmarkStart w:id="231" w:name="OLE_LINK1709"/>
      <w:bookmarkStart w:id="232" w:name="OLE_LINK565"/>
      <w:bookmarkStart w:id="233" w:name="OLE_LINK390"/>
      <w:bookmarkStart w:id="234" w:name="OLE_LINK391"/>
      <w:bookmarkStart w:id="235" w:name="OLE_LINK856"/>
      <w:bookmarkEnd w:id="199"/>
      <w:bookmarkEnd w:id="200"/>
      <w:bookmarkEnd w:id="201"/>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1698E">
        <w:rPr>
          <w:rFonts w:ascii="Book Antiqua" w:eastAsia="宋体" w:hAnsi="Book Antiqua" w:cs="Arial Unicode MS"/>
          <w:b/>
          <w:color w:val="000000"/>
          <w:kern w:val="2"/>
          <w:sz w:val="24"/>
          <w:szCs w:val="24"/>
          <w:lang w:eastAsia="zh-CN"/>
        </w:rPr>
        <w:lastRenderedPageBreak/>
        <w:t xml:space="preserve">Manuscript source: </w:t>
      </w:r>
      <w:bookmarkStart w:id="236" w:name="OLE_LINK385"/>
      <w:bookmarkStart w:id="237" w:name="OLE_LINK389"/>
      <w:r w:rsidRPr="0081698E">
        <w:rPr>
          <w:rFonts w:ascii="Book Antiqua" w:eastAsia="宋体" w:hAnsi="Book Antiqua" w:cs="Arial Unicode MS"/>
          <w:color w:val="000000"/>
          <w:kern w:val="2"/>
          <w:sz w:val="24"/>
          <w:szCs w:val="24"/>
          <w:lang w:eastAsia="zh-CN"/>
        </w:rPr>
        <w:t xml:space="preserve">Unsolicited </w:t>
      </w:r>
      <w:bookmarkEnd w:id="236"/>
      <w:bookmarkEnd w:id="237"/>
      <w:r w:rsidRPr="0081698E">
        <w:rPr>
          <w:rFonts w:ascii="Book Antiqua" w:eastAsia="宋体" w:hAnsi="Book Antiqua" w:cs="Arial Unicode MS"/>
          <w:color w:val="000000"/>
          <w:kern w:val="2"/>
          <w:sz w:val="24"/>
          <w:szCs w:val="24"/>
          <w:lang w:eastAsia="zh-CN"/>
        </w:rPr>
        <w:t>manuscript</w:t>
      </w:r>
      <w:bookmarkEnd w:id="225"/>
      <w:bookmarkEnd w:id="226"/>
      <w:bookmarkEnd w:id="227"/>
      <w:bookmarkEnd w:id="228"/>
      <w:bookmarkEnd w:id="229"/>
      <w:bookmarkEnd w:id="230"/>
      <w:bookmarkEnd w:id="231"/>
      <w:bookmarkEnd w:id="232"/>
    </w:p>
    <w:p w14:paraId="20B9F773" w14:textId="77777777" w:rsidR="00266361" w:rsidRPr="0081698E" w:rsidRDefault="00266361" w:rsidP="001A6287">
      <w:pPr>
        <w:spacing w:after="0" w:line="360" w:lineRule="auto"/>
        <w:jc w:val="both"/>
        <w:rPr>
          <w:rFonts w:ascii="Book Antiqua" w:hAnsi="Book Antiqua" w:cs="Arial Unicode MS"/>
          <w:color w:val="000000"/>
          <w:sz w:val="24"/>
          <w:szCs w:val="24"/>
          <w:lang w:eastAsia="zh-CN"/>
        </w:rPr>
      </w:pPr>
      <w:bookmarkStart w:id="238" w:name="OLE_LINK1133"/>
      <w:bookmarkStart w:id="239" w:name="OLE_LINK1134"/>
      <w:bookmarkEnd w:id="202"/>
      <w:bookmarkEnd w:id="203"/>
      <w:bookmarkEnd w:id="204"/>
      <w:bookmarkEnd w:id="233"/>
      <w:bookmarkEnd w:id="234"/>
      <w:bookmarkEnd w:id="235"/>
    </w:p>
    <w:p w14:paraId="0F233925" w14:textId="53C9EB15" w:rsidR="005620C7" w:rsidRPr="0081698E" w:rsidRDefault="00266361" w:rsidP="001A6287">
      <w:pPr>
        <w:spacing w:after="0" w:line="360" w:lineRule="auto"/>
        <w:jc w:val="both"/>
        <w:rPr>
          <w:rFonts w:ascii="Book Antiqua" w:hAnsi="Book Antiqua"/>
          <w:b/>
          <w:color w:val="000000"/>
          <w:sz w:val="24"/>
          <w:szCs w:val="24"/>
          <w:lang w:eastAsia="zh-CN"/>
        </w:rPr>
      </w:pPr>
      <w:bookmarkStart w:id="240" w:name="OLE_LINK770"/>
      <w:bookmarkStart w:id="241" w:name="OLE_LINK771"/>
      <w:bookmarkStart w:id="242" w:name="OLE_LINK857"/>
      <w:bookmarkStart w:id="243" w:name="OLE_LINK1343"/>
      <w:bookmarkStart w:id="244" w:name="OLE_LINK1373"/>
      <w:bookmarkStart w:id="245" w:name="OLE_LINK1498"/>
      <w:bookmarkStart w:id="246" w:name="OLE_LINK1982"/>
      <w:bookmarkStart w:id="247" w:name="OLE_LINK2030"/>
      <w:bookmarkStart w:id="248" w:name="OLE_LINK2005"/>
      <w:r w:rsidRPr="0081698E">
        <w:rPr>
          <w:rFonts w:ascii="Book Antiqua" w:hAnsi="Book Antiqua"/>
          <w:b/>
          <w:color w:val="000000"/>
          <w:sz w:val="24"/>
          <w:szCs w:val="24"/>
        </w:rPr>
        <w:t>Corresponding author:</w:t>
      </w:r>
      <w:bookmarkEnd w:id="238"/>
      <w:bookmarkEnd w:id="239"/>
      <w:bookmarkEnd w:id="240"/>
      <w:bookmarkEnd w:id="241"/>
      <w:bookmarkEnd w:id="242"/>
      <w:bookmarkEnd w:id="243"/>
      <w:bookmarkEnd w:id="244"/>
      <w:bookmarkEnd w:id="245"/>
      <w:bookmarkEnd w:id="246"/>
      <w:bookmarkEnd w:id="247"/>
      <w:bookmarkEnd w:id="248"/>
      <w:r w:rsidR="003F0797" w:rsidRPr="0081698E">
        <w:rPr>
          <w:rFonts w:ascii="Book Antiqua" w:hAnsi="Book Antiqua"/>
          <w:b/>
          <w:color w:val="000000"/>
          <w:sz w:val="24"/>
          <w:szCs w:val="24"/>
          <w:lang w:eastAsia="zh-CN"/>
        </w:rPr>
        <w:t xml:space="preserve"> </w:t>
      </w:r>
      <w:proofErr w:type="spellStart"/>
      <w:r w:rsidR="005620C7" w:rsidRPr="0081698E">
        <w:rPr>
          <w:rFonts w:ascii="Book Antiqua" w:hAnsi="Book Antiqua" w:cstheme="majorBidi"/>
          <w:b/>
          <w:kern w:val="24"/>
          <w:sz w:val="24"/>
          <w:szCs w:val="24"/>
        </w:rPr>
        <w:t>Naina</w:t>
      </w:r>
      <w:proofErr w:type="spellEnd"/>
      <w:r w:rsidR="005620C7" w:rsidRPr="0081698E">
        <w:rPr>
          <w:rFonts w:ascii="Book Antiqua" w:hAnsi="Book Antiqua" w:cstheme="majorBidi"/>
          <w:b/>
          <w:kern w:val="24"/>
          <w:sz w:val="24"/>
          <w:szCs w:val="24"/>
        </w:rPr>
        <w:t xml:space="preserve"> Mohamed </w:t>
      </w:r>
      <w:proofErr w:type="spellStart"/>
      <w:r w:rsidR="005620C7" w:rsidRPr="0081698E">
        <w:rPr>
          <w:rFonts w:ascii="Book Antiqua" w:hAnsi="Book Antiqua" w:cstheme="majorBidi"/>
          <w:b/>
          <w:kern w:val="24"/>
          <w:sz w:val="24"/>
          <w:szCs w:val="24"/>
        </w:rPr>
        <w:t>Pakkir</w:t>
      </w:r>
      <w:proofErr w:type="spellEnd"/>
      <w:r w:rsidR="005620C7" w:rsidRPr="0081698E">
        <w:rPr>
          <w:rFonts w:ascii="Book Antiqua" w:hAnsi="Book Antiqua" w:cstheme="majorBidi"/>
          <w:b/>
          <w:kern w:val="24"/>
          <w:sz w:val="24"/>
          <w:szCs w:val="24"/>
        </w:rPr>
        <w:t xml:space="preserve"> </w:t>
      </w:r>
      <w:proofErr w:type="spellStart"/>
      <w:r w:rsidR="005620C7" w:rsidRPr="0081698E">
        <w:rPr>
          <w:rFonts w:ascii="Book Antiqua" w:hAnsi="Book Antiqua" w:cstheme="majorBidi"/>
          <w:b/>
          <w:kern w:val="24"/>
          <w:sz w:val="24"/>
          <w:szCs w:val="24"/>
        </w:rPr>
        <w:t>Maideen</w:t>
      </w:r>
      <w:proofErr w:type="spellEnd"/>
      <w:r w:rsidR="005620C7" w:rsidRPr="0081698E">
        <w:rPr>
          <w:rFonts w:ascii="Book Antiqua" w:hAnsi="Book Antiqua" w:cstheme="majorBidi"/>
          <w:b/>
          <w:kern w:val="24"/>
          <w:sz w:val="24"/>
          <w:szCs w:val="24"/>
        </w:rPr>
        <w:t>,</w:t>
      </w:r>
      <w:r w:rsidR="003F0797" w:rsidRPr="0081698E">
        <w:rPr>
          <w:rFonts w:ascii="Book Antiqua" w:hAnsi="Book Antiqua" w:cstheme="majorBidi"/>
          <w:b/>
          <w:kern w:val="24"/>
          <w:sz w:val="24"/>
          <w:szCs w:val="24"/>
          <w:lang w:eastAsia="zh-CN"/>
        </w:rPr>
        <w:t xml:space="preserve"> </w:t>
      </w:r>
      <w:r w:rsidR="003F0797" w:rsidRPr="0081698E">
        <w:rPr>
          <w:rFonts w:ascii="Book Antiqua" w:hAnsi="Book Antiqua" w:cstheme="majorBidi"/>
          <w:b/>
          <w:kern w:val="24"/>
          <w:sz w:val="24"/>
          <w:szCs w:val="24"/>
        </w:rPr>
        <w:t>PhD</w:t>
      </w:r>
      <w:r w:rsidR="003F0797" w:rsidRPr="0081698E">
        <w:rPr>
          <w:rFonts w:ascii="Book Antiqua" w:hAnsi="Book Antiqua" w:cstheme="majorBidi"/>
          <w:b/>
          <w:kern w:val="24"/>
          <w:sz w:val="24"/>
          <w:szCs w:val="24"/>
          <w:lang w:eastAsia="zh-CN"/>
        </w:rPr>
        <w:t xml:space="preserve">, </w:t>
      </w:r>
      <w:r w:rsidR="003F0797" w:rsidRPr="0081698E">
        <w:rPr>
          <w:rFonts w:ascii="Book Antiqua" w:hAnsi="Book Antiqua" w:cstheme="majorBidi"/>
          <w:b/>
          <w:kern w:val="24"/>
          <w:sz w:val="24"/>
          <w:szCs w:val="24"/>
        </w:rPr>
        <w:t>Pharmacist</w:t>
      </w:r>
      <w:r w:rsidR="003F0797" w:rsidRPr="0081698E">
        <w:rPr>
          <w:rFonts w:ascii="Book Antiqua" w:hAnsi="Book Antiqua" w:cstheme="majorBidi"/>
          <w:b/>
          <w:kern w:val="24"/>
          <w:sz w:val="24"/>
          <w:szCs w:val="24"/>
          <w:lang w:eastAsia="zh-CN"/>
        </w:rPr>
        <w:t xml:space="preserve">, </w:t>
      </w:r>
      <w:r w:rsidR="003F0797" w:rsidRPr="0081698E">
        <w:rPr>
          <w:rFonts w:ascii="Book Antiqua" w:hAnsi="Book Antiqua" w:cstheme="majorBidi"/>
          <w:color w:val="404040" w:themeColor="text1" w:themeTint="BF"/>
          <w:kern w:val="24"/>
          <w:sz w:val="24"/>
          <w:szCs w:val="24"/>
        </w:rPr>
        <w:t xml:space="preserve">Department </w:t>
      </w:r>
      <w:r w:rsidR="003F0797" w:rsidRPr="0081698E">
        <w:rPr>
          <w:rFonts w:ascii="Book Antiqua" w:hAnsi="Book Antiqua" w:cstheme="majorBidi"/>
          <w:color w:val="404040" w:themeColor="text1" w:themeTint="BF"/>
          <w:kern w:val="24"/>
          <w:sz w:val="24"/>
          <w:szCs w:val="24"/>
          <w:lang w:eastAsia="zh-CN"/>
        </w:rPr>
        <w:t xml:space="preserve">of </w:t>
      </w:r>
      <w:r w:rsidR="003F0797" w:rsidRPr="0081698E">
        <w:rPr>
          <w:rFonts w:ascii="Book Antiqua" w:hAnsi="Book Antiqua" w:cstheme="majorBidi"/>
          <w:color w:val="404040" w:themeColor="text1" w:themeTint="BF"/>
          <w:kern w:val="24"/>
          <w:sz w:val="24"/>
          <w:szCs w:val="24"/>
        </w:rPr>
        <w:t>Pharmacy, Dubai Health Authority,</w:t>
      </w:r>
      <w:r w:rsidR="00FD20B9" w:rsidRPr="0081698E">
        <w:rPr>
          <w:rFonts w:ascii="Book Antiqua" w:hAnsi="Book Antiqua" w:cstheme="majorBidi" w:hint="eastAsia"/>
          <w:color w:val="404040" w:themeColor="text1" w:themeTint="BF"/>
          <w:kern w:val="24"/>
          <w:sz w:val="24"/>
          <w:szCs w:val="24"/>
          <w:lang w:eastAsia="zh-CN"/>
        </w:rPr>
        <w:t xml:space="preserve"> </w:t>
      </w:r>
      <w:r w:rsidR="004C6B6C" w:rsidRPr="0081698E">
        <w:rPr>
          <w:rFonts w:ascii="Book Antiqua" w:hAnsi="Book Antiqua" w:cstheme="majorBidi"/>
          <w:color w:val="404040" w:themeColor="text1" w:themeTint="BF"/>
          <w:kern w:val="24"/>
          <w:sz w:val="24"/>
          <w:szCs w:val="24"/>
          <w:lang w:eastAsia="zh-CN"/>
        </w:rPr>
        <w:t xml:space="preserve">Al </w:t>
      </w:r>
      <w:proofErr w:type="spellStart"/>
      <w:r w:rsidR="004C6B6C" w:rsidRPr="0081698E">
        <w:rPr>
          <w:rFonts w:ascii="Book Antiqua" w:hAnsi="Book Antiqua" w:cstheme="majorBidi"/>
          <w:color w:val="404040" w:themeColor="text1" w:themeTint="BF"/>
          <w:kern w:val="24"/>
          <w:sz w:val="24"/>
          <w:szCs w:val="24"/>
          <w:lang w:eastAsia="zh-CN"/>
        </w:rPr>
        <w:t>Maktoum</w:t>
      </w:r>
      <w:proofErr w:type="spellEnd"/>
      <w:r w:rsidR="004C6B6C" w:rsidRPr="0081698E">
        <w:rPr>
          <w:rFonts w:ascii="Book Antiqua" w:hAnsi="Book Antiqua" w:cstheme="majorBidi"/>
          <w:color w:val="404040" w:themeColor="text1" w:themeTint="BF"/>
          <w:kern w:val="24"/>
          <w:sz w:val="24"/>
          <w:szCs w:val="24"/>
          <w:lang w:eastAsia="zh-CN"/>
        </w:rPr>
        <w:t xml:space="preserve"> Bridge Street, </w:t>
      </w:r>
      <w:r w:rsidR="003F0797" w:rsidRPr="0081698E">
        <w:rPr>
          <w:rFonts w:ascii="Book Antiqua" w:hAnsi="Book Antiqua" w:cstheme="majorBidi"/>
          <w:color w:val="404040" w:themeColor="text1" w:themeTint="BF"/>
          <w:kern w:val="24"/>
          <w:sz w:val="24"/>
          <w:szCs w:val="24"/>
        </w:rPr>
        <w:t>Dubai 4545,</w:t>
      </w:r>
      <w:r w:rsidR="003F0797" w:rsidRPr="0081698E">
        <w:rPr>
          <w:rFonts w:ascii="Book Antiqua" w:hAnsi="Book Antiqua" w:cstheme="majorBidi"/>
          <w:color w:val="404040" w:themeColor="text1" w:themeTint="BF"/>
          <w:kern w:val="24"/>
          <w:sz w:val="24"/>
          <w:szCs w:val="24"/>
          <w:lang w:eastAsia="zh-CN"/>
        </w:rPr>
        <w:t xml:space="preserve"> </w:t>
      </w:r>
      <w:r w:rsidR="003F0797" w:rsidRPr="0081698E">
        <w:rPr>
          <w:rFonts w:ascii="Book Antiqua" w:hAnsi="Book Antiqua" w:cstheme="majorBidi"/>
          <w:color w:val="404040" w:themeColor="text1" w:themeTint="BF"/>
          <w:kern w:val="24"/>
          <w:sz w:val="24"/>
          <w:szCs w:val="24"/>
        </w:rPr>
        <w:t>United Arab Emirates</w:t>
      </w:r>
      <w:r w:rsidR="003F0797" w:rsidRPr="0081698E">
        <w:rPr>
          <w:rFonts w:ascii="Book Antiqua" w:hAnsi="Book Antiqua" w:cstheme="majorBidi"/>
          <w:kern w:val="24"/>
          <w:sz w:val="24"/>
          <w:szCs w:val="24"/>
          <w:lang w:eastAsia="zh-CN"/>
        </w:rPr>
        <w:t xml:space="preserve">. </w:t>
      </w:r>
      <w:hyperlink r:id="rId9" w:history="1">
        <w:r w:rsidR="003F0797" w:rsidRPr="0081698E">
          <w:rPr>
            <w:rStyle w:val="a3"/>
            <w:rFonts w:ascii="Book Antiqua" w:hAnsi="Book Antiqua" w:cstheme="majorBidi"/>
            <w:color w:val="auto"/>
            <w:kern w:val="24"/>
            <w:sz w:val="24"/>
            <w:szCs w:val="24"/>
            <w:u w:val="none"/>
          </w:rPr>
          <w:t>nmmaideen@dha.gov.ae</w:t>
        </w:r>
      </w:hyperlink>
    </w:p>
    <w:p w14:paraId="55F4A945" w14:textId="37F0875E" w:rsidR="003F0797" w:rsidRPr="0081698E" w:rsidRDefault="005620C7" w:rsidP="001A6287">
      <w:pPr>
        <w:spacing w:after="0" w:line="360" w:lineRule="auto"/>
        <w:contextualSpacing/>
        <w:jc w:val="both"/>
        <w:rPr>
          <w:rFonts w:ascii="Book Antiqua" w:hAnsi="Book Antiqua" w:cstheme="majorBidi"/>
          <w:color w:val="404040" w:themeColor="text1" w:themeTint="BF"/>
          <w:kern w:val="24"/>
          <w:sz w:val="24"/>
          <w:szCs w:val="24"/>
          <w:lang w:eastAsia="zh-CN"/>
        </w:rPr>
      </w:pPr>
      <w:r w:rsidRPr="0081698E">
        <w:rPr>
          <w:rFonts w:ascii="Book Antiqua" w:hAnsi="Book Antiqua" w:cstheme="majorBidi"/>
          <w:b/>
          <w:color w:val="404040" w:themeColor="text1" w:themeTint="BF"/>
          <w:kern w:val="24"/>
          <w:sz w:val="24"/>
          <w:szCs w:val="24"/>
        </w:rPr>
        <w:t>Telephone:</w:t>
      </w:r>
      <w:r w:rsidRPr="0081698E">
        <w:rPr>
          <w:rFonts w:ascii="Book Antiqua" w:hAnsi="Book Antiqua" w:cstheme="majorBidi"/>
          <w:color w:val="404040" w:themeColor="text1" w:themeTint="BF"/>
          <w:kern w:val="24"/>
          <w:sz w:val="24"/>
          <w:szCs w:val="24"/>
        </w:rPr>
        <w:t xml:space="preserve"> +971</w:t>
      </w:r>
      <w:r w:rsidR="003F0797" w:rsidRPr="0081698E">
        <w:rPr>
          <w:rFonts w:ascii="Book Antiqua" w:hAnsi="Book Antiqua" w:cstheme="majorBidi"/>
          <w:color w:val="404040" w:themeColor="text1" w:themeTint="BF"/>
          <w:kern w:val="24"/>
          <w:sz w:val="24"/>
          <w:szCs w:val="24"/>
          <w:lang w:eastAsia="zh-CN"/>
        </w:rPr>
        <w:t>-</w:t>
      </w:r>
      <w:r w:rsidRPr="0081698E">
        <w:rPr>
          <w:rFonts w:ascii="Book Antiqua" w:hAnsi="Book Antiqua" w:cstheme="majorBidi"/>
          <w:color w:val="404040" w:themeColor="text1" w:themeTint="BF"/>
          <w:kern w:val="24"/>
          <w:sz w:val="24"/>
          <w:szCs w:val="24"/>
        </w:rPr>
        <w:t>42</w:t>
      </w:r>
      <w:r w:rsidR="003F0797" w:rsidRPr="0081698E">
        <w:rPr>
          <w:rFonts w:ascii="Book Antiqua" w:hAnsi="Book Antiqua" w:cstheme="majorBidi"/>
          <w:color w:val="404040" w:themeColor="text1" w:themeTint="BF"/>
          <w:kern w:val="24"/>
          <w:sz w:val="24"/>
          <w:szCs w:val="24"/>
          <w:lang w:eastAsia="zh-CN"/>
        </w:rPr>
        <w:t>-</w:t>
      </w:r>
      <w:r w:rsidRPr="0081698E">
        <w:rPr>
          <w:rFonts w:ascii="Book Antiqua" w:hAnsi="Book Antiqua" w:cstheme="majorBidi"/>
          <w:color w:val="404040" w:themeColor="text1" w:themeTint="BF"/>
          <w:kern w:val="24"/>
          <w:sz w:val="24"/>
          <w:szCs w:val="24"/>
        </w:rPr>
        <w:t>164952</w:t>
      </w:r>
    </w:p>
    <w:p w14:paraId="785A3398" w14:textId="2973CAAF" w:rsidR="005620C7" w:rsidRPr="0081698E" w:rsidRDefault="005620C7" w:rsidP="001A6287">
      <w:pPr>
        <w:spacing w:after="0" w:line="360" w:lineRule="auto"/>
        <w:contextualSpacing/>
        <w:jc w:val="both"/>
        <w:rPr>
          <w:rFonts w:ascii="Book Antiqua" w:hAnsi="Book Antiqua" w:cstheme="majorBidi"/>
          <w:color w:val="404040" w:themeColor="text1" w:themeTint="BF"/>
          <w:kern w:val="24"/>
          <w:sz w:val="24"/>
          <w:szCs w:val="24"/>
        </w:rPr>
      </w:pPr>
      <w:r w:rsidRPr="0081698E">
        <w:rPr>
          <w:rFonts w:ascii="Book Antiqua" w:hAnsi="Book Antiqua" w:cstheme="majorBidi"/>
          <w:b/>
          <w:color w:val="404040" w:themeColor="text1" w:themeTint="BF"/>
          <w:kern w:val="24"/>
          <w:sz w:val="24"/>
          <w:szCs w:val="24"/>
        </w:rPr>
        <w:t xml:space="preserve">Fax: </w:t>
      </w:r>
      <w:r w:rsidRPr="0081698E">
        <w:rPr>
          <w:rFonts w:ascii="Book Antiqua" w:hAnsi="Book Antiqua" w:cstheme="majorBidi"/>
          <w:color w:val="404040" w:themeColor="text1" w:themeTint="BF"/>
          <w:kern w:val="24"/>
          <w:sz w:val="24"/>
          <w:szCs w:val="24"/>
        </w:rPr>
        <w:t>+97</w:t>
      </w:r>
      <w:r w:rsidR="003F0797" w:rsidRPr="0081698E">
        <w:rPr>
          <w:rFonts w:ascii="Book Antiqua" w:hAnsi="Book Antiqua" w:cstheme="majorBidi"/>
          <w:color w:val="404040" w:themeColor="text1" w:themeTint="BF"/>
          <w:kern w:val="24"/>
          <w:sz w:val="24"/>
          <w:szCs w:val="24"/>
          <w:lang w:eastAsia="zh-CN"/>
        </w:rPr>
        <w:t>-</w:t>
      </w:r>
      <w:r w:rsidRPr="0081698E">
        <w:rPr>
          <w:rFonts w:ascii="Book Antiqua" w:hAnsi="Book Antiqua" w:cstheme="majorBidi"/>
          <w:color w:val="404040" w:themeColor="text1" w:themeTint="BF"/>
          <w:kern w:val="24"/>
          <w:sz w:val="24"/>
          <w:szCs w:val="24"/>
        </w:rPr>
        <w:t>14</w:t>
      </w:r>
      <w:r w:rsidR="003F0797" w:rsidRPr="0081698E">
        <w:rPr>
          <w:rFonts w:ascii="Book Antiqua" w:hAnsi="Book Antiqua" w:cstheme="majorBidi"/>
          <w:color w:val="404040" w:themeColor="text1" w:themeTint="BF"/>
          <w:kern w:val="24"/>
          <w:sz w:val="24"/>
          <w:szCs w:val="24"/>
          <w:lang w:eastAsia="zh-CN"/>
        </w:rPr>
        <w:t>-</w:t>
      </w:r>
      <w:r w:rsidRPr="0081698E">
        <w:rPr>
          <w:rFonts w:ascii="Book Antiqua" w:hAnsi="Book Antiqua" w:cstheme="majorBidi"/>
          <w:color w:val="404040" w:themeColor="text1" w:themeTint="BF"/>
          <w:kern w:val="24"/>
          <w:sz w:val="24"/>
          <w:szCs w:val="24"/>
        </w:rPr>
        <w:t>2244302</w:t>
      </w:r>
    </w:p>
    <w:p w14:paraId="377A3C5D" w14:textId="3CA902A2" w:rsidR="005620C7" w:rsidRPr="0081698E" w:rsidRDefault="005620C7" w:rsidP="001A6287">
      <w:pPr>
        <w:spacing w:after="0" w:line="360" w:lineRule="auto"/>
        <w:contextualSpacing/>
        <w:jc w:val="both"/>
        <w:rPr>
          <w:rFonts w:ascii="Book Antiqua" w:hAnsi="Book Antiqua" w:cstheme="majorBidi"/>
          <w:color w:val="4040FF" w:themeColor="hyperlink" w:themeTint="BF"/>
          <w:kern w:val="24"/>
          <w:sz w:val="24"/>
          <w:szCs w:val="24"/>
          <w:u w:val="single"/>
        </w:rPr>
      </w:pPr>
    </w:p>
    <w:p w14:paraId="3E296338" w14:textId="2577EE80" w:rsidR="003F0797" w:rsidRPr="0081698E" w:rsidRDefault="003F0797" w:rsidP="001A6287">
      <w:pPr>
        <w:widowControl w:val="0"/>
        <w:spacing w:after="0" w:line="360" w:lineRule="auto"/>
        <w:jc w:val="both"/>
        <w:rPr>
          <w:rFonts w:ascii="Book Antiqua" w:eastAsia="宋体" w:hAnsi="Book Antiqua" w:cs="Times New Roman"/>
          <w:b/>
          <w:kern w:val="2"/>
          <w:sz w:val="24"/>
          <w:szCs w:val="24"/>
          <w:lang w:eastAsia="zh-CN"/>
        </w:rPr>
      </w:pPr>
      <w:bookmarkStart w:id="249" w:name="OLE_LINK1712"/>
      <w:bookmarkStart w:id="250" w:name="OLE_LINK775"/>
      <w:bookmarkStart w:id="251" w:name="OLE_LINK923"/>
      <w:bookmarkStart w:id="252" w:name="OLE_LINK924"/>
      <w:bookmarkStart w:id="253" w:name="OLE_LINK64"/>
      <w:bookmarkStart w:id="254" w:name="OLE_LINK67"/>
      <w:bookmarkStart w:id="255" w:name="OLE_LINK218"/>
      <w:bookmarkStart w:id="256" w:name="OLE_LINK245"/>
      <w:bookmarkStart w:id="257" w:name="OLE_LINK934"/>
      <w:bookmarkStart w:id="258" w:name="OLE_LINK1107"/>
      <w:bookmarkStart w:id="259" w:name="OLE_LINK1108"/>
      <w:bookmarkStart w:id="260" w:name="OLE_LINK1109"/>
      <w:bookmarkStart w:id="261" w:name="OLE_LINK989"/>
      <w:bookmarkStart w:id="262" w:name="OLE_LINK990"/>
      <w:bookmarkStart w:id="263" w:name="OLE_LINK1124"/>
      <w:bookmarkStart w:id="264" w:name="OLE_LINK1213"/>
      <w:bookmarkStart w:id="265" w:name="OLE_LINK971"/>
      <w:bookmarkStart w:id="266" w:name="OLE_LINK1014"/>
      <w:bookmarkStart w:id="267" w:name="OLE_LINK1153"/>
      <w:bookmarkStart w:id="268" w:name="OLE_LINK906"/>
      <w:bookmarkStart w:id="269" w:name="OLE_LINK1541"/>
      <w:bookmarkStart w:id="270" w:name="OLE_LINK1542"/>
      <w:bookmarkStart w:id="271" w:name="OLE_LINK1509"/>
      <w:bookmarkStart w:id="272" w:name="OLE_LINK1601"/>
      <w:bookmarkStart w:id="273" w:name="OLE_LINK1602"/>
      <w:bookmarkStart w:id="274" w:name="OLE_LINK1757"/>
      <w:bookmarkStart w:id="275" w:name="OLE_LINK1779"/>
      <w:bookmarkStart w:id="276" w:name="OLE_LINK580"/>
      <w:bookmarkStart w:id="277" w:name="OLE_LINK2000"/>
      <w:bookmarkStart w:id="278" w:name="OLE_LINK2001"/>
      <w:bookmarkStart w:id="279" w:name="OLE_LINK1730"/>
      <w:bookmarkStart w:id="280" w:name="OLE_LINK1959"/>
      <w:bookmarkStart w:id="281" w:name="OLE_LINK1960"/>
      <w:bookmarkStart w:id="282" w:name="OLE_LINK1961"/>
      <w:bookmarkStart w:id="283" w:name="OLE_LINK1965"/>
      <w:bookmarkStart w:id="284" w:name="OLE_LINK1966"/>
      <w:bookmarkStart w:id="285" w:name="OLE_LINK1973"/>
      <w:bookmarkStart w:id="286" w:name="OLE_LINK1974"/>
      <w:bookmarkStart w:id="287" w:name="OLE_LINK1978"/>
      <w:bookmarkStart w:id="288" w:name="OLE_LINK1979"/>
      <w:bookmarkStart w:id="289" w:name="OLE_LINK1885"/>
      <w:bookmarkStart w:id="290" w:name="OLE_LINK2089"/>
      <w:r w:rsidRPr="0081698E">
        <w:rPr>
          <w:rFonts w:ascii="Book Antiqua" w:eastAsia="宋体" w:hAnsi="Book Antiqua" w:cs="Times New Roman"/>
          <w:b/>
          <w:kern w:val="2"/>
          <w:sz w:val="24"/>
          <w:szCs w:val="24"/>
          <w:lang w:eastAsia="zh-CN"/>
        </w:rPr>
        <w:t>Received:</w:t>
      </w:r>
      <w:r w:rsidR="002F5F55" w:rsidRPr="0081698E">
        <w:rPr>
          <w:rFonts w:ascii="Book Antiqua" w:hAnsi="Book Antiqua"/>
          <w:sz w:val="24"/>
          <w:szCs w:val="24"/>
        </w:rPr>
        <w:t xml:space="preserve"> </w:t>
      </w:r>
      <w:r w:rsidR="002F5F55" w:rsidRPr="0081698E">
        <w:rPr>
          <w:rFonts w:ascii="Book Antiqua" w:eastAsia="宋体" w:hAnsi="Book Antiqua" w:cs="Times New Roman"/>
          <w:kern w:val="2"/>
          <w:sz w:val="24"/>
          <w:szCs w:val="24"/>
          <w:lang w:eastAsia="zh-CN"/>
        </w:rPr>
        <w:t>November 14, 2018</w:t>
      </w:r>
    </w:p>
    <w:p w14:paraId="54D03029" w14:textId="66982B43" w:rsidR="003F0797" w:rsidRPr="0081698E" w:rsidRDefault="003F0797" w:rsidP="001A6287">
      <w:pPr>
        <w:widowControl w:val="0"/>
        <w:spacing w:after="0" w:line="360" w:lineRule="auto"/>
        <w:jc w:val="both"/>
        <w:rPr>
          <w:rFonts w:ascii="Book Antiqua" w:eastAsia="宋体" w:hAnsi="Book Antiqua" w:cs="Times New Roman"/>
          <w:b/>
          <w:kern w:val="2"/>
          <w:sz w:val="24"/>
          <w:szCs w:val="24"/>
          <w:lang w:eastAsia="zh-CN"/>
        </w:rPr>
      </w:pPr>
      <w:r w:rsidRPr="0081698E">
        <w:rPr>
          <w:rFonts w:ascii="Book Antiqua" w:eastAsia="宋体" w:hAnsi="Book Antiqua" w:cs="Times New Roman"/>
          <w:b/>
          <w:kern w:val="2"/>
          <w:sz w:val="24"/>
          <w:szCs w:val="24"/>
          <w:lang w:eastAsia="zh-CN"/>
        </w:rPr>
        <w:t>Peer-review started:</w:t>
      </w:r>
      <w:r w:rsidR="002F5F55" w:rsidRPr="0081698E">
        <w:rPr>
          <w:rFonts w:ascii="Book Antiqua" w:eastAsia="宋体" w:hAnsi="Book Antiqua" w:cs="Times New Roman"/>
          <w:kern w:val="2"/>
          <w:sz w:val="24"/>
          <w:szCs w:val="24"/>
          <w:lang w:eastAsia="zh-CN"/>
        </w:rPr>
        <w:t xml:space="preserve"> November 14, 2018</w:t>
      </w:r>
    </w:p>
    <w:p w14:paraId="51D48669" w14:textId="76C0886C" w:rsidR="003F0797" w:rsidRPr="0081698E" w:rsidRDefault="003F0797" w:rsidP="001A6287">
      <w:pPr>
        <w:widowControl w:val="0"/>
        <w:spacing w:after="0" w:line="360" w:lineRule="auto"/>
        <w:jc w:val="both"/>
        <w:rPr>
          <w:rFonts w:ascii="Book Antiqua" w:eastAsia="宋体" w:hAnsi="Book Antiqua" w:cs="Times New Roman"/>
          <w:b/>
          <w:kern w:val="2"/>
          <w:sz w:val="24"/>
          <w:szCs w:val="24"/>
          <w:lang w:eastAsia="zh-CN"/>
        </w:rPr>
      </w:pPr>
      <w:r w:rsidRPr="0081698E">
        <w:rPr>
          <w:rFonts w:ascii="Book Antiqua" w:eastAsia="宋体" w:hAnsi="Book Antiqua" w:cs="Times New Roman"/>
          <w:b/>
          <w:kern w:val="2"/>
          <w:sz w:val="24"/>
          <w:szCs w:val="24"/>
          <w:lang w:eastAsia="zh-CN"/>
        </w:rPr>
        <w:t>First decision:</w:t>
      </w:r>
      <w:r w:rsidR="002F5F55" w:rsidRPr="0081698E">
        <w:rPr>
          <w:rFonts w:ascii="Book Antiqua" w:eastAsia="宋体" w:hAnsi="Book Antiqua" w:cs="Times New Roman"/>
          <w:kern w:val="2"/>
          <w:sz w:val="24"/>
          <w:szCs w:val="24"/>
          <w:lang w:eastAsia="zh-CN"/>
        </w:rPr>
        <w:t xml:space="preserve"> December 18, 2018</w:t>
      </w:r>
    </w:p>
    <w:p w14:paraId="61354B1A" w14:textId="51257A0A" w:rsidR="003F0797" w:rsidRPr="0081698E" w:rsidRDefault="003F0797" w:rsidP="001A6287">
      <w:pPr>
        <w:widowControl w:val="0"/>
        <w:spacing w:after="0" w:line="360" w:lineRule="auto"/>
        <w:jc w:val="both"/>
        <w:rPr>
          <w:rFonts w:ascii="Book Antiqua" w:eastAsia="宋体" w:hAnsi="Book Antiqua" w:cs="Times New Roman"/>
          <w:b/>
          <w:kern w:val="2"/>
          <w:sz w:val="24"/>
          <w:szCs w:val="24"/>
          <w:lang w:eastAsia="zh-CN"/>
        </w:rPr>
      </w:pPr>
      <w:r w:rsidRPr="0081698E">
        <w:rPr>
          <w:rFonts w:ascii="Book Antiqua" w:eastAsia="宋体" w:hAnsi="Book Antiqua" w:cs="Times New Roman"/>
          <w:b/>
          <w:kern w:val="2"/>
          <w:sz w:val="24"/>
          <w:szCs w:val="24"/>
          <w:lang w:eastAsia="zh-CN"/>
        </w:rPr>
        <w:t>Revised:</w:t>
      </w:r>
      <w:r w:rsidR="002F5F55" w:rsidRPr="0081698E">
        <w:rPr>
          <w:rFonts w:ascii="Book Antiqua" w:eastAsia="宋体" w:hAnsi="Book Antiqua" w:cs="Times New Roman"/>
          <w:b/>
          <w:kern w:val="2"/>
          <w:sz w:val="24"/>
          <w:szCs w:val="24"/>
          <w:lang w:eastAsia="zh-CN"/>
        </w:rPr>
        <w:t xml:space="preserve"> </w:t>
      </w:r>
      <w:r w:rsidR="002F5F55" w:rsidRPr="0081698E">
        <w:rPr>
          <w:rFonts w:ascii="Book Antiqua" w:eastAsia="宋体" w:hAnsi="Book Antiqua" w:cs="Times New Roman"/>
          <w:kern w:val="2"/>
          <w:sz w:val="24"/>
          <w:szCs w:val="24"/>
          <w:lang w:eastAsia="zh-CN"/>
        </w:rPr>
        <w:t>January 20, 2019</w:t>
      </w:r>
    </w:p>
    <w:p w14:paraId="548EFFEF" w14:textId="502D27D7" w:rsidR="003F0797" w:rsidRPr="0081698E" w:rsidRDefault="003F0797" w:rsidP="001A6287">
      <w:pPr>
        <w:widowControl w:val="0"/>
        <w:spacing w:after="0" w:line="360" w:lineRule="auto"/>
        <w:jc w:val="both"/>
        <w:rPr>
          <w:rFonts w:ascii="Book Antiqua" w:eastAsia="宋体" w:hAnsi="Book Antiqua" w:cs="Times New Roman"/>
          <w:b/>
          <w:kern w:val="2"/>
          <w:sz w:val="24"/>
          <w:szCs w:val="24"/>
          <w:lang w:eastAsia="zh-CN"/>
        </w:rPr>
      </w:pPr>
      <w:r w:rsidRPr="0081698E">
        <w:rPr>
          <w:rFonts w:ascii="Book Antiqua" w:eastAsia="宋体" w:hAnsi="Book Antiqua" w:cs="Times New Roman"/>
          <w:b/>
          <w:kern w:val="2"/>
          <w:sz w:val="24"/>
          <w:szCs w:val="24"/>
          <w:lang w:eastAsia="zh-CN"/>
        </w:rPr>
        <w:t>Accepted:</w:t>
      </w:r>
      <w:r w:rsidR="00964DC5" w:rsidRPr="0081698E">
        <w:rPr>
          <w:rFonts w:ascii="Book Antiqua" w:eastAsia="宋体" w:hAnsi="Book Antiqua" w:cs="Times New Roman"/>
          <w:kern w:val="2"/>
          <w:sz w:val="24"/>
          <w:szCs w:val="24"/>
          <w:lang w:eastAsia="zh-CN"/>
        </w:rPr>
        <w:t xml:space="preserve"> January 28, 2019</w:t>
      </w:r>
      <w:r w:rsidR="00964DC5" w:rsidRPr="0081698E">
        <w:rPr>
          <w:rFonts w:ascii="Book Antiqua" w:eastAsia="宋体" w:hAnsi="Book Antiqua" w:cs="Times New Roman"/>
          <w:b/>
          <w:kern w:val="2"/>
          <w:sz w:val="24"/>
          <w:szCs w:val="24"/>
          <w:lang w:eastAsia="zh-CN"/>
        </w:rPr>
        <w:t xml:space="preserve"> </w:t>
      </w:r>
      <w:r w:rsidRPr="0081698E">
        <w:rPr>
          <w:rFonts w:ascii="Book Antiqua" w:eastAsia="宋体" w:hAnsi="Book Antiqua" w:cs="Times New Roman"/>
          <w:b/>
          <w:kern w:val="2"/>
          <w:sz w:val="24"/>
          <w:szCs w:val="24"/>
          <w:lang w:eastAsia="zh-CN"/>
        </w:rPr>
        <w:t xml:space="preserve">  </w:t>
      </w:r>
    </w:p>
    <w:p w14:paraId="0CFD455A" w14:textId="42933A91" w:rsidR="003F0797" w:rsidRPr="0081698E" w:rsidRDefault="003F0797" w:rsidP="001A6287">
      <w:pPr>
        <w:widowControl w:val="0"/>
        <w:spacing w:after="0" w:line="360" w:lineRule="auto"/>
        <w:jc w:val="both"/>
        <w:rPr>
          <w:rFonts w:ascii="Book Antiqua" w:eastAsia="宋体" w:hAnsi="Book Antiqua" w:cs="Times New Roman"/>
          <w:b/>
          <w:kern w:val="2"/>
          <w:sz w:val="24"/>
          <w:szCs w:val="24"/>
          <w:lang w:eastAsia="zh-CN"/>
        </w:rPr>
      </w:pPr>
      <w:r w:rsidRPr="0081698E">
        <w:rPr>
          <w:rFonts w:ascii="Book Antiqua" w:eastAsia="宋体" w:hAnsi="Book Antiqua" w:cs="Times New Roman"/>
          <w:b/>
          <w:kern w:val="2"/>
          <w:sz w:val="24"/>
          <w:szCs w:val="24"/>
          <w:lang w:eastAsia="zh-CN"/>
        </w:rPr>
        <w:t>Article in press:</w:t>
      </w:r>
      <w:r w:rsidR="00D4235D" w:rsidRPr="0081698E">
        <w:rPr>
          <w:rFonts w:ascii="Book Antiqua" w:eastAsia="宋体" w:hAnsi="Book Antiqua" w:cs="Times New Roman" w:hint="eastAsia"/>
          <w:b/>
          <w:kern w:val="2"/>
          <w:sz w:val="24"/>
          <w:szCs w:val="24"/>
          <w:lang w:eastAsia="zh-CN"/>
        </w:rPr>
        <w:t xml:space="preserve"> </w:t>
      </w:r>
      <w:r w:rsidR="00D4235D" w:rsidRPr="0081698E">
        <w:rPr>
          <w:rFonts w:ascii="Book Antiqua" w:eastAsia="宋体" w:hAnsi="Book Antiqua" w:cs="Times New Roman"/>
          <w:kern w:val="2"/>
          <w:sz w:val="24"/>
          <w:szCs w:val="24"/>
          <w:lang w:eastAsia="zh-CN"/>
        </w:rPr>
        <w:t>January 28, 2019</w:t>
      </w:r>
    </w:p>
    <w:p w14:paraId="676A9639" w14:textId="06B21EE7" w:rsidR="005620C7" w:rsidRPr="0081698E" w:rsidRDefault="003F0797" w:rsidP="001A6287">
      <w:pPr>
        <w:spacing w:after="0" w:line="360" w:lineRule="auto"/>
        <w:jc w:val="both"/>
        <w:rPr>
          <w:rFonts w:ascii="Book Antiqua" w:hAnsi="Book Antiqua" w:cs="Times New Roman"/>
          <w:b/>
          <w:sz w:val="24"/>
          <w:szCs w:val="24"/>
        </w:rPr>
      </w:pPr>
      <w:r w:rsidRPr="0081698E">
        <w:rPr>
          <w:rFonts w:ascii="Book Antiqua" w:eastAsia="宋体" w:hAnsi="Book Antiqua" w:cs="Times New Roman"/>
          <w:b/>
          <w:kern w:val="2"/>
          <w:sz w:val="24"/>
          <w:szCs w:val="24"/>
          <w:lang w:eastAsia="zh-CN"/>
        </w:rPr>
        <w:t>Published online</w:t>
      </w:r>
      <w:bookmarkEnd w:id="249"/>
      <w:r w:rsidRPr="0081698E">
        <w:rPr>
          <w:rFonts w:ascii="Book Antiqua" w:eastAsia="宋体" w:hAnsi="Book Antiqua" w:cs="Times New Roman"/>
          <w:b/>
          <w:kern w:val="2"/>
          <w:sz w:val="24"/>
          <w:szCs w:val="24"/>
          <w:lang w:eastAsia="zh-CN"/>
        </w:rPr>
        <w: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00D4235D" w:rsidRPr="0081698E">
        <w:rPr>
          <w:rFonts w:ascii="Book Antiqua" w:eastAsia="宋体" w:hAnsi="Book Antiqua" w:cs="Times New Roman" w:hint="eastAsia"/>
          <w:b/>
          <w:kern w:val="2"/>
          <w:sz w:val="24"/>
          <w:szCs w:val="24"/>
          <w:lang w:eastAsia="zh-CN"/>
        </w:rPr>
        <w:t xml:space="preserve"> </w:t>
      </w:r>
      <w:r w:rsidR="00D4235D" w:rsidRPr="0081698E">
        <w:rPr>
          <w:rFonts w:ascii="Book Antiqua" w:eastAsia="宋体" w:hAnsi="Book Antiqua" w:cs="Times New Roman"/>
          <w:kern w:val="2"/>
          <w:sz w:val="24"/>
          <w:szCs w:val="24"/>
          <w:lang w:eastAsia="zh-CN"/>
        </w:rPr>
        <w:t xml:space="preserve">January </w:t>
      </w:r>
      <w:r w:rsidR="00D4235D" w:rsidRPr="0081698E">
        <w:rPr>
          <w:rFonts w:ascii="Book Antiqua" w:eastAsia="宋体" w:hAnsi="Book Antiqua" w:cs="Times New Roman" w:hint="eastAsia"/>
          <w:kern w:val="2"/>
          <w:sz w:val="24"/>
          <w:szCs w:val="24"/>
          <w:lang w:eastAsia="zh-CN"/>
        </w:rPr>
        <w:t>30</w:t>
      </w:r>
      <w:r w:rsidR="00D4235D" w:rsidRPr="0081698E">
        <w:rPr>
          <w:rFonts w:ascii="Book Antiqua" w:eastAsia="宋体" w:hAnsi="Book Antiqua" w:cs="Times New Roman"/>
          <w:kern w:val="2"/>
          <w:sz w:val="24"/>
          <w:szCs w:val="24"/>
          <w:lang w:eastAsia="zh-CN"/>
        </w:rPr>
        <w:t>, 2019</w:t>
      </w:r>
    </w:p>
    <w:p w14:paraId="1E39CAAB" w14:textId="7E5B1F7C" w:rsidR="003F0797" w:rsidRPr="0081698E" w:rsidRDefault="003F0797" w:rsidP="001A6287">
      <w:pPr>
        <w:spacing w:after="0" w:line="360" w:lineRule="auto"/>
        <w:rPr>
          <w:rFonts w:ascii="Book Antiqua" w:hAnsi="Book Antiqua" w:cs="Times New Roman"/>
          <w:b/>
          <w:sz w:val="24"/>
          <w:szCs w:val="24"/>
        </w:rPr>
      </w:pPr>
      <w:r w:rsidRPr="0081698E">
        <w:rPr>
          <w:rFonts w:ascii="Book Antiqua" w:hAnsi="Book Antiqua" w:cs="Times New Roman"/>
          <w:b/>
          <w:sz w:val="24"/>
          <w:szCs w:val="24"/>
        </w:rPr>
        <w:br w:type="page"/>
      </w:r>
    </w:p>
    <w:p w14:paraId="2A20BE97" w14:textId="77777777" w:rsidR="00524149" w:rsidRPr="0081698E" w:rsidRDefault="00AD36A3" w:rsidP="001A6287">
      <w:pPr>
        <w:spacing w:after="0" w:line="360" w:lineRule="auto"/>
        <w:jc w:val="both"/>
        <w:rPr>
          <w:rFonts w:ascii="Book Antiqua" w:hAnsi="Book Antiqua" w:cs="Times New Roman"/>
          <w:b/>
          <w:sz w:val="24"/>
          <w:szCs w:val="24"/>
        </w:rPr>
      </w:pPr>
      <w:r w:rsidRPr="0081698E">
        <w:rPr>
          <w:rFonts w:ascii="Book Antiqua" w:hAnsi="Book Antiqua" w:cs="Times New Roman"/>
          <w:b/>
          <w:sz w:val="24"/>
          <w:szCs w:val="24"/>
        </w:rPr>
        <w:lastRenderedPageBreak/>
        <w:t>Abstract</w:t>
      </w:r>
    </w:p>
    <w:p w14:paraId="1A92C964" w14:textId="6FC37A25" w:rsidR="00154D45" w:rsidRPr="0081698E" w:rsidRDefault="00154D45" w:rsidP="001A6287">
      <w:pPr>
        <w:spacing w:after="0" w:line="360" w:lineRule="auto"/>
        <w:contextualSpacing/>
        <w:jc w:val="both"/>
        <w:rPr>
          <w:rFonts w:ascii="Book Antiqua" w:hAnsi="Book Antiqua" w:cs="Times New Roman"/>
          <w:color w:val="000000"/>
          <w:sz w:val="24"/>
          <w:szCs w:val="24"/>
          <w:shd w:val="clear" w:color="auto" w:fill="FFFFFF"/>
        </w:rPr>
      </w:pPr>
      <w:r w:rsidRPr="0081698E">
        <w:rPr>
          <w:rFonts w:ascii="Book Antiqua" w:hAnsi="Book Antiqua" w:cs="Times New Roman"/>
          <w:sz w:val="24"/>
          <w:szCs w:val="24"/>
        </w:rPr>
        <w:t>Tobacco</w:t>
      </w:r>
      <w:r w:rsidR="009020B3" w:rsidRPr="0081698E">
        <w:rPr>
          <w:rFonts w:ascii="Book Antiqua" w:hAnsi="Book Antiqua" w:cs="Times New Roman"/>
          <w:sz w:val="24"/>
          <w:szCs w:val="24"/>
        </w:rPr>
        <w:t xml:space="preserve"> smoking</w:t>
      </w:r>
      <w:r w:rsidRPr="0081698E">
        <w:rPr>
          <w:rFonts w:ascii="Book Antiqua" w:hAnsi="Book Antiqua" w:cs="Times New Roman"/>
          <w:sz w:val="24"/>
          <w:szCs w:val="24"/>
        </w:rPr>
        <w:t xml:space="preserve"> is a global public health threat causing several illnesses</w:t>
      </w:r>
      <w:r w:rsidR="009020B3" w:rsidRPr="0081698E">
        <w:rPr>
          <w:rFonts w:ascii="Book Antiqua" w:hAnsi="Book Antiqua" w:cs="Times New Roman"/>
          <w:sz w:val="24"/>
          <w:szCs w:val="24"/>
        </w:rPr>
        <w:t xml:space="preserve"> </w:t>
      </w:r>
      <w:r w:rsidR="002B36A0" w:rsidRPr="0081698E">
        <w:rPr>
          <w:rFonts w:ascii="Book Antiqua" w:hAnsi="Book Antiqua" w:cs="Times New Roman"/>
          <w:sz w:val="24"/>
          <w:szCs w:val="24"/>
        </w:rPr>
        <w:t xml:space="preserve">including </w:t>
      </w:r>
      <w:r w:rsidR="009020B3" w:rsidRPr="0081698E">
        <w:rPr>
          <w:rFonts w:ascii="Book Antiqua" w:hAnsi="Book Antiqua" w:cs="Times New Roman"/>
          <w:color w:val="000000"/>
          <w:sz w:val="24"/>
          <w:szCs w:val="24"/>
          <w:shd w:val="clear" w:color="auto" w:fill="FFFFFF"/>
        </w:rPr>
        <w:t xml:space="preserve">cardiovascular disease (Myocardial infarction), cerebrovascular disease (Stroke), peripheral vascular disease (Claudication), </w:t>
      </w:r>
      <w:r w:rsidR="009020B3" w:rsidRPr="0081698E">
        <w:rPr>
          <w:rFonts w:ascii="Book Antiqua" w:hAnsi="Book Antiqua" w:cs="Times New Roman"/>
          <w:sz w:val="24"/>
          <w:szCs w:val="24"/>
        </w:rPr>
        <w:t xml:space="preserve">chronic obstructive pulmonary disease, asthma, reduced </w:t>
      </w:r>
      <w:r w:rsidR="009020B3" w:rsidRPr="0081698E">
        <w:rPr>
          <w:rFonts w:ascii="Book Antiqua" w:hAnsi="Book Antiqua" w:cs="Times New Roman"/>
          <w:color w:val="000000"/>
          <w:sz w:val="24"/>
          <w:szCs w:val="24"/>
          <w:shd w:val="clear" w:color="auto" w:fill="FFFFFF"/>
        </w:rPr>
        <w:t xml:space="preserve">female infertility, sexual dysfunction in men, </w:t>
      </w:r>
      <w:r w:rsidR="009020B3" w:rsidRPr="0081698E">
        <w:rPr>
          <w:rFonts w:ascii="Book Antiqua" w:hAnsi="Book Antiqua" w:cs="Times New Roman"/>
          <w:sz w:val="24"/>
          <w:szCs w:val="24"/>
        </w:rPr>
        <w:t xml:space="preserve">different types of cancer and many other diseases. It has been estimated in 2015 that approximately 1.3 billion people smoke, around the globe. Use of medications among smokers </w:t>
      </w:r>
      <w:r w:rsidR="00524149" w:rsidRPr="0081698E">
        <w:rPr>
          <w:rFonts w:ascii="Book Antiqua" w:hAnsi="Book Antiqua" w:cs="Times New Roman"/>
          <w:sz w:val="24"/>
          <w:szCs w:val="24"/>
        </w:rPr>
        <w:t xml:space="preserve">is more common, nowadays. This review is aimed to identify the medications affected by smoking, involving </w:t>
      </w:r>
      <w:r w:rsidR="002F5F55" w:rsidRPr="0081698E">
        <w:rPr>
          <w:rFonts w:ascii="Book Antiqua" w:hAnsi="Book Antiqua" w:cs="Times New Roman"/>
          <w:sz w:val="24"/>
          <w:szCs w:val="24"/>
        </w:rPr>
        <w:t>Cytochrome P450 (CYP)</w:t>
      </w:r>
      <w:r w:rsidR="00524149" w:rsidRPr="0081698E">
        <w:rPr>
          <w:rFonts w:ascii="Book Antiqua" w:hAnsi="Book Antiqua" w:cs="Times New Roman"/>
          <w:sz w:val="24"/>
          <w:szCs w:val="24"/>
        </w:rPr>
        <w:t xml:space="preserve"> and</w:t>
      </w:r>
      <w:r w:rsidR="009156A7" w:rsidRPr="0081698E">
        <w:rPr>
          <w:rFonts w:ascii="Book Antiqua" w:hAnsi="Book Antiqua" w:cs="Times New Roman"/>
          <w:color w:val="222222"/>
          <w:sz w:val="24"/>
          <w:szCs w:val="24"/>
          <w:shd w:val="clear" w:color="auto" w:fill="FFFFFF"/>
          <w:lang w:eastAsia="zh-CN"/>
        </w:rPr>
        <w:t xml:space="preserve"> </w:t>
      </w:r>
      <w:proofErr w:type="spellStart"/>
      <w:r w:rsidR="009156A7" w:rsidRPr="0081698E">
        <w:rPr>
          <w:rFonts w:ascii="Book Antiqua" w:hAnsi="Book Antiqua" w:cs="Times New Roman"/>
          <w:sz w:val="24"/>
          <w:szCs w:val="24"/>
        </w:rPr>
        <w:t>uridine</w:t>
      </w:r>
      <w:proofErr w:type="spellEnd"/>
      <w:r w:rsidR="009156A7" w:rsidRPr="0081698E">
        <w:rPr>
          <w:rFonts w:ascii="Book Antiqua" w:hAnsi="Book Antiqua" w:cs="Times New Roman"/>
          <w:sz w:val="24"/>
          <w:szCs w:val="24"/>
        </w:rPr>
        <w:t xml:space="preserve"> </w:t>
      </w:r>
      <w:proofErr w:type="spellStart"/>
      <w:r w:rsidR="009156A7" w:rsidRPr="0081698E">
        <w:rPr>
          <w:rFonts w:ascii="Book Antiqua" w:hAnsi="Book Antiqua" w:cs="Times New Roman"/>
          <w:sz w:val="24"/>
          <w:szCs w:val="24"/>
        </w:rPr>
        <w:t>diphosphate</w:t>
      </w:r>
      <w:r w:rsidR="009156A7" w:rsidRPr="0081698E">
        <w:rPr>
          <w:rFonts w:ascii="Book Antiqua" w:hAnsi="Book Antiqua" w:cs="Times New Roman"/>
          <w:color w:val="222222"/>
          <w:sz w:val="24"/>
          <w:szCs w:val="24"/>
          <w:shd w:val="clear" w:color="auto" w:fill="FFFFFF"/>
        </w:rPr>
        <w:t>-glucuronosyltransferases</w:t>
      </w:r>
      <w:proofErr w:type="spellEnd"/>
      <w:r w:rsidR="009156A7" w:rsidRPr="0081698E">
        <w:rPr>
          <w:rFonts w:ascii="Book Antiqua" w:hAnsi="Book Antiqua" w:cs="Times New Roman"/>
          <w:color w:val="222222"/>
          <w:sz w:val="24"/>
          <w:szCs w:val="24"/>
          <w:shd w:val="clear" w:color="auto" w:fill="FFFFFF"/>
          <w:lang w:eastAsia="zh-CN"/>
        </w:rPr>
        <w:t xml:space="preserve"> (</w:t>
      </w:r>
      <w:r w:rsidR="009156A7" w:rsidRPr="0081698E">
        <w:rPr>
          <w:rFonts w:ascii="Book Antiqua" w:hAnsi="Book Antiqua" w:cs="Times New Roman"/>
          <w:color w:val="222222"/>
          <w:sz w:val="24"/>
          <w:szCs w:val="24"/>
          <w:shd w:val="clear" w:color="auto" w:fill="FFFFFF"/>
        </w:rPr>
        <w:t>UGTs)</w:t>
      </w:r>
      <w:r w:rsidR="009156A7" w:rsidRPr="0081698E">
        <w:rPr>
          <w:rFonts w:ascii="Book Antiqua" w:hAnsi="Book Antiqua" w:cs="Times New Roman"/>
          <w:color w:val="222222"/>
          <w:sz w:val="24"/>
          <w:szCs w:val="24"/>
          <w:shd w:val="clear" w:color="auto" w:fill="FFFFFF"/>
          <w:lang w:eastAsia="zh-CN"/>
        </w:rPr>
        <w:t xml:space="preserve"> </w:t>
      </w:r>
      <w:r w:rsidR="00524149" w:rsidRPr="0081698E">
        <w:rPr>
          <w:rFonts w:ascii="Book Antiqua" w:hAnsi="Book Antiqua" w:cs="Times New Roman"/>
          <w:sz w:val="24"/>
          <w:szCs w:val="24"/>
        </w:rPr>
        <w:t>enzymes</w:t>
      </w:r>
      <w:r w:rsidR="002B36A0" w:rsidRPr="0081698E">
        <w:rPr>
          <w:rFonts w:ascii="Book Antiqua" w:hAnsi="Book Antiqua" w:cs="Times New Roman"/>
          <w:sz w:val="24"/>
          <w:szCs w:val="24"/>
        </w:rPr>
        <w:t xml:space="preserve"> and Nicotine</w:t>
      </w:r>
      <w:r w:rsidR="00524149" w:rsidRPr="0081698E">
        <w:rPr>
          <w:rFonts w:ascii="Book Antiqua" w:hAnsi="Book Antiqua" w:cs="Times New Roman"/>
          <w:sz w:val="24"/>
          <w:szCs w:val="24"/>
        </w:rPr>
        <w:t>.</w:t>
      </w:r>
      <w:r w:rsidR="00B67064" w:rsidRPr="0081698E">
        <w:rPr>
          <w:rFonts w:ascii="Book Antiqua" w:hAnsi="Book Antiqua" w:cs="Times New Roman"/>
          <w:sz w:val="24"/>
          <w:szCs w:val="24"/>
        </w:rPr>
        <w:t xml:space="preserve"> </w:t>
      </w:r>
      <w:r w:rsidR="00274AAF" w:rsidRPr="0081698E">
        <w:rPr>
          <w:rFonts w:ascii="Book Antiqua" w:hAnsi="Book Antiqua" w:cs="Times New Roman"/>
          <w:color w:val="000000"/>
          <w:sz w:val="24"/>
          <w:szCs w:val="24"/>
          <w:shd w:val="clear" w:color="auto" w:fill="FFFFFF"/>
        </w:rPr>
        <w:t>Polycyclic aromatic hydrocarbons (PAHs)</w:t>
      </w:r>
      <w:r w:rsidR="00DD77B2" w:rsidRPr="0081698E">
        <w:rPr>
          <w:rFonts w:ascii="Book Antiqua" w:hAnsi="Book Antiqua" w:cs="Times New Roman"/>
          <w:sz w:val="24"/>
          <w:szCs w:val="24"/>
        </w:rPr>
        <w:t xml:space="preserve"> of tobacco smoke have been associated with the induction of </w:t>
      </w:r>
      <w:r w:rsidR="002F5F55" w:rsidRPr="0081698E">
        <w:rPr>
          <w:rFonts w:ascii="Book Antiqua" w:hAnsi="Book Antiqua" w:cs="Times New Roman"/>
          <w:sz w:val="24"/>
          <w:szCs w:val="24"/>
        </w:rPr>
        <w:t>CYP</w:t>
      </w:r>
      <w:r w:rsidR="00DD77B2" w:rsidRPr="0081698E">
        <w:rPr>
          <w:rFonts w:ascii="Book Antiqua" w:hAnsi="Book Antiqua" w:cs="Times New Roman"/>
          <w:sz w:val="24"/>
          <w:szCs w:val="24"/>
        </w:rPr>
        <w:t xml:space="preserve"> enzymes such as CYP1A1, CYP1A2 and possibly CY</w:t>
      </w:r>
      <w:r w:rsidR="006C3091" w:rsidRPr="0081698E">
        <w:rPr>
          <w:rFonts w:ascii="Book Antiqua" w:hAnsi="Book Antiqua" w:cs="Times New Roman"/>
          <w:sz w:val="24"/>
          <w:szCs w:val="24"/>
        </w:rPr>
        <w:t>P2E1 and UGT enzymes.</w:t>
      </w:r>
      <w:r w:rsidR="00B67064" w:rsidRPr="0081698E">
        <w:rPr>
          <w:rFonts w:ascii="Book Antiqua" w:hAnsi="Book Antiqua" w:cs="Times New Roman"/>
          <w:sz w:val="24"/>
          <w:szCs w:val="24"/>
        </w:rPr>
        <w:t xml:space="preserve"> </w:t>
      </w:r>
      <w:r w:rsidR="00DD77B2" w:rsidRPr="0081698E">
        <w:rPr>
          <w:rFonts w:ascii="Book Antiqua" w:hAnsi="Book Antiqua" w:cs="Times New Roman"/>
          <w:color w:val="000000"/>
          <w:sz w:val="24"/>
          <w:szCs w:val="24"/>
          <w:shd w:val="clear" w:color="auto" w:fill="FFFFFF"/>
        </w:rPr>
        <w:t xml:space="preserve">The drugs metabolized by </w:t>
      </w:r>
      <w:r w:rsidR="00DD77B2" w:rsidRPr="0081698E">
        <w:rPr>
          <w:rFonts w:ascii="Book Antiqua" w:hAnsi="Book Antiqua" w:cs="Times New Roman"/>
          <w:sz w:val="24"/>
          <w:szCs w:val="24"/>
        </w:rPr>
        <w:t>CYP1A1, CYP1A2, CYP2E1 and UGT enzymes might be affected by tobacco smoking and t</w:t>
      </w:r>
      <w:r w:rsidR="00DD77B2" w:rsidRPr="0081698E">
        <w:rPr>
          <w:rFonts w:ascii="Book Antiqua" w:hAnsi="Book Antiqua" w:cs="Times New Roman"/>
          <w:color w:val="000000"/>
          <w:sz w:val="24"/>
          <w:szCs w:val="24"/>
          <w:shd w:val="clear" w:color="auto" w:fill="FFFFFF"/>
        </w:rPr>
        <w:t xml:space="preserve">he smokers taking medications metabolized by </w:t>
      </w:r>
      <w:r w:rsidR="00DD77B2" w:rsidRPr="0081698E">
        <w:rPr>
          <w:rFonts w:ascii="Book Antiqua" w:hAnsi="Book Antiqua" w:cs="Times New Roman"/>
          <w:sz w:val="24"/>
          <w:szCs w:val="24"/>
        </w:rPr>
        <w:t xml:space="preserve">those enzymes, may need higher doses due to decreased plasma concentrations through enhanced induction by </w:t>
      </w:r>
      <w:r w:rsidR="00DD77B2" w:rsidRPr="0081698E">
        <w:rPr>
          <w:rFonts w:ascii="Book Antiqua" w:hAnsi="Book Antiqua" w:cs="Times New Roman"/>
          <w:color w:val="000000"/>
          <w:sz w:val="24"/>
          <w:szCs w:val="24"/>
          <w:shd w:val="clear" w:color="auto" w:fill="FFFFFF"/>
        </w:rPr>
        <w:t xml:space="preserve">PAHs of tobacco smoke. </w:t>
      </w:r>
      <w:r w:rsidRPr="0081698E">
        <w:rPr>
          <w:rFonts w:ascii="Book Antiqua" w:hAnsi="Book Antiqua" w:cs="Times New Roman"/>
          <w:color w:val="000000"/>
          <w:sz w:val="24"/>
          <w:szCs w:val="24"/>
          <w:shd w:val="clear" w:color="auto" w:fill="FFFFFF"/>
        </w:rPr>
        <w:t xml:space="preserve">The prescribers and the pharmacists are required to be aware of </w:t>
      </w:r>
      <w:r w:rsidR="00794939" w:rsidRPr="0081698E">
        <w:rPr>
          <w:rFonts w:ascii="Book Antiqua" w:hAnsi="Book Antiqua" w:cs="Times New Roman"/>
          <w:color w:val="000000"/>
          <w:sz w:val="24"/>
          <w:szCs w:val="24"/>
          <w:shd w:val="clear" w:color="auto" w:fill="FFFFFF"/>
        </w:rPr>
        <w:t xml:space="preserve">medications affected by tobacco smoking to prevent the </w:t>
      </w:r>
      <w:r w:rsidR="00274AAF" w:rsidRPr="0081698E">
        <w:rPr>
          <w:rFonts w:ascii="Book Antiqua" w:hAnsi="Book Antiqua" w:cs="Times New Roman"/>
          <w:color w:val="000000"/>
          <w:sz w:val="24"/>
          <w:szCs w:val="24"/>
          <w:shd w:val="clear" w:color="auto" w:fill="FFFFFF"/>
        </w:rPr>
        <w:t>toxicity-associated</w:t>
      </w:r>
      <w:r w:rsidR="00794939" w:rsidRPr="0081698E">
        <w:rPr>
          <w:rFonts w:ascii="Book Antiqua" w:hAnsi="Book Antiqua" w:cs="Times New Roman"/>
          <w:color w:val="000000"/>
          <w:sz w:val="24"/>
          <w:szCs w:val="24"/>
          <w:shd w:val="clear" w:color="auto" w:fill="FFFFFF"/>
        </w:rPr>
        <w:t xml:space="preserve"> complications during smoking cessation.</w:t>
      </w:r>
    </w:p>
    <w:p w14:paraId="0C44B170" w14:textId="77777777" w:rsidR="00154D45" w:rsidRPr="0081698E" w:rsidRDefault="00154D45" w:rsidP="001A6287">
      <w:pPr>
        <w:spacing w:after="0" w:line="360" w:lineRule="auto"/>
        <w:jc w:val="both"/>
        <w:rPr>
          <w:rFonts w:ascii="Book Antiqua" w:hAnsi="Book Antiqua" w:cs="Times New Roman"/>
          <w:sz w:val="24"/>
          <w:szCs w:val="24"/>
        </w:rPr>
      </w:pPr>
    </w:p>
    <w:p w14:paraId="4257BA54" w14:textId="4AA1A919" w:rsidR="00AD36A3" w:rsidRPr="0081698E" w:rsidRDefault="00AD36A3" w:rsidP="001A6287">
      <w:pPr>
        <w:spacing w:after="0" w:line="360" w:lineRule="auto"/>
        <w:jc w:val="both"/>
        <w:rPr>
          <w:rFonts w:ascii="Book Antiqua" w:hAnsi="Book Antiqua" w:cs="Times New Roman"/>
          <w:sz w:val="24"/>
          <w:szCs w:val="24"/>
        </w:rPr>
      </w:pPr>
      <w:r w:rsidRPr="0081698E">
        <w:rPr>
          <w:rFonts w:ascii="Book Antiqua" w:hAnsi="Book Antiqua" w:cs="Times New Roman"/>
          <w:b/>
          <w:sz w:val="24"/>
          <w:szCs w:val="24"/>
        </w:rPr>
        <w:t>Key</w:t>
      </w:r>
      <w:r w:rsidR="009156A7" w:rsidRPr="0081698E">
        <w:rPr>
          <w:rFonts w:ascii="Book Antiqua" w:hAnsi="Book Antiqua" w:cs="Times New Roman"/>
          <w:b/>
          <w:sz w:val="24"/>
          <w:szCs w:val="24"/>
          <w:lang w:eastAsia="zh-CN"/>
        </w:rPr>
        <w:t xml:space="preserve"> </w:t>
      </w:r>
      <w:r w:rsidRPr="0081698E">
        <w:rPr>
          <w:rFonts w:ascii="Book Antiqua" w:hAnsi="Book Antiqua" w:cs="Times New Roman"/>
          <w:b/>
          <w:sz w:val="24"/>
          <w:szCs w:val="24"/>
        </w:rPr>
        <w:t>words</w:t>
      </w:r>
      <w:r w:rsidR="00DD77B2" w:rsidRPr="0081698E">
        <w:rPr>
          <w:rFonts w:ascii="Book Antiqua" w:hAnsi="Book Antiqua" w:cs="Times New Roman"/>
          <w:sz w:val="24"/>
          <w:szCs w:val="24"/>
        </w:rPr>
        <w:t>: Drug Inter</w:t>
      </w:r>
      <w:r w:rsidR="00B87EB1" w:rsidRPr="0081698E">
        <w:rPr>
          <w:rFonts w:ascii="Book Antiqua" w:hAnsi="Book Antiqua" w:cs="Times New Roman"/>
          <w:sz w:val="24"/>
          <w:szCs w:val="24"/>
        </w:rPr>
        <w:t xml:space="preserve">actions; Tobacco </w:t>
      </w:r>
      <w:r w:rsidR="00F234EE" w:rsidRPr="0081698E">
        <w:rPr>
          <w:rFonts w:ascii="Book Antiqua" w:hAnsi="Book Antiqua" w:cs="Times New Roman"/>
          <w:sz w:val="24"/>
          <w:szCs w:val="24"/>
        </w:rPr>
        <w:t>s</w:t>
      </w:r>
      <w:r w:rsidR="00B87EB1" w:rsidRPr="0081698E">
        <w:rPr>
          <w:rFonts w:ascii="Book Antiqua" w:hAnsi="Book Antiqua" w:cs="Times New Roman"/>
          <w:sz w:val="24"/>
          <w:szCs w:val="24"/>
        </w:rPr>
        <w:t xml:space="preserve">moking; </w:t>
      </w:r>
      <w:r w:rsidR="004C6B6C" w:rsidRPr="0081698E">
        <w:rPr>
          <w:rFonts w:ascii="Book Antiqua" w:hAnsi="Book Antiqua" w:cs="Times New Roman"/>
          <w:sz w:val="24"/>
          <w:szCs w:val="24"/>
        </w:rPr>
        <w:t>Cytochrome P450</w:t>
      </w:r>
      <w:r w:rsidR="00B87EB1" w:rsidRPr="0081698E">
        <w:rPr>
          <w:rFonts w:ascii="Book Antiqua" w:hAnsi="Book Antiqua" w:cs="Times New Roman"/>
          <w:sz w:val="24"/>
          <w:szCs w:val="24"/>
        </w:rPr>
        <w:t xml:space="preserve"> enzymes; </w:t>
      </w:r>
      <w:proofErr w:type="spellStart"/>
      <w:r w:rsidR="004C6B6C" w:rsidRPr="0081698E">
        <w:rPr>
          <w:rFonts w:ascii="Book Antiqua" w:hAnsi="Book Antiqua" w:cs="Times New Roman"/>
          <w:sz w:val="24"/>
          <w:szCs w:val="24"/>
        </w:rPr>
        <w:t>Uridine</w:t>
      </w:r>
      <w:proofErr w:type="spellEnd"/>
      <w:r w:rsidR="004C6B6C" w:rsidRPr="0081698E">
        <w:rPr>
          <w:rFonts w:ascii="Book Antiqua" w:hAnsi="Book Antiqua" w:cs="Times New Roman"/>
          <w:sz w:val="24"/>
          <w:szCs w:val="24"/>
        </w:rPr>
        <w:t xml:space="preserve"> </w:t>
      </w:r>
      <w:proofErr w:type="spellStart"/>
      <w:r w:rsidR="004C6B6C" w:rsidRPr="0081698E">
        <w:rPr>
          <w:rFonts w:ascii="Book Antiqua" w:hAnsi="Book Antiqua" w:cs="Times New Roman"/>
          <w:sz w:val="24"/>
          <w:szCs w:val="24"/>
        </w:rPr>
        <w:t>diphosphate</w:t>
      </w:r>
      <w:r w:rsidR="004C6B6C" w:rsidRPr="0081698E">
        <w:rPr>
          <w:rFonts w:ascii="Book Antiqua" w:hAnsi="Book Antiqua" w:cs="Times New Roman"/>
          <w:color w:val="222222"/>
          <w:sz w:val="24"/>
          <w:szCs w:val="24"/>
          <w:shd w:val="clear" w:color="auto" w:fill="FFFFFF"/>
        </w:rPr>
        <w:t>-glucuronosyltransferases</w:t>
      </w:r>
      <w:proofErr w:type="spellEnd"/>
      <w:r w:rsidR="00B87EB1" w:rsidRPr="0081698E">
        <w:rPr>
          <w:rFonts w:ascii="Book Antiqua" w:hAnsi="Book Antiqua" w:cs="Times New Roman"/>
          <w:sz w:val="24"/>
          <w:szCs w:val="24"/>
        </w:rPr>
        <w:t xml:space="preserve"> enzymes</w:t>
      </w:r>
      <w:r w:rsidR="006C3091" w:rsidRPr="0081698E">
        <w:rPr>
          <w:rFonts w:ascii="Book Antiqua" w:hAnsi="Book Antiqua" w:cs="Times New Roman"/>
          <w:sz w:val="24"/>
          <w:szCs w:val="24"/>
        </w:rPr>
        <w:t>; Nicotine</w:t>
      </w:r>
    </w:p>
    <w:p w14:paraId="3A93FB89" w14:textId="77777777" w:rsidR="00DD77B2" w:rsidRPr="0081698E" w:rsidRDefault="00DD77B2" w:rsidP="001A6287">
      <w:pPr>
        <w:spacing w:after="0" w:line="360" w:lineRule="auto"/>
        <w:jc w:val="both"/>
        <w:rPr>
          <w:rFonts w:ascii="Book Antiqua" w:hAnsi="Book Antiqua" w:cs="Times New Roman"/>
          <w:b/>
          <w:sz w:val="24"/>
          <w:szCs w:val="24"/>
        </w:rPr>
      </w:pPr>
    </w:p>
    <w:p w14:paraId="36A9DF7F" w14:textId="77777777" w:rsidR="007279A0" w:rsidRPr="0081698E" w:rsidRDefault="007279A0" w:rsidP="001A6287">
      <w:pPr>
        <w:widowControl w:val="0"/>
        <w:spacing w:after="0" w:line="360" w:lineRule="auto"/>
        <w:jc w:val="both"/>
        <w:rPr>
          <w:rFonts w:ascii="Book Antiqua" w:eastAsia="宋体" w:hAnsi="Book Antiqua" w:cs="Arial"/>
          <w:kern w:val="2"/>
          <w:sz w:val="24"/>
          <w:szCs w:val="24"/>
          <w:lang w:eastAsia="zh-CN"/>
        </w:rPr>
      </w:pPr>
      <w:bookmarkStart w:id="291" w:name="OLE_LINK55"/>
      <w:bookmarkStart w:id="292" w:name="OLE_LINK56"/>
      <w:bookmarkStart w:id="293" w:name="OLE_LINK779"/>
      <w:bookmarkStart w:id="294" w:name="OLE_LINK780"/>
      <w:bookmarkStart w:id="295" w:name="OLE_LINK935"/>
      <w:bookmarkStart w:id="296" w:name="OLE_LINK936"/>
      <w:bookmarkStart w:id="297" w:name="OLE_LINK255"/>
      <w:bookmarkStart w:id="298" w:name="OLE_LINK940"/>
      <w:bookmarkStart w:id="299" w:name="OLE_LINK941"/>
      <w:bookmarkStart w:id="300" w:name="OLE_LINK942"/>
      <w:bookmarkStart w:id="301" w:name="OLE_LINK1112"/>
      <w:bookmarkStart w:id="302" w:name="OLE_LINK1113"/>
      <w:bookmarkStart w:id="303" w:name="OLE_LINK1114"/>
      <w:bookmarkStart w:id="304" w:name="OLE_LINK1115"/>
      <w:bookmarkStart w:id="305" w:name="OLE_LINK929"/>
      <w:bookmarkStart w:id="306" w:name="OLE_LINK930"/>
      <w:bookmarkStart w:id="307" w:name="OLE_LINK931"/>
      <w:bookmarkStart w:id="308" w:name="OLE_LINK932"/>
      <w:bookmarkStart w:id="309" w:name="OLE_LINK1125"/>
      <w:bookmarkStart w:id="310" w:name="OLE_LINK1150"/>
      <w:bookmarkStart w:id="311" w:name="OLE_LINK1151"/>
      <w:bookmarkStart w:id="312" w:name="OLE_LINK1164"/>
      <w:bookmarkStart w:id="313" w:name="OLE_LINK1166"/>
      <w:bookmarkStart w:id="314" w:name="OLE_LINK1167"/>
      <w:bookmarkStart w:id="315" w:name="OLE_LINK1226"/>
      <w:bookmarkStart w:id="316" w:name="OLE_LINK1227"/>
      <w:bookmarkStart w:id="317" w:name="OLE_LINK1228"/>
      <w:bookmarkStart w:id="318" w:name="OLE_LINK1229"/>
      <w:bookmarkStart w:id="319" w:name="OLE_LINK1230"/>
      <w:bookmarkStart w:id="320" w:name="OLE_LINK1231"/>
      <w:bookmarkStart w:id="321" w:name="OLE_LINK1364"/>
      <w:bookmarkStart w:id="322" w:name="OLE_LINK1714"/>
      <w:bookmarkStart w:id="323" w:name="OLE_LINK1715"/>
      <w:bookmarkStart w:id="324" w:name="OLE_LINK1831"/>
      <w:bookmarkStart w:id="325" w:name="OLE_LINK1603"/>
      <w:bookmarkStart w:id="326" w:name="OLE_LINK1604"/>
      <w:bookmarkStart w:id="327" w:name="OLE_LINK1633"/>
      <w:bookmarkStart w:id="328" w:name="OLE_LINK1634"/>
      <w:bookmarkStart w:id="329" w:name="OLE_LINK1635"/>
      <w:bookmarkStart w:id="330" w:name="OLE_LINK1637"/>
      <w:bookmarkStart w:id="331" w:name="OLE_LINK1640"/>
      <w:bookmarkStart w:id="332" w:name="OLE_LINK1641"/>
      <w:bookmarkStart w:id="333" w:name="OLE_LINK1687"/>
      <w:bookmarkStart w:id="334" w:name="OLE_LINK1688"/>
      <w:bookmarkStart w:id="335" w:name="OLE_LINK1794"/>
      <w:bookmarkStart w:id="336" w:name="OLE_LINK1795"/>
      <w:bookmarkStart w:id="337" w:name="OLE_LINK1796"/>
      <w:bookmarkStart w:id="338" w:name="OLE_LINK1690"/>
      <w:bookmarkStart w:id="339" w:name="OLE_LINK1691"/>
      <w:bookmarkStart w:id="340" w:name="OLE_LINK1983"/>
      <w:bookmarkStart w:id="341" w:name="OLE_LINK1985"/>
      <w:bookmarkStart w:id="342" w:name="OLE_LINK1986"/>
      <w:bookmarkStart w:id="343" w:name="OLE_LINK1987"/>
      <w:bookmarkStart w:id="344" w:name="OLE_LINK2093"/>
      <w:bookmarkStart w:id="345" w:name="OLE_LINK105"/>
      <w:bookmarkStart w:id="346" w:name="OLE_LINK116"/>
      <w:bookmarkStart w:id="347" w:name="OLE_LINK89"/>
      <w:bookmarkStart w:id="348" w:name="OLE_LINK392"/>
      <w:bookmarkStart w:id="349" w:name="OLE_LINK303"/>
      <w:bookmarkStart w:id="350" w:name="OLE_LINK322"/>
      <w:bookmarkStart w:id="351" w:name="OLE_LINK334"/>
      <w:bookmarkStart w:id="352" w:name="OLE_LINK373"/>
      <w:bookmarkStart w:id="353" w:name="OLE_LINK409"/>
      <w:bookmarkStart w:id="354" w:name="OLE_LINK691"/>
      <w:bookmarkStart w:id="355" w:name="OLE_LINK692"/>
      <w:bookmarkStart w:id="356" w:name="OLE_LINK693"/>
      <w:bookmarkStart w:id="357" w:name="OLE_LINK694"/>
      <w:bookmarkStart w:id="358" w:name="OLE_LINK697"/>
      <w:bookmarkStart w:id="359" w:name="OLE_LINK698"/>
      <w:bookmarkStart w:id="360" w:name="OLE_LINK701"/>
      <w:bookmarkStart w:id="361" w:name="OLE_LINK702"/>
      <w:bookmarkStart w:id="362" w:name="OLE_LINK707"/>
      <w:bookmarkStart w:id="363" w:name="OLE_LINK810"/>
      <w:bookmarkStart w:id="364" w:name="OLE_LINK737"/>
      <w:bookmarkStart w:id="365" w:name="OLE_LINK816"/>
      <w:bookmarkStart w:id="366" w:name="OLE_LINK1614"/>
      <w:bookmarkStart w:id="367" w:name="OLE_LINK1615"/>
      <w:bookmarkStart w:id="368" w:name="OLE_LINK1618"/>
      <w:bookmarkStart w:id="369" w:name="OLE_LINK1621"/>
      <w:bookmarkStart w:id="370" w:name="OLE_LINK1759"/>
      <w:bookmarkStart w:id="371" w:name="OLE_LINK1760"/>
      <w:bookmarkStart w:id="372" w:name="OLE_LINK1761"/>
      <w:bookmarkStart w:id="373" w:name="OLE_LINK1948"/>
      <w:proofErr w:type="gramStart"/>
      <w:r w:rsidRPr="0081698E">
        <w:rPr>
          <w:rFonts w:ascii="Book Antiqua" w:eastAsia="宋体" w:hAnsi="Book Antiqua" w:cs="Times New Roman"/>
          <w:b/>
          <w:kern w:val="2"/>
          <w:sz w:val="24"/>
          <w:szCs w:val="24"/>
          <w:lang w:eastAsia="zh-CN"/>
        </w:rPr>
        <w:t>©</w:t>
      </w:r>
      <w:bookmarkEnd w:id="291"/>
      <w:bookmarkEnd w:id="292"/>
      <w:r w:rsidRPr="0081698E">
        <w:rPr>
          <w:rFonts w:ascii="Book Antiqua" w:eastAsia="宋体" w:hAnsi="Book Antiqua" w:cs="Times New Roman"/>
          <w:b/>
          <w:kern w:val="2"/>
          <w:sz w:val="24"/>
          <w:szCs w:val="24"/>
          <w:lang w:eastAsia="zh-CN"/>
        </w:rPr>
        <w:t xml:space="preserve"> </w:t>
      </w:r>
      <w:r w:rsidRPr="0081698E">
        <w:rPr>
          <w:rFonts w:ascii="Book Antiqua" w:eastAsia="宋体" w:hAnsi="Book Antiqua" w:cs="Arial"/>
          <w:b/>
          <w:kern w:val="2"/>
          <w:sz w:val="24"/>
          <w:szCs w:val="24"/>
          <w:lang w:eastAsia="zh-CN"/>
        </w:rPr>
        <w:t>The Author(s) 2019.</w:t>
      </w:r>
      <w:proofErr w:type="gramEnd"/>
      <w:r w:rsidRPr="0081698E">
        <w:rPr>
          <w:rFonts w:ascii="Book Antiqua" w:eastAsia="宋体" w:hAnsi="Book Antiqua" w:cs="Arial"/>
          <w:b/>
          <w:kern w:val="2"/>
          <w:sz w:val="24"/>
          <w:szCs w:val="24"/>
          <w:lang w:eastAsia="zh-CN"/>
        </w:rPr>
        <w:t xml:space="preserve"> </w:t>
      </w:r>
      <w:proofErr w:type="gramStart"/>
      <w:r w:rsidRPr="0081698E">
        <w:rPr>
          <w:rFonts w:ascii="Book Antiqua" w:eastAsia="宋体" w:hAnsi="Book Antiqua" w:cs="Arial"/>
          <w:kern w:val="2"/>
          <w:sz w:val="24"/>
          <w:szCs w:val="24"/>
          <w:lang w:eastAsia="zh-CN"/>
        </w:rPr>
        <w:t xml:space="preserve">Published by </w:t>
      </w:r>
      <w:proofErr w:type="spellStart"/>
      <w:r w:rsidRPr="0081698E">
        <w:rPr>
          <w:rFonts w:ascii="Book Antiqua" w:eastAsia="宋体" w:hAnsi="Book Antiqua" w:cs="Arial"/>
          <w:kern w:val="2"/>
          <w:sz w:val="24"/>
          <w:szCs w:val="24"/>
          <w:lang w:eastAsia="zh-CN"/>
        </w:rPr>
        <w:t>Baishideng</w:t>
      </w:r>
      <w:proofErr w:type="spellEnd"/>
      <w:r w:rsidRPr="0081698E">
        <w:rPr>
          <w:rFonts w:ascii="Book Antiqua" w:eastAsia="宋体" w:hAnsi="Book Antiqua" w:cs="Arial"/>
          <w:kern w:val="2"/>
          <w:sz w:val="24"/>
          <w:szCs w:val="24"/>
          <w:lang w:eastAsia="zh-CN"/>
        </w:rPr>
        <w:t xml:space="preserve"> Publishing Group Inc.</w:t>
      </w:r>
      <w:proofErr w:type="gramEnd"/>
      <w:r w:rsidRPr="0081698E">
        <w:rPr>
          <w:rFonts w:ascii="Book Antiqua" w:eastAsia="宋体" w:hAnsi="Book Antiqua" w:cs="Arial"/>
          <w:kern w:val="2"/>
          <w:sz w:val="24"/>
          <w:szCs w:val="24"/>
          <w:lang w:eastAsia="zh-CN"/>
        </w:rPr>
        <w:t xml:space="preserve"> All rights reserved</w:t>
      </w:r>
      <w:bookmarkStart w:id="374" w:name="OLE_LINK969"/>
      <w:bookmarkStart w:id="375" w:name="OLE_LINK970"/>
      <w:bookmarkStart w:id="376" w:name="OLE_LINK972"/>
      <w:bookmarkStart w:id="377" w:name="OLE_LINK973"/>
      <w:bookmarkStart w:id="378" w:name="OLE_LINK974"/>
      <w:bookmarkStart w:id="379" w:name="OLE_LINK975"/>
      <w:bookmarkStart w:id="380" w:name="OLE_LINK976"/>
      <w:r w:rsidRPr="0081698E">
        <w:rPr>
          <w:rFonts w:ascii="Book Antiqua" w:eastAsia="宋体" w:hAnsi="Book Antiqua" w:cs="Arial"/>
          <w:kern w:val="2"/>
          <w:sz w:val="24"/>
          <w:szCs w:val="24"/>
          <w:lang w:eastAsia="zh-CN"/>
        </w:rPr>
        <w:t>.</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74"/>
      <w:bookmarkEnd w:id="375"/>
      <w:bookmarkEnd w:id="376"/>
      <w:bookmarkEnd w:id="377"/>
      <w:bookmarkEnd w:id="378"/>
      <w:bookmarkEnd w:id="379"/>
      <w:bookmarkEnd w:id="380"/>
    </w:p>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14:paraId="5A259A7F" w14:textId="77777777" w:rsidR="00DD77B2" w:rsidRPr="0081698E" w:rsidRDefault="00DD77B2" w:rsidP="001A6287">
      <w:pPr>
        <w:spacing w:after="0" w:line="360" w:lineRule="auto"/>
        <w:jc w:val="both"/>
        <w:rPr>
          <w:rFonts w:ascii="Book Antiqua" w:hAnsi="Book Antiqua" w:cs="Times New Roman"/>
          <w:b/>
          <w:sz w:val="24"/>
          <w:szCs w:val="24"/>
        </w:rPr>
      </w:pPr>
    </w:p>
    <w:p w14:paraId="39776968" w14:textId="1FDEEA1B" w:rsidR="00B67064" w:rsidRPr="0081698E" w:rsidRDefault="00266361" w:rsidP="001A6287">
      <w:pPr>
        <w:spacing w:after="0" w:line="360" w:lineRule="auto"/>
        <w:jc w:val="both"/>
        <w:rPr>
          <w:rFonts w:ascii="Book Antiqua" w:hAnsi="Book Antiqua" w:cs="Arial Unicode MS"/>
          <w:b/>
          <w:sz w:val="24"/>
          <w:szCs w:val="24"/>
        </w:rPr>
      </w:pPr>
      <w:bookmarkStart w:id="381" w:name="OLE_LINK1348"/>
      <w:bookmarkStart w:id="382" w:name="OLE_LINK1349"/>
      <w:bookmarkStart w:id="383" w:name="OLE_LINK1502"/>
      <w:bookmarkStart w:id="384" w:name="OLE_LINK187"/>
      <w:bookmarkStart w:id="385" w:name="OLE_LINK188"/>
      <w:bookmarkStart w:id="386" w:name="OLE_LINK229"/>
      <w:bookmarkStart w:id="387" w:name="OLE_LINK232"/>
      <w:bookmarkStart w:id="388" w:name="OLE_LINK593"/>
      <w:bookmarkStart w:id="389" w:name="OLE_LINK594"/>
      <w:bookmarkStart w:id="390" w:name="OLE_LINK619"/>
      <w:bookmarkStart w:id="391" w:name="OLE_LINK620"/>
      <w:bookmarkStart w:id="392" w:name="OLE_LINK621"/>
      <w:bookmarkStart w:id="393" w:name="OLE_LINK653"/>
      <w:bookmarkStart w:id="394" w:name="OLE_LINK654"/>
      <w:bookmarkStart w:id="395" w:name="OLE_LINK786"/>
      <w:bookmarkStart w:id="396" w:name="OLE_LINK787"/>
      <w:bookmarkStart w:id="397" w:name="OLE_LINK863"/>
      <w:bookmarkStart w:id="398" w:name="OLE_LINK1350"/>
      <w:bookmarkStart w:id="399" w:name="OLE_LINK1351"/>
      <w:bookmarkStart w:id="400" w:name="OLE_LINK1380"/>
      <w:bookmarkStart w:id="401" w:name="OLE_LINK1454"/>
      <w:bookmarkStart w:id="402" w:name="OLE_LINK1860"/>
      <w:bookmarkStart w:id="403" w:name="OLE_LINK1990"/>
      <w:bookmarkStart w:id="404" w:name="OLE_LINK2035"/>
      <w:bookmarkStart w:id="405" w:name="OLE_LINK2125"/>
      <w:bookmarkStart w:id="406" w:name="OLE_LINK2126"/>
      <w:r w:rsidRPr="0081698E">
        <w:rPr>
          <w:rFonts w:ascii="Book Antiqua" w:eastAsia="Times New Roman" w:hAnsi="Book Antiqua" w:cs="Arial Unicode MS"/>
          <w:b/>
          <w:sz w:val="24"/>
          <w:szCs w:val="24"/>
        </w:rPr>
        <w:t>Core tip:</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005F3907" w:rsidRPr="0081698E">
        <w:rPr>
          <w:rFonts w:ascii="Book Antiqua" w:hAnsi="Book Antiqua" w:cs="Arial Unicode MS"/>
          <w:b/>
          <w:sz w:val="24"/>
          <w:szCs w:val="24"/>
          <w:lang w:eastAsia="zh-CN"/>
        </w:rPr>
        <w:t xml:space="preserve"> </w:t>
      </w:r>
      <w:r w:rsidR="00B67064" w:rsidRPr="0081698E">
        <w:rPr>
          <w:rFonts w:ascii="Book Antiqua" w:hAnsi="Book Antiqua" w:cs="Times New Roman"/>
          <w:sz w:val="24"/>
          <w:szCs w:val="24"/>
        </w:rPr>
        <w:t xml:space="preserve">Use of medications among smokers is more common, nowadays. This review is aimed to identify the medications affected by smoking, involving </w:t>
      </w:r>
      <w:r w:rsidR="009156A7" w:rsidRPr="0081698E">
        <w:rPr>
          <w:rFonts w:ascii="Book Antiqua" w:hAnsi="Book Antiqua" w:cs="Times New Roman"/>
          <w:sz w:val="24"/>
          <w:szCs w:val="24"/>
        </w:rPr>
        <w:t>cytochrome P450 (CYP)</w:t>
      </w:r>
      <w:r w:rsidR="00B67064" w:rsidRPr="0081698E">
        <w:rPr>
          <w:rFonts w:ascii="Book Antiqua" w:hAnsi="Book Antiqua" w:cs="Times New Roman"/>
          <w:sz w:val="24"/>
          <w:szCs w:val="24"/>
        </w:rPr>
        <w:t xml:space="preserve"> and </w:t>
      </w:r>
      <w:proofErr w:type="spellStart"/>
      <w:r w:rsidR="009156A7" w:rsidRPr="0081698E">
        <w:rPr>
          <w:rFonts w:ascii="Book Antiqua" w:hAnsi="Book Antiqua" w:cs="Times New Roman"/>
          <w:sz w:val="24"/>
          <w:szCs w:val="24"/>
        </w:rPr>
        <w:t>uridine</w:t>
      </w:r>
      <w:proofErr w:type="spellEnd"/>
      <w:r w:rsidR="009156A7" w:rsidRPr="0081698E">
        <w:rPr>
          <w:rFonts w:ascii="Book Antiqua" w:hAnsi="Book Antiqua" w:cs="Times New Roman"/>
          <w:sz w:val="24"/>
          <w:szCs w:val="24"/>
        </w:rPr>
        <w:t xml:space="preserve"> </w:t>
      </w:r>
      <w:proofErr w:type="spellStart"/>
      <w:r w:rsidR="009156A7" w:rsidRPr="0081698E">
        <w:rPr>
          <w:rFonts w:ascii="Book Antiqua" w:hAnsi="Book Antiqua" w:cs="Times New Roman"/>
          <w:sz w:val="24"/>
          <w:szCs w:val="24"/>
        </w:rPr>
        <w:t>diphosphate</w:t>
      </w:r>
      <w:r w:rsidR="009156A7" w:rsidRPr="0081698E">
        <w:rPr>
          <w:rFonts w:ascii="Book Antiqua" w:hAnsi="Book Antiqua" w:cs="Times New Roman"/>
          <w:color w:val="222222"/>
          <w:sz w:val="24"/>
          <w:szCs w:val="24"/>
          <w:shd w:val="clear" w:color="auto" w:fill="FFFFFF"/>
        </w:rPr>
        <w:t>-glucuronosyltransferases</w:t>
      </w:r>
      <w:proofErr w:type="spellEnd"/>
      <w:r w:rsidR="009156A7" w:rsidRPr="0081698E">
        <w:rPr>
          <w:rFonts w:ascii="Book Antiqua" w:hAnsi="Book Antiqua" w:cs="Times New Roman"/>
          <w:color w:val="222222"/>
          <w:sz w:val="24"/>
          <w:szCs w:val="24"/>
          <w:shd w:val="clear" w:color="auto" w:fill="FFFFFF"/>
          <w:lang w:eastAsia="zh-CN"/>
        </w:rPr>
        <w:t xml:space="preserve"> (</w:t>
      </w:r>
      <w:r w:rsidR="009156A7" w:rsidRPr="0081698E">
        <w:rPr>
          <w:rFonts w:ascii="Book Antiqua" w:hAnsi="Book Antiqua" w:cs="Times New Roman"/>
          <w:color w:val="222222"/>
          <w:sz w:val="24"/>
          <w:szCs w:val="24"/>
          <w:shd w:val="clear" w:color="auto" w:fill="FFFFFF"/>
        </w:rPr>
        <w:t>UGTs)</w:t>
      </w:r>
      <w:r w:rsidR="00B67064" w:rsidRPr="0081698E">
        <w:rPr>
          <w:rFonts w:ascii="Book Antiqua" w:hAnsi="Book Antiqua" w:cs="Times New Roman"/>
          <w:sz w:val="24"/>
          <w:szCs w:val="24"/>
        </w:rPr>
        <w:t xml:space="preserve"> enzymes and Nicotine. </w:t>
      </w:r>
      <w:r w:rsidR="00B67064" w:rsidRPr="0081698E">
        <w:rPr>
          <w:rFonts w:ascii="Book Antiqua" w:hAnsi="Book Antiqua" w:cs="Times New Roman"/>
          <w:color w:val="000000"/>
          <w:sz w:val="24"/>
          <w:szCs w:val="24"/>
          <w:shd w:val="clear" w:color="auto" w:fill="FFFFFF"/>
        </w:rPr>
        <w:t xml:space="preserve">The drugs metabolized by </w:t>
      </w:r>
      <w:r w:rsidR="00B67064" w:rsidRPr="0081698E">
        <w:rPr>
          <w:rFonts w:ascii="Book Antiqua" w:hAnsi="Book Antiqua" w:cs="Times New Roman"/>
          <w:sz w:val="24"/>
          <w:szCs w:val="24"/>
        </w:rPr>
        <w:t xml:space="preserve">CYP1A1, CYP1A2, CYP2E1 and UGT enzymes might be </w:t>
      </w:r>
      <w:r w:rsidR="00B67064" w:rsidRPr="0081698E">
        <w:rPr>
          <w:rFonts w:ascii="Book Antiqua" w:hAnsi="Book Antiqua" w:cs="Times New Roman"/>
          <w:sz w:val="24"/>
          <w:szCs w:val="24"/>
        </w:rPr>
        <w:lastRenderedPageBreak/>
        <w:t>affected by tobacco smoking and t</w:t>
      </w:r>
      <w:r w:rsidR="00B67064" w:rsidRPr="0081698E">
        <w:rPr>
          <w:rFonts w:ascii="Book Antiqua" w:hAnsi="Book Antiqua" w:cs="Times New Roman"/>
          <w:color w:val="000000"/>
          <w:sz w:val="24"/>
          <w:szCs w:val="24"/>
          <w:shd w:val="clear" w:color="auto" w:fill="FFFFFF"/>
        </w:rPr>
        <w:t xml:space="preserve">he smokers taking medications metabolized by </w:t>
      </w:r>
      <w:r w:rsidR="00B67064" w:rsidRPr="0081698E">
        <w:rPr>
          <w:rFonts w:ascii="Book Antiqua" w:hAnsi="Book Antiqua" w:cs="Times New Roman"/>
          <w:sz w:val="24"/>
          <w:szCs w:val="24"/>
        </w:rPr>
        <w:t xml:space="preserve">those enzymes, may need higher doses due to decreased plasma concentrations through </w:t>
      </w:r>
      <w:r w:rsidR="00274AAF" w:rsidRPr="0081698E">
        <w:rPr>
          <w:rFonts w:ascii="Book Antiqua" w:hAnsi="Book Antiqua" w:cs="Times New Roman"/>
          <w:sz w:val="24"/>
          <w:szCs w:val="24"/>
        </w:rPr>
        <w:t>accelerated metabolism</w:t>
      </w:r>
      <w:r w:rsidR="00B67064" w:rsidRPr="0081698E">
        <w:rPr>
          <w:rFonts w:ascii="Book Antiqua" w:hAnsi="Book Antiqua" w:cs="Times New Roman"/>
          <w:sz w:val="24"/>
          <w:szCs w:val="24"/>
        </w:rPr>
        <w:t xml:space="preserve"> by </w:t>
      </w:r>
      <w:r w:rsidR="00274AAF" w:rsidRPr="0081698E">
        <w:rPr>
          <w:rFonts w:ascii="Book Antiqua" w:hAnsi="Book Antiqua" w:cs="Times New Roman"/>
          <w:color w:val="000000"/>
          <w:sz w:val="24"/>
          <w:szCs w:val="24"/>
          <w:shd w:val="clear" w:color="auto" w:fill="FFFFFF"/>
        </w:rPr>
        <w:t>Polycyclic aromatic hydrocarbons</w:t>
      </w:r>
      <w:r w:rsidR="007279A0" w:rsidRPr="0081698E">
        <w:rPr>
          <w:rFonts w:ascii="Book Antiqua" w:hAnsi="Book Antiqua" w:cs="Times New Roman"/>
          <w:color w:val="000000"/>
          <w:sz w:val="24"/>
          <w:szCs w:val="24"/>
          <w:shd w:val="clear" w:color="auto" w:fill="FFFFFF"/>
          <w:lang w:eastAsia="zh-CN"/>
        </w:rPr>
        <w:t xml:space="preserve"> </w:t>
      </w:r>
      <w:r w:rsidR="00B67064" w:rsidRPr="0081698E">
        <w:rPr>
          <w:rFonts w:ascii="Book Antiqua" w:hAnsi="Book Antiqua" w:cs="Times New Roman"/>
          <w:color w:val="000000"/>
          <w:sz w:val="24"/>
          <w:szCs w:val="24"/>
          <w:shd w:val="clear" w:color="auto" w:fill="FFFFFF"/>
        </w:rPr>
        <w:t xml:space="preserve">of tobacco smoke. The prescribers and the pharmacists are required to be aware of medications affected by tobacco smoking to prevent the </w:t>
      </w:r>
      <w:r w:rsidR="00274AAF" w:rsidRPr="0081698E">
        <w:rPr>
          <w:rFonts w:ascii="Book Antiqua" w:hAnsi="Book Antiqua" w:cs="Times New Roman"/>
          <w:color w:val="000000"/>
          <w:sz w:val="24"/>
          <w:szCs w:val="24"/>
          <w:shd w:val="clear" w:color="auto" w:fill="FFFFFF"/>
        </w:rPr>
        <w:t>toxicity-associated</w:t>
      </w:r>
      <w:r w:rsidR="00B67064" w:rsidRPr="0081698E">
        <w:rPr>
          <w:rFonts w:ascii="Book Antiqua" w:hAnsi="Book Antiqua" w:cs="Times New Roman"/>
          <w:color w:val="000000"/>
          <w:sz w:val="24"/>
          <w:szCs w:val="24"/>
          <w:shd w:val="clear" w:color="auto" w:fill="FFFFFF"/>
        </w:rPr>
        <w:t xml:space="preserve"> complications during smoking cessation.</w:t>
      </w:r>
    </w:p>
    <w:p w14:paraId="745C3D01" w14:textId="77777777" w:rsidR="00D17C75" w:rsidRPr="0081698E" w:rsidRDefault="00D17C75" w:rsidP="001A6287">
      <w:pPr>
        <w:spacing w:after="0" w:line="360" w:lineRule="auto"/>
        <w:contextualSpacing/>
        <w:jc w:val="both"/>
        <w:rPr>
          <w:rFonts w:ascii="Book Antiqua" w:hAnsi="Book Antiqua" w:cs="Times New Roman"/>
          <w:color w:val="000000"/>
          <w:sz w:val="24"/>
          <w:szCs w:val="24"/>
          <w:shd w:val="clear" w:color="auto" w:fill="FFFFFF"/>
        </w:rPr>
      </w:pPr>
    </w:p>
    <w:p w14:paraId="174AB1E2" w14:textId="2A7AA110" w:rsidR="00636A2C" w:rsidRPr="0081698E" w:rsidRDefault="00636A2C" w:rsidP="001A6287">
      <w:pPr>
        <w:spacing w:after="0" w:line="360" w:lineRule="auto"/>
        <w:jc w:val="both"/>
        <w:rPr>
          <w:rFonts w:ascii="Book Antiqua" w:hAnsi="Book Antiqua" w:cs="Times New Roman"/>
          <w:sz w:val="24"/>
          <w:szCs w:val="24"/>
          <w:lang w:eastAsia="zh-CN"/>
        </w:rPr>
      </w:pPr>
      <w:r w:rsidRPr="0081698E">
        <w:rPr>
          <w:rFonts w:ascii="Book Antiqua" w:hAnsi="Book Antiqua" w:cs="Times New Roman" w:hint="eastAsia"/>
          <w:b/>
          <w:sz w:val="24"/>
          <w:szCs w:val="24"/>
          <w:lang w:eastAsia="zh-CN"/>
        </w:rPr>
        <w:t xml:space="preserve">Citation: </w:t>
      </w:r>
      <w:proofErr w:type="spellStart"/>
      <w:r w:rsidR="007279A0" w:rsidRPr="0081698E">
        <w:rPr>
          <w:rFonts w:ascii="Book Antiqua" w:hAnsi="Book Antiqua" w:cs="Times New Roman"/>
          <w:sz w:val="24"/>
          <w:szCs w:val="24"/>
        </w:rPr>
        <w:t>Maideen</w:t>
      </w:r>
      <w:proofErr w:type="spellEnd"/>
      <w:r w:rsidR="007279A0" w:rsidRPr="0081698E">
        <w:rPr>
          <w:rFonts w:ascii="Book Antiqua" w:hAnsi="Book Antiqua" w:cs="Times New Roman"/>
          <w:sz w:val="24"/>
          <w:szCs w:val="24"/>
        </w:rPr>
        <w:t xml:space="preserve"> NMP</w:t>
      </w:r>
      <w:r w:rsidR="007279A0" w:rsidRPr="0081698E">
        <w:rPr>
          <w:rFonts w:ascii="Book Antiqua" w:hAnsi="Book Antiqua" w:cs="Times New Roman"/>
          <w:sz w:val="24"/>
          <w:szCs w:val="24"/>
          <w:lang w:eastAsia="zh-CN"/>
        </w:rPr>
        <w:t xml:space="preserve">. </w:t>
      </w:r>
      <w:proofErr w:type="gramStart"/>
      <w:r w:rsidR="007279A0" w:rsidRPr="0081698E">
        <w:rPr>
          <w:rFonts w:ascii="Book Antiqua" w:hAnsi="Book Antiqua" w:cs="Times New Roman"/>
          <w:sz w:val="24"/>
          <w:szCs w:val="24"/>
        </w:rPr>
        <w:t xml:space="preserve">Tobacco smoking and its drug interactions with </w:t>
      </w:r>
      <w:proofErr w:type="spellStart"/>
      <w:r w:rsidR="007279A0" w:rsidRPr="0081698E">
        <w:rPr>
          <w:rFonts w:ascii="Book Antiqua" w:hAnsi="Book Antiqua" w:cs="Times New Roman"/>
          <w:sz w:val="24"/>
          <w:szCs w:val="24"/>
        </w:rPr>
        <w:t>comedications</w:t>
      </w:r>
      <w:proofErr w:type="spellEnd"/>
      <w:r w:rsidR="007279A0" w:rsidRPr="0081698E">
        <w:rPr>
          <w:rFonts w:ascii="Book Antiqua" w:hAnsi="Book Antiqua" w:cs="Times New Roman"/>
          <w:sz w:val="24"/>
          <w:szCs w:val="24"/>
        </w:rPr>
        <w:t xml:space="preserve"> involving CYP and UGT enzymes and nicotine</w:t>
      </w:r>
      <w:r w:rsidR="007279A0" w:rsidRPr="0081698E">
        <w:rPr>
          <w:rFonts w:ascii="Book Antiqua" w:hAnsi="Book Antiqua" w:cs="Times New Roman"/>
          <w:sz w:val="24"/>
          <w:szCs w:val="24"/>
          <w:lang w:eastAsia="zh-CN"/>
        </w:rPr>
        <w:t>.</w:t>
      </w:r>
      <w:proofErr w:type="gramEnd"/>
      <w:r w:rsidR="007279A0" w:rsidRPr="0081698E">
        <w:rPr>
          <w:rFonts w:ascii="Book Antiqua" w:hAnsi="Book Antiqua" w:cs="Times New Roman"/>
          <w:sz w:val="24"/>
          <w:szCs w:val="24"/>
          <w:lang w:eastAsia="zh-CN"/>
        </w:rPr>
        <w:t xml:space="preserve"> </w:t>
      </w:r>
      <w:r w:rsidR="007279A0" w:rsidRPr="0081698E">
        <w:rPr>
          <w:rFonts w:ascii="Book Antiqua" w:hAnsi="Book Antiqua" w:cs="Times New Roman"/>
          <w:i/>
          <w:sz w:val="24"/>
          <w:szCs w:val="24"/>
          <w:lang w:eastAsia="zh-CN"/>
        </w:rPr>
        <w:t xml:space="preserve">World J </w:t>
      </w:r>
      <w:proofErr w:type="spellStart"/>
      <w:r w:rsidR="007279A0" w:rsidRPr="0081698E">
        <w:rPr>
          <w:rFonts w:ascii="Book Antiqua" w:hAnsi="Book Antiqua" w:cs="Times New Roman"/>
          <w:i/>
          <w:sz w:val="24"/>
          <w:szCs w:val="24"/>
          <w:lang w:eastAsia="zh-CN"/>
        </w:rPr>
        <w:t>Pharmacol</w:t>
      </w:r>
      <w:proofErr w:type="spellEnd"/>
      <w:r w:rsidR="007279A0" w:rsidRPr="0081698E">
        <w:rPr>
          <w:rFonts w:ascii="Book Antiqua" w:hAnsi="Book Antiqua" w:cs="Times New Roman"/>
          <w:i/>
          <w:sz w:val="24"/>
          <w:szCs w:val="24"/>
          <w:lang w:eastAsia="zh-CN"/>
        </w:rPr>
        <w:t xml:space="preserve"> </w:t>
      </w:r>
      <w:r w:rsidR="007279A0" w:rsidRPr="0081698E">
        <w:rPr>
          <w:rFonts w:ascii="Book Antiqua" w:hAnsi="Book Antiqua" w:cs="Times New Roman"/>
          <w:sz w:val="24"/>
          <w:szCs w:val="24"/>
          <w:lang w:eastAsia="zh-CN"/>
        </w:rPr>
        <w:t xml:space="preserve">2019; </w:t>
      </w:r>
      <w:r w:rsidRPr="0081698E">
        <w:rPr>
          <w:rFonts w:ascii="Book Antiqua" w:hAnsi="Book Antiqua" w:cs="Times New Roman"/>
          <w:sz w:val="24"/>
          <w:szCs w:val="24"/>
          <w:lang w:eastAsia="zh-CN"/>
        </w:rPr>
        <w:t xml:space="preserve">8(2): 14-25  </w:t>
      </w:r>
    </w:p>
    <w:p w14:paraId="6297DD6B" w14:textId="77777777" w:rsidR="00636A2C" w:rsidRPr="0081698E" w:rsidRDefault="00636A2C" w:rsidP="001A6287">
      <w:pPr>
        <w:spacing w:after="0" w:line="360" w:lineRule="auto"/>
        <w:jc w:val="both"/>
        <w:rPr>
          <w:rFonts w:ascii="Book Antiqua" w:hAnsi="Book Antiqua" w:cs="Times New Roman"/>
          <w:sz w:val="24"/>
          <w:szCs w:val="24"/>
          <w:lang w:eastAsia="zh-CN"/>
        </w:rPr>
      </w:pPr>
      <w:r w:rsidRPr="0081698E">
        <w:rPr>
          <w:rFonts w:ascii="Book Antiqua" w:hAnsi="Book Antiqua" w:cs="Times New Roman"/>
          <w:b/>
          <w:sz w:val="24"/>
          <w:szCs w:val="24"/>
          <w:lang w:eastAsia="zh-CN"/>
        </w:rPr>
        <w:t xml:space="preserve">URL: </w:t>
      </w:r>
      <w:r w:rsidRPr="0081698E">
        <w:rPr>
          <w:rFonts w:ascii="Book Antiqua" w:hAnsi="Book Antiqua" w:cs="Times New Roman"/>
          <w:sz w:val="24"/>
          <w:szCs w:val="24"/>
          <w:lang w:eastAsia="zh-CN"/>
        </w:rPr>
        <w:t xml:space="preserve">https://www.wjgnet.com/2220-3192/full/v8/i2/14.htm  </w:t>
      </w:r>
    </w:p>
    <w:p w14:paraId="65127925" w14:textId="7716384C" w:rsidR="007279A0" w:rsidRPr="0081698E" w:rsidRDefault="00636A2C" w:rsidP="001A6287">
      <w:pPr>
        <w:spacing w:after="0" w:line="360" w:lineRule="auto"/>
        <w:jc w:val="both"/>
        <w:rPr>
          <w:rFonts w:ascii="Book Antiqua" w:hAnsi="Book Antiqua" w:cs="Times New Roman"/>
          <w:sz w:val="24"/>
          <w:szCs w:val="24"/>
          <w:lang w:eastAsia="zh-CN"/>
        </w:rPr>
      </w:pPr>
      <w:r w:rsidRPr="0081698E">
        <w:rPr>
          <w:rFonts w:ascii="Book Antiqua" w:hAnsi="Book Antiqua" w:cs="Times New Roman"/>
          <w:b/>
          <w:sz w:val="24"/>
          <w:szCs w:val="24"/>
          <w:lang w:eastAsia="zh-CN"/>
        </w:rPr>
        <w:t>DOI:</w:t>
      </w:r>
      <w:r w:rsidRPr="0081698E">
        <w:rPr>
          <w:rFonts w:ascii="Book Antiqua" w:hAnsi="Book Antiqua" w:cs="Times New Roman"/>
          <w:sz w:val="24"/>
          <w:szCs w:val="24"/>
          <w:lang w:eastAsia="zh-CN"/>
        </w:rPr>
        <w:t xml:space="preserve"> https://dx.doi.org/10.5497/wjp.v8.i2.14</w:t>
      </w:r>
    </w:p>
    <w:p w14:paraId="20C12DB5" w14:textId="77777777" w:rsidR="007279A0" w:rsidRPr="0081698E" w:rsidRDefault="007279A0" w:rsidP="001A6287">
      <w:pPr>
        <w:spacing w:after="0" w:line="360" w:lineRule="auto"/>
        <w:rPr>
          <w:rFonts w:ascii="Book Antiqua" w:hAnsi="Book Antiqua" w:cs="Times New Roman"/>
          <w:sz w:val="24"/>
          <w:szCs w:val="24"/>
        </w:rPr>
      </w:pPr>
      <w:r w:rsidRPr="0081698E">
        <w:rPr>
          <w:rFonts w:ascii="Book Antiqua" w:hAnsi="Book Antiqua" w:cs="Times New Roman"/>
          <w:sz w:val="24"/>
          <w:szCs w:val="24"/>
        </w:rPr>
        <w:br w:type="page"/>
      </w:r>
    </w:p>
    <w:p w14:paraId="26AE6194" w14:textId="57CAF90C" w:rsidR="00AD36A3" w:rsidRPr="0081698E" w:rsidRDefault="005F3907" w:rsidP="001A6287">
      <w:pPr>
        <w:spacing w:after="0" w:line="360" w:lineRule="auto"/>
        <w:jc w:val="both"/>
        <w:rPr>
          <w:rFonts w:ascii="Book Antiqua" w:hAnsi="Book Antiqua" w:cs="Times New Roman"/>
          <w:b/>
          <w:sz w:val="24"/>
          <w:szCs w:val="24"/>
        </w:rPr>
      </w:pPr>
      <w:r w:rsidRPr="0081698E">
        <w:rPr>
          <w:rFonts w:ascii="Book Antiqua" w:hAnsi="Book Antiqua" w:cs="Times New Roman"/>
          <w:b/>
          <w:sz w:val="24"/>
          <w:szCs w:val="24"/>
        </w:rPr>
        <w:lastRenderedPageBreak/>
        <w:t>INTRODUCTION</w:t>
      </w:r>
    </w:p>
    <w:p w14:paraId="0AE22404" w14:textId="19CC9F91" w:rsidR="003F5E42" w:rsidRPr="0081698E" w:rsidRDefault="008D36FF" w:rsidP="001A6287">
      <w:pPr>
        <w:spacing w:after="0" w:line="360" w:lineRule="auto"/>
        <w:jc w:val="both"/>
        <w:rPr>
          <w:rFonts w:ascii="Book Antiqua" w:hAnsi="Book Antiqua" w:cs="Times New Roman"/>
          <w:color w:val="000000"/>
          <w:sz w:val="24"/>
          <w:szCs w:val="24"/>
          <w:shd w:val="clear" w:color="auto" w:fill="FFFFFF"/>
        </w:rPr>
      </w:pPr>
      <w:r w:rsidRPr="0081698E">
        <w:rPr>
          <w:rFonts w:ascii="Book Antiqua" w:hAnsi="Book Antiqua" w:cs="Times New Roman"/>
          <w:sz w:val="24"/>
          <w:szCs w:val="24"/>
        </w:rPr>
        <w:t>Tobacco</w:t>
      </w:r>
      <w:r w:rsidR="00AD36A3" w:rsidRPr="0081698E">
        <w:rPr>
          <w:rFonts w:ascii="Book Antiqua" w:hAnsi="Book Antiqua" w:cs="Times New Roman"/>
          <w:sz w:val="24"/>
          <w:szCs w:val="24"/>
        </w:rPr>
        <w:t xml:space="preserve"> use </w:t>
      </w:r>
      <w:r w:rsidR="008C2797" w:rsidRPr="0081698E">
        <w:rPr>
          <w:rFonts w:ascii="Book Antiqua" w:hAnsi="Book Antiqua" w:cs="Times New Roman"/>
          <w:sz w:val="24"/>
          <w:szCs w:val="24"/>
        </w:rPr>
        <w:t xml:space="preserve">is a global public health threat causing </w:t>
      </w:r>
      <w:r w:rsidR="003F5E42" w:rsidRPr="0081698E">
        <w:rPr>
          <w:rFonts w:ascii="Book Antiqua" w:hAnsi="Book Antiqua" w:cs="Times New Roman"/>
          <w:sz w:val="24"/>
          <w:szCs w:val="24"/>
        </w:rPr>
        <w:t>several</w:t>
      </w:r>
      <w:r w:rsidR="008C2797" w:rsidRPr="0081698E">
        <w:rPr>
          <w:rFonts w:ascii="Book Antiqua" w:hAnsi="Book Antiqua" w:cs="Times New Roman"/>
          <w:sz w:val="24"/>
          <w:szCs w:val="24"/>
        </w:rPr>
        <w:t xml:space="preserve"> illnesses</w:t>
      </w:r>
      <w:r w:rsidR="003F5E42" w:rsidRPr="0081698E">
        <w:rPr>
          <w:rFonts w:ascii="Book Antiqua" w:hAnsi="Book Antiqua" w:cs="Times New Roman"/>
          <w:sz w:val="24"/>
          <w:szCs w:val="24"/>
        </w:rPr>
        <w:t xml:space="preserve"> including coronary heart disease, cancers of organs such as lungs, mouth, throat, esophagus, pancreas, </w:t>
      </w:r>
      <w:r w:rsidR="003F5E42" w:rsidRPr="0081698E">
        <w:rPr>
          <w:rFonts w:ascii="Book Antiqua" w:hAnsi="Book Antiqua" w:cs="Times New Roman"/>
          <w:i/>
          <w:sz w:val="24"/>
          <w:szCs w:val="24"/>
        </w:rPr>
        <w:t>etc.</w:t>
      </w:r>
      <w:r w:rsidR="003F5E42" w:rsidRPr="0081698E">
        <w:rPr>
          <w:rFonts w:ascii="Book Antiqua" w:hAnsi="Book Antiqua" w:cs="Times New Roman"/>
          <w:sz w:val="24"/>
          <w:szCs w:val="24"/>
        </w:rPr>
        <w:t xml:space="preserve">, chronic obstructive pulmonary disease, asthma </w:t>
      </w:r>
      <w:r w:rsidR="008C2797" w:rsidRPr="0081698E">
        <w:rPr>
          <w:rFonts w:ascii="Book Antiqua" w:hAnsi="Book Antiqua" w:cs="Times New Roman"/>
          <w:sz w:val="24"/>
          <w:szCs w:val="24"/>
        </w:rPr>
        <w:t xml:space="preserve">and premature deaths. The World Health Organization (WHO) estimated that over 7 million people die of tobacco related diseases, </w:t>
      </w:r>
      <w:r w:rsidR="003F5E42" w:rsidRPr="0081698E">
        <w:rPr>
          <w:rFonts w:ascii="Book Antiqua" w:hAnsi="Book Antiqua" w:cs="Times New Roman"/>
          <w:sz w:val="24"/>
          <w:szCs w:val="24"/>
        </w:rPr>
        <w:t xml:space="preserve">annually </w:t>
      </w:r>
      <w:r w:rsidR="000B0A3A" w:rsidRPr="0081698E">
        <w:rPr>
          <w:rFonts w:ascii="Book Antiqua" w:hAnsi="Book Antiqua" w:cs="Times New Roman"/>
          <w:sz w:val="24"/>
          <w:szCs w:val="24"/>
        </w:rPr>
        <w:t>and it has been projected to kill 10 million users</w:t>
      </w:r>
      <w:r w:rsidR="00193E2D" w:rsidRPr="0081698E">
        <w:rPr>
          <w:rFonts w:ascii="Book Antiqua" w:hAnsi="Book Antiqua" w:cs="Times New Roman"/>
          <w:sz w:val="24"/>
          <w:szCs w:val="24"/>
        </w:rPr>
        <w:t xml:space="preserve"> of tobacco</w:t>
      </w:r>
      <w:r w:rsidR="003F5E42" w:rsidRPr="0081698E">
        <w:rPr>
          <w:rFonts w:ascii="Book Antiqua" w:hAnsi="Book Antiqua" w:cs="Times New Roman"/>
          <w:sz w:val="24"/>
          <w:szCs w:val="24"/>
        </w:rPr>
        <w:t xml:space="preserve"> a year</w:t>
      </w:r>
      <w:r w:rsidR="000B0A3A" w:rsidRPr="0081698E">
        <w:rPr>
          <w:rFonts w:ascii="Book Antiqua" w:hAnsi="Book Antiqua" w:cs="Times New Roman"/>
          <w:sz w:val="24"/>
          <w:szCs w:val="24"/>
        </w:rPr>
        <w:t>, by 2030</w:t>
      </w:r>
      <w:bookmarkStart w:id="407" w:name="OLE_LINK1353"/>
      <w:bookmarkStart w:id="408" w:name="OLE_LINK1354"/>
      <w:bookmarkStart w:id="409" w:name="OLE_LINK1458"/>
      <w:bookmarkStart w:id="410" w:name="OLE_LINK1459"/>
      <w:bookmarkStart w:id="411" w:name="OLE_LINK1967"/>
      <w:r w:rsidR="00266361" w:rsidRPr="0081698E">
        <w:rPr>
          <w:rFonts w:ascii="Book Antiqua" w:hAnsi="Book Antiqua" w:cs="Arial"/>
          <w:sz w:val="24"/>
          <w:szCs w:val="24"/>
          <w:vertAlign w:val="superscript"/>
        </w:rPr>
        <w:fldChar w:fldCharType="begin"/>
      </w:r>
      <w:r w:rsidR="00266361" w:rsidRPr="0081698E">
        <w:rPr>
          <w:rFonts w:ascii="Book Antiqua" w:hAnsi="Book Antiqua" w:cs="Arial"/>
          <w:sz w:val="24"/>
          <w:szCs w:val="24"/>
          <w:vertAlign w:val="superscript"/>
        </w:rPr>
        <w:instrText xml:space="preserve"> ADDIN EN.CITE &lt;EndNote&gt;&lt;Cite&gt;&lt;Author&gt;Siegel&lt;/Author&gt;&lt;Year&gt;2012&lt;/Year&gt;&lt;RecNum&gt;882&lt;/RecNum&gt;&lt;DisplayText&gt;(1)&lt;/DisplayText&gt;&lt;record&gt;&lt;rec-number&gt;882&lt;/rec-number&gt;&lt;foreign-keys&gt;&lt;key app="EN" db-id="zzf29d59w0wwdce9pxs5ts2apstsft5tasfe"&gt;882&lt;/key&gt;&lt;/foreign-keys&gt;&lt;ref-type name="Journal Article"&gt;17&lt;/ref-type&gt;&lt;contributors&gt;&lt;authors&gt;&lt;author&gt;Siegel, R.&lt;/author&gt;&lt;author&gt;Naishadham, D.&lt;/author&gt;&lt;author&gt;Jemal, A.&lt;/author&gt;&lt;/authors&gt;&lt;/contributors&gt;&lt;auth-address&gt;Manager, Surveillance Information, Surveillance Research, American Cancer Society, Atlanta, GA. Rebecca.siegel@cancer.org.&lt;/auth-address&gt;&lt;titles&gt;&lt;title&gt;Cancer statistics, 2012&lt;/title&gt;&lt;secondary-title&gt;CA Cancer J Clin&lt;/secondary-title&gt;&lt;alt-title&gt;CA: a cancer journal for clinicians&lt;/alt-title&gt;&lt;/titles&gt;&lt;periodical&gt;&lt;full-title&gt;CA Cancer J Clin&lt;/full-title&gt;&lt;/periodical&gt;&lt;pages&gt;10-29&lt;/pages&gt;&lt;volume&gt;62&lt;/volume&gt;&lt;number&gt;1&lt;/number&gt;&lt;edition&gt;2012/01/13&lt;/edition&gt;&lt;dates&gt;&lt;year&gt;2012&lt;/year&gt;&lt;pub-dates&gt;&lt;date&gt;Jan&lt;/date&gt;&lt;/pub-dates&gt;&lt;/dates&gt;&lt;isbn&gt;1542-4863 (Electronic)&amp;#xD;0007-9235 (Linking)&lt;/isbn&gt;&lt;accession-num&gt;22237781&lt;/accession-num&gt;&lt;urls&gt;&lt;related-urls&gt;&lt;url&gt;http://www.ncbi.nlm.nih.gov/pubmed/22237781&lt;/url&gt;&lt;url&gt;http://onlinelibrary.wiley.com/store/10.3322/caac.20138/asset/20138_ftp.pdf?v=1&amp;amp;t=gxfoesa1&amp;amp;s=6f0fee1f3db4a8fa39a65e34f9815098835f9b07&lt;/url&gt;&lt;/related-urls&gt;&lt;/urls&gt;&lt;electronic-resource-num&gt;10.3322/caac.20138&lt;/electronic-resource-num&gt;&lt;language&gt;eng&lt;/language&gt;&lt;/record&gt;&lt;/Cite&gt;&lt;/EndNote&gt;</w:instrText>
      </w:r>
      <w:r w:rsidR="00266361" w:rsidRPr="0081698E">
        <w:rPr>
          <w:rFonts w:ascii="Book Antiqua" w:hAnsi="Book Antiqua" w:cs="Arial"/>
          <w:sz w:val="24"/>
          <w:szCs w:val="24"/>
          <w:vertAlign w:val="superscript"/>
        </w:rPr>
        <w:fldChar w:fldCharType="separate"/>
      </w:r>
      <w:r w:rsidR="00266361" w:rsidRPr="0081698E">
        <w:rPr>
          <w:rFonts w:ascii="Book Antiqua" w:hAnsi="Book Antiqua" w:cs="Arial"/>
          <w:noProof/>
          <w:sz w:val="24"/>
          <w:szCs w:val="24"/>
          <w:vertAlign w:val="superscript"/>
        </w:rPr>
        <w:t>[</w:t>
      </w:r>
      <w:hyperlink w:anchor="_ENREF_1" w:tooltip="Siegel, 2012 #882" w:history="1">
        <w:r w:rsidR="00266361" w:rsidRPr="0081698E">
          <w:rPr>
            <w:rFonts w:ascii="Book Antiqua" w:hAnsi="Book Antiqua" w:cs="Arial"/>
            <w:noProof/>
            <w:sz w:val="24"/>
            <w:szCs w:val="24"/>
            <w:vertAlign w:val="superscript"/>
          </w:rPr>
          <w:t>1</w:t>
        </w:r>
      </w:hyperlink>
      <w:r w:rsidR="00266361" w:rsidRPr="0081698E">
        <w:rPr>
          <w:rFonts w:ascii="Book Antiqua" w:hAnsi="Book Antiqua" w:cs="Arial"/>
          <w:noProof/>
          <w:sz w:val="24"/>
          <w:szCs w:val="24"/>
          <w:vertAlign w:val="superscript"/>
        </w:rPr>
        <w:t>]</w:t>
      </w:r>
      <w:r w:rsidR="00266361" w:rsidRPr="0081698E">
        <w:rPr>
          <w:rFonts w:ascii="Book Antiqua" w:hAnsi="Book Antiqua" w:cs="Arial"/>
          <w:sz w:val="24"/>
          <w:szCs w:val="24"/>
          <w:vertAlign w:val="superscript"/>
        </w:rPr>
        <w:fldChar w:fldCharType="end"/>
      </w:r>
      <w:bookmarkEnd w:id="407"/>
      <w:bookmarkEnd w:id="408"/>
      <w:bookmarkEnd w:id="409"/>
      <w:bookmarkEnd w:id="410"/>
      <w:bookmarkEnd w:id="411"/>
      <w:r w:rsidR="00EF4F3A" w:rsidRPr="0081698E">
        <w:rPr>
          <w:rFonts w:ascii="Book Antiqua" w:hAnsi="Book Antiqua" w:cs="Times New Roman"/>
          <w:sz w:val="24"/>
          <w:szCs w:val="24"/>
        </w:rPr>
        <w:t>.</w:t>
      </w:r>
      <w:r w:rsidR="007279A0" w:rsidRPr="0081698E">
        <w:rPr>
          <w:rFonts w:ascii="Book Antiqua" w:hAnsi="Book Antiqua" w:cs="Times New Roman"/>
          <w:sz w:val="24"/>
          <w:szCs w:val="24"/>
          <w:lang w:eastAsia="zh-CN"/>
        </w:rPr>
        <w:t xml:space="preserve"> </w:t>
      </w:r>
      <w:r w:rsidR="003F5E42" w:rsidRPr="0081698E">
        <w:rPr>
          <w:rFonts w:ascii="Book Antiqua" w:hAnsi="Book Antiqua" w:cs="Times New Roman"/>
          <w:sz w:val="24"/>
          <w:szCs w:val="24"/>
        </w:rPr>
        <w:t xml:space="preserve">Tobacco products are categorized majorly as smokeless tobacco and smoked tobacco. </w:t>
      </w:r>
      <w:r w:rsidR="00193E2D" w:rsidRPr="0081698E">
        <w:rPr>
          <w:rFonts w:ascii="Book Antiqua" w:hAnsi="Book Antiqua" w:cs="Times New Roman"/>
          <w:sz w:val="24"/>
          <w:szCs w:val="24"/>
        </w:rPr>
        <w:t xml:space="preserve">Various forms of smokeless tobacco include </w:t>
      </w:r>
      <w:r w:rsidR="003F5E42" w:rsidRPr="0081698E">
        <w:rPr>
          <w:rFonts w:ascii="Book Antiqua" w:hAnsi="Book Antiqua" w:cs="Times New Roman"/>
          <w:color w:val="000000"/>
          <w:sz w:val="24"/>
          <w:szCs w:val="24"/>
        </w:rPr>
        <w:t xml:space="preserve">chewing tobacco, </w:t>
      </w:r>
      <w:proofErr w:type="spellStart"/>
      <w:r w:rsidR="00193E2D" w:rsidRPr="0081698E">
        <w:rPr>
          <w:rFonts w:ascii="Book Antiqua" w:hAnsi="Book Antiqua" w:cs="Times New Roman"/>
          <w:color w:val="000000"/>
          <w:sz w:val="24"/>
          <w:szCs w:val="24"/>
        </w:rPr>
        <w:t>snus</w:t>
      </w:r>
      <w:proofErr w:type="spellEnd"/>
      <w:r w:rsidR="00193E2D" w:rsidRPr="0081698E">
        <w:rPr>
          <w:rFonts w:ascii="Book Antiqua" w:hAnsi="Book Antiqua" w:cs="Times New Roman"/>
          <w:color w:val="000000"/>
          <w:sz w:val="24"/>
          <w:szCs w:val="24"/>
        </w:rPr>
        <w:t xml:space="preserve">, </w:t>
      </w:r>
      <w:r w:rsidR="003F5E42" w:rsidRPr="0081698E">
        <w:rPr>
          <w:rFonts w:ascii="Book Antiqua" w:hAnsi="Book Antiqua" w:cs="Times New Roman"/>
          <w:color w:val="000000"/>
          <w:sz w:val="24"/>
          <w:szCs w:val="24"/>
        </w:rPr>
        <w:t xml:space="preserve">moist snuff, dry snuff, </w:t>
      </w:r>
      <w:proofErr w:type="spellStart"/>
      <w:r w:rsidR="007C2B8B" w:rsidRPr="0081698E">
        <w:rPr>
          <w:rFonts w:ascii="Book Antiqua" w:hAnsi="Book Antiqua" w:cs="Times New Roman"/>
          <w:color w:val="000000"/>
          <w:sz w:val="24"/>
          <w:szCs w:val="24"/>
        </w:rPr>
        <w:t>gutka</w:t>
      </w:r>
      <w:proofErr w:type="spellEnd"/>
      <w:r w:rsidR="007C2B8B" w:rsidRPr="0081698E">
        <w:rPr>
          <w:rFonts w:ascii="Book Antiqua" w:hAnsi="Book Antiqua" w:cs="Times New Roman"/>
          <w:color w:val="000000"/>
          <w:sz w:val="24"/>
          <w:szCs w:val="24"/>
        </w:rPr>
        <w:t xml:space="preserve">, </w:t>
      </w:r>
      <w:r w:rsidR="00FB20E2" w:rsidRPr="0081698E">
        <w:rPr>
          <w:rFonts w:ascii="Book Antiqua" w:hAnsi="Book Antiqua" w:cs="Times New Roman"/>
          <w:color w:val="000000"/>
          <w:sz w:val="24"/>
          <w:szCs w:val="24"/>
        </w:rPr>
        <w:t xml:space="preserve">loose leaf, twist and </w:t>
      </w:r>
      <w:proofErr w:type="gramStart"/>
      <w:r w:rsidR="00FB20E2" w:rsidRPr="0081698E">
        <w:rPr>
          <w:rFonts w:ascii="Book Antiqua" w:hAnsi="Book Antiqua" w:cs="Times New Roman"/>
          <w:color w:val="000000"/>
          <w:sz w:val="24"/>
          <w:szCs w:val="24"/>
        </w:rPr>
        <w:t>plug</w:t>
      </w:r>
      <w:r w:rsidR="00274AAF" w:rsidRPr="0081698E">
        <w:rPr>
          <w:rFonts w:ascii="Book Antiqua" w:hAnsi="Book Antiqua" w:cs="Times New Roman"/>
          <w:color w:val="000000"/>
          <w:sz w:val="24"/>
          <w:szCs w:val="24"/>
          <w:vertAlign w:val="superscript"/>
        </w:rPr>
        <w:t>[</w:t>
      </w:r>
      <w:proofErr w:type="gramEnd"/>
      <w:r w:rsidR="00274AAF" w:rsidRPr="0081698E">
        <w:rPr>
          <w:rFonts w:ascii="Book Antiqua" w:hAnsi="Book Antiqua" w:cs="Times New Roman"/>
          <w:color w:val="000000"/>
          <w:sz w:val="24"/>
          <w:szCs w:val="24"/>
          <w:vertAlign w:val="superscript"/>
        </w:rPr>
        <w:t>2]</w:t>
      </w:r>
      <w:r w:rsidR="00FB20E2" w:rsidRPr="0081698E">
        <w:rPr>
          <w:rFonts w:ascii="Book Antiqua" w:hAnsi="Book Antiqua" w:cs="Times New Roman"/>
          <w:sz w:val="24"/>
          <w:szCs w:val="24"/>
          <w:vertAlign w:val="superscript"/>
        </w:rPr>
        <w:t xml:space="preserve"> </w:t>
      </w:r>
      <w:r w:rsidR="00FB20E2" w:rsidRPr="0081698E">
        <w:rPr>
          <w:rFonts w:ascii="Book Antiqua" w:hAnsi="Book Antiqua" w:cs="Times New Roman"/>
          <w:sz w:val="24"/>
          <w:szCs w:val="24"/>
        </w:rPr>
        <w:t>w</w:t>
      </w:r>
      <w:r w:rsidR="00193E2D" w:rsidRPr="0081698E">
        <w:rPr>
          <w:rFonts w:ascii="Book Antiqua" w:hAnsi="Book Antiqua" w:cs="Times New Roman"/>
          <w:sz w:val="24"/>
          <w:szCs w:val="24"/>
        </w:rPr>
        <w:t xml:space="preserve">hile the smoked tobacco products include </w:t>
      </w:r>
      <w:r w:rsidR="00223E22" w:rsidRPr="0081698E">
        <w:rPr>
          <w:rFonts w:ascii="Book Antiqua" w:hAnsi="Book Antiqua" w:cstheme="majorBidi"/>
          <w:vanish/>
          <w:color w:val="000000"/>
          <w:sz w:val="24"/>
          <w:szCs w:val="24"/>
        </w:rPr>
        <w:t>who did not use such products.</w:t>
      </w:r>
      <w:r w:rsidR="00FB20E2" w:rsidRPr="0081698E">
        <w:rPr>
          <w:rFonts w:ascii="Book Antiqua" w:hAnsi="Book Antiqua" w:cstheme="majorBidi"/>
          <w:color w:val="000000"/>
          <w:sz w:val="24"/>
          <w:szCs w:val="24"/>
        </w:rPr>
        <w:t>c</w:t>
      </w:r>
      <w:r w:rsidR="0081481A" w:rsidRPr="0081698E">
        <w:rPr>
          <w:rFonts w:ascii="Book Antiqua" w:hAnsi="Book Antiqua" w:cstheme="majorBidi"/>
          <w:color w:val="000000"/>
          <w:sz w:val="24"/>
          <w:szCs w:val="24"/>
        </w:rPr>
        <w:t>igarettes</w:t>
      </w:r>
      <w:r w:rsidR="007C2B8B" w:rsidRPr="0081698E">
        <w:rPr>
          <w:rFonts w:ascii="Book Antiqua" w:hAnsi="Book Antiqua" w:cstheme="majorBidi"/>
          <w:color w:val="000000"/>
          <w:sz w:val="24"/>
          <w:szCs w:val="24"/>
        </w:rPr>
        <w:t xml:space="preserve">, </w:t>
      </w:r>
      <w:r w:rsidR="00223E22" w:rsidRPr="0081698E">
        <w:rPr>
          <w:rFonts w:ascii="Book Antiqua" w:hAnsi="Book Antiqua" w:cstheme="majorBidi"/>
          <w:color w:val="000000"/>
          <w:sz w:val="24"/>
          <w:szCs w:val="24"/>
        </w:rPr>
        <w:t>cigars,</w:t>
      </w:r>
      <w:r w:rsidR="007C2B8B" w:rsidRPr="0081698E">
        <w:rPr>
          <w:rFonts w:ascii="Book Antiqua" w:hAnsi="Book Antiqua" w:cstheme="majorBidi"/>
          <w:color w:val="000000"/>
          <w:sz w:val="24"/>
          <w:szCs w:val="24"/>
        </w:rPr>
        <w:t xml:space="preserve"> </w:t>
      </w:r>
      <w:proofErr w:type="spellStart"/>
      <w:r w:rsidR="007C2B8B" w:rsidRPr="0081698E">
        <w:rPr>
          <w:rFonts w:ascii="Book Antiqua" w:hAnsi="Book Antiqua" w:cstheme="majorBidi"/>
          <w:color w:val="000000"/>
          <w:sz w:val="24"/>
          <w:szCs w:val="24"/>
        </w:rPr>
        <w:t>bidis</w:t>
      </w:r>
      <w:proofErr w:type="spellEnd"/>
      <w:r w:rsidR="007C2B8B" w:rsidRPr="0081698E">
        <w:rPr>
          <w:rFonts w:ascii="Book Antiqua" w:hAnsi="Book Antiqua" w:cstheme="majorBidi"/>
          <w:color w:val="000000"/>
          <w:sz w:val="24"/>
          <w:szCs w:val="24"/>
        </w:rPr>
        <w:t xml:space="preserve">, </w:t>
      </w:r>
      <w:proofErr w:type="spellStart"/>
      <w:r w:rsidR="007C2B8B" w:rsidRPr="0081698E">
        <w:rPr>
          <w:rFonts w:ascii="Book Antiqua" w:hAnsi="Book Antiqua" w:cstheme="majorBidi"/>
          <w:color w:val="000000"/>
          <w:sz w:val="24"/>
          <w:szCs w:val="24"/>
        </w:rPr>
        <w:t>kreteks</w:t>
      </w:r>
      <w:proofErr w:type="spellEnd"/>
      <w:r w:rsidR="007C2B8B" w:rsidRPr="0081698E">
        <w:rPr>
          <w:rFonts w:ascii="Book Antiqua" w:hAnsi="Book Antiqua" w:cstheme="majorBidi"/>
          <w:color w:val="000000"/>
          <w:sz w:val="24"/>
          <w:szCs w:val="24"/>
        </w:rPr>
        <w:t xml:space="preserve">, pipe tobaccos and </w:t>
      </w:r>
      <w:r w:rsidR="00223E22" w:rsidRPr="0081698E">
        <w:rPr>
          <w:rFonts w:ascii="Book Antiqua" w:hAnsi="Book Antiqua" w:cstheme="majorBidi"/>
          <w:color w:val="000000"/>
          <w:sz w:val="24"/>
          <w:szCs w:val="24"/>
        </w:rPr>
        <w:t>water pipe tobaccos</w:t>
      </w:r>
      <w:r w:rsidR="00274AAF" w:rsidRPr="0081698E">
        <w:rPr>
          <w:rFonts w:ascii="Book Antiqua" w:hAnsi="Book Antiqua" w:cs="Times New Roman"/>
          <w:color w:val="000000"/>
          <w:sz w:val="24"/>
          <w:szCs w:val="24"/>
          <w:shd w:val="clear" w:color="auto" w:fill="FFFFFF"/>
          <w:vertAlign w:val="superscript"/>
        </w:rPr>
        <w:t>[3]</w:t>
      </w:r>
      <w:r w:rsidR="00274AAF" w:rsidRPr="0081698E">
        <w:rPr>
          <w:rFonts w:ascii="Book Antiqua" w:hAnsi="Book Antiqua" w:cs="Times New Roman"/>
          <w:color w:val="000000"/>
          <w:sz w:val="24"/>
          <w:szCs w:val="24"/>
          <w:shd w:val="clear" w:color="auto" w:fill="FFFFFF"/>
        </w:rPr>
        <w:t>.</w:t>
      </w:r>
      <w:r w:rsidR="00223E22" w:rsidRPr="0081698E">
        <w:rPr>
          <w:rFonts w:ascii="Book Antiqua" w:hAnsi="Book Antiqua" w:cs="Times New Roman"/>
          <w:color w:val="000000"/>
          <w:sz w:val="24"/>
          <w:szCs w:val="24"/>
          <w:shd w:val="clear" w:color="auto" w:fill="FFFFFF"/>
        </w:rPr>
        <w:t xml:space="preserve"> </w:t>
      </w:r>
    </w:p>
    <w:p w14:paraId="208C583D" w14:textId="62BFB791" w:rsidR="0052475A" w:rsidRPr="0081698E" w:rsidRDefault="00170E04" w:rsidP="00C108E4">
      <w:pPr>
        <w:spacing w:after="0" w:line="360" w:lineRule="auto"/>
        <w:ind w:firstLineChars="200" w:firstLine="480"/>
        <w:jc w:val="both"/>
        <w:rPr>
          <w:rFonts w:ascii="Book Antiqua" w:hAnsi="Book Antiqua" w:cs="Times New Roman"/>
          <w:sz w:val="24"/>
          <w:szCs w:val="24"/>
          <w:vertAlign w:val="superscript"/>
        </w:rPr>
      </w:pPr>
      <w:r w:rsidRPr="0081698E">
        <w:rPr>
          <w:rFonts w:ascii="Book Antiqua" w:hAnsi="Book Antiqua" w:cs="Times New Roman"/>
          <w:sz w:val="24"/>
          <w:szCs w:val="24"/>
        </w:rPr>
        <w:t>In 2015, i</w:t>
      </w:r>
      <w:r w:rsidR="006C657D" w:rsidRPr="0081698E">
        <w:rPr>
          <w:rFonts w:ascii="Book Antiqua" w:hAnsi="Book Antiqua" w:cs="Times New Roman"/>
          <w:sz w:val="24"/>
          <w:szCs w:val="24"/>
        </w:rPr>
        <w:t>t has been estimated that approximately 1.3 billion people smoke, around the globe, and</w:t>
      </w:r>
      <w:r w:rsidR="00A20844" w:rsidRPr="0081698E">
        <w:rPr>
          <w:rFonts w:ascii="Book Antiqua" w:hAnsi="Book Antiqua" w:cs="Times New Roman"/>
          <w:sz w:val="24"/>
          <w:szCs w:val="24"/>
        </w:rPr>
        <w:t xml:space="preserve"> almost 80 percent of smokers live in Low or middle income countries (LMICs) such as </w:t>
      </w:r>
      <w:r w:rsidR="00A20844" w:rsidRPr="0081698E">
        <w:rPr>
          <w:rFonts w:ascii="Book Antiqua" w:hAnsi="Book Antiqua" w:cs="Times New Roman"/>
          <w:color w:val="000000"/>
          <w:sz w:val="24"/>
          <w:szCs w:val="24"/>
          <w:shd w:val="clear" w:color="auto" w:fill="FFFFFF"/>
        </w:rPr>
        <w:t>Ban</w:t>
      </w:r>
      <w:r w:rsidR="00DB5BED" w:rsidRPr="0081698E">
        <w:rPr>
          <w:rFonts w:ascii="Book Antiqua" w:hAnsi="Book Antiqua" w:cs="Times New Roman"/>
          <w:color w:val="000000"/>
          <w:sz w:val="24"/>
          <w:szCs w:val="24"/>
          <w:shd w:val="clear" w:color="auto" w:fill="FFFFFF"/>
        </w:rPr>
        <w:t xml:space="preserve">gladesh, India, Indonesia, </w:t>
      </w:r>
      <w:proofErr w:type="spellStart"/>
      <w:r w:rsidR="00DB5BED" w:rsidRPr="0081698E">
        <w:rPr>
          <w:rFonts w:ascii="Book Antiqua" w:hAnsi="Book Antiqua" w:cs="Times New Roman"/>
          <w:i/>
          <w:color w:val="000000"/>
          <w:sz w:val="24"/>
          <w:szCs w:val="24"/>
          <w:shd w:val="clear" w:color="auto" w:fill="FFFFFF"/>
        </w:rPr>
        <w:t>etc</w:t>
      </w:r>
      <w:proofErr w:type="spellEnd"/>
      <w:r w:rsidR="002B631F" w:rsidRPr="0081698E">
        <w:rPr>
          <w:rFonts w:ascii="Book Antiqua" w:hAnsi="Book Antiqua" w:cs="Times New Roman"/>
          <w:color w:val="000000"/>
          <w:sz w:val="24"/>
          <w:szCs w:val="24"/>
          <w:shd w:val="clear" w:color="auto" w:fill="FFFFFF"/>
          <w:vertAlign w:val="superscript"/>
        </w:rPr>
        <w:t>[4]</w:t>
      </w:r>
      <w:r w:rsidR="002B631F" w:rsidRPr="0081698E">
        <w:rPr>
          <w:rFonts w:ascii="Book Antiqua" w:hAnsi="Book Antiqua" w:cs="Times New Roman"/>
          <w:sz w:val="24"/>
          <w:szCs w:val="24"/>
        </w:rPr>
        <w:t xml:space="preserve">. </w:t>
      </w:r>
      <w:r w:rsidR="004D22BC" w:rsidRPr="0081698E">
        <w:rPr>
          <w:rFonts w:ascii="Book Antiqua" w:hAnsi="Book Antiqua" w:cs="Times New Roman"/>
          <w:color w:val="000000"/>
          <w:sz w:val="24"/>
          <w:szCs w:val="24"/>
          <w:shd w:val="clear" w:color="auto" w:fill="FFFFFF"/>
        </w:rPr>
        <w:t>In addition,</w:t>
      </w:r>
      <w:r w:rsidR="0052475A" w:rsidRPr="0081698E">
        <w:rPr>
          <w:rFonts w:ascii="Book Antiqua" w:hAnsi="Book Antiqua" w:cs="Times New Roman"/>
          <w:color w:val="000000"/>
          <w:sz w:val="24"/>
          <w:szCs w:val="24"/>
          <w:shd w:val="clear" w:color="auto" w:fill="FFFFFF"/>
        </w:rPr>
        <w:t xml:space="preserve"> over 8 million smokers are expected to be killed due to </w:t>
      </w:r>
      <w:r w:rsidR="00DE0C83" w:rsidRPr="0081698E">
        <w:rPr>
          <w:rFonts w:ascii="Book Antiqua" w:hAnsi="Book Antiqua" w:cs="Times New Roman"/>
          <w:color w:val="000000"/>
          <w:sz w:val="24"/>
          <w:szCs w:val="24"/>
          <w:shd w:val="clear" w:color="auto" w:fill="FFFFFF"/>
        </w:rPr>
        <w:t xml:space="preserve">tobacco smoking </w:t>
      </w:r>
      <w:r w:rsidR="0052475A" w:rsidRPr="0081698E">
        <w:rPr>
          <w:rFonts w:ascii="Book Antiqua" w:hAnsi="Book Antiqua" w:cs="Times New Roman"/>
          <w:color w:val="000000"/>
          <w:sz w:val="24"/>
          <w:szCs w:val="24"/>
          <w:shd w:val="clear" w:color="auto" w:fill="FFFFFF"/>
        </w:rPr>
        <w:t>every y</w:t>
      </w:r>
      <w:r w:rsidR="00DE0C83" w:rsidRPr="0081698E">
        <w:rPr>
          <w:rFonts w:ascii="Book Antiqua" w:hAnsi="Book Antiqua" w:cs="Times New Roman"/>
          <w:color w:val="000000"/>
          <w:sz w:val="24"/>
          <w:szCs w:val="24"/>
          <w:shd w:val="clear" w:color="auto" w:fill="FFFFFF"/>
        </w:rPr>
        <w:t>ear</w:t>
      </w:r>
      <w:r w:rsidR="0052475A" w:rsidRPr="0081698E">
        <w:rPr>
          <w:rFonts w:ascii="Book Antiqua" w:hAnsi="Book Antiqua" w:cs="Times New Roman"/>
          <w:color w:val="000000"/>
          <w:sz w:val="24"/>
          <w:szCs w:val="24"/>
          <w:shd w:val="clear" w:color="auto" w:fill="FFFFFF"/>
        </w:rPr>
        <w:t xml:space="preserve"> globally, </w:t>
      </w:r>
      <w:r w:rsidR="00DE0C83" w:rsidRPr="0081698E">
        <w:rPr>
          <w:rFonts w:ascii="Book Antiqua" w:hAnsi="Book Antiqua" w:cs="Times New Roman"/>
          <w:color w:val="000000"/>
          <w:sz w:val="24"/>
          <w:szCs w:val="24"/>
          <w:shd w:val="clear" w:color="auto" w:fill="FFFFFF"/>
        </w:rPr>
        <w:t>by the year 2030</w:t>
      </w:r>
      <w:r w:rsidR="0052475A" w:rsidRPr="0081698E">
        <w:rPr>
          <w:rFonts w:ascii="Book Antiqua" w:hAnsi="Book Antiqua" w:cs="Times New Roman"/>
          <w:color w:val="000000"/>
          <w:sz w:val="24"/>
          <w:szCs w:val="24"/>
          <w:shd w:val="clear" w:color="auto" w:fill="FFFFFF"/>
        </w:rPr>
        <w:t xml:space="preserve">. Generally, tobacco smokers are expected to die 10 years earlier than </w:t>
      </w:r>
      <w:r w:rsidR="00DB5BED" w:rsidRPr="0081698E">
        <w:rPr>
          <w:rFonts w:ascii="Book Antiqua" w:hAnsi="Book Antiqua" w:cs="Times New Roman"/>
          <w:color w:val="000000"/>
          <w:sz w:val="24"/>
          <w:szCs w:val="24"/>
          <w:shd w:val="clear" w:color="auto" w:fill="FFFFFF"/>
        </w:rPr>
        <w:t>non-smokers do</w:t>
      </w:r>
      <w:r w:rsidR="0052475A" w:rsidRPr="0081698E">
        <w:rPr>
          <w:rFonts w:ascii="Book Antiqua" w:hAnsi="Book Antiqua" w:cs="Times New Roman"/>
          <w:color w:val="000000"/>
          <w:sz w:val="24"/>
          <w:szCs w:val="24"/>
          <w:shd w:val="clear" w:color="auto" w:fill="FFFFFF"/>
        </w:rPr>
        <w:t>.</w:t>
      </w:r>
    </w:p>
    <w:p w14:paraId="4321EB22" w14:textId="521FC4F3" w:rsidR="004D22BC" w:rsidRPr="0081698E" w:rsidRDefault="00DE0C83" w:rsidP="001A6287">
      <w:pPr>
        <w:shd w:val="clear" w:color="auto" w:fill="FEFDFA"/>
        <w:spacing w:after="0" w:line="360" w:lineRule="auto"/>
        <w:jc w:val="both"/>
        <w:rPr>
          <w:rFonts w:ascii="Book Antiqua" w:hAnsi="Book Antiqua" w:cs="Times New Roman"/>
          <w:color w:val="000000"/>
          <w:sz w:val="24"/>
          <w:szCs w:val="24"/>
          <w:shd w:val="clear" w:color="auto" w:fill="FFFFFF"/>
          <w:vertAlign w:val="superscript"/>
        </w:rPr>
      </w:pPr>
      <w:r w:rsidRPr="0081698E">
        <w:rPr>
          <w:rFonts w:ascii="Book Antiqua" w:hAnsi="Book Antiqua" w:cs="Times New Roman"/>
          <w:color w:val="000000"/>
          <w:sz w:val="24"/>
          <w:szCs w:val="24"/>
          <w:shd w:val="clear" w:color="auto" w:fill="FFFFFF"/>
        </w:rPr>
        <w:t>Tobacco smoking</w:t>
      </w:r>
      <w:r w:rsidR="00F7664D" w:rsidRPr="0081698E">
        <w:rPr>
          <w:rFonts w:ascii="Book Antiqua" w:hAnsi="Book Antiqua" w:cs="Times New Roman"/>
          <w:color w:val="000000"/>
          <w:sz w:val="24"/>
          <w:szCs w:val="24"/>
          <w:shd w:val="clear" w:color="auto" w:fill="FFFFFF"/>
        </w:rPr>
        <w:t xml:space="preserve"> is associated with various conditions such as cardiovascular disease </w:t>
      </w:r>
      <w:r w:rsidR="00E73AB2" w:rsidRPr="0081698E">
        <w:rPr>
          <w:rFonts w:ascii="Book Antiqua" w:hAnsi="Book Antiqua" w:cs="Times New Roman"/>
          <w:color w:val="000000"/>
          <w:sz w:val="24"/>
          <w:szCs w:val="24"/>
          <w:shd w:val="clear" w:color="auto" w:fill="FFFFFF"/>
          <w:lang w:eastAsia="zh-CN"/>
        </w:rPr>
        <w:t>[</w:t>
      </w:r>
      <w:r w:rsidR="00F7664D" w:rsidRPr="0081698E">
        <w:rPr>
          <w:rFonts w:ascii="Book Antiqua" w:hAnsi="Book Antiqua" w:cs="Times New Roman"/>
          <w:color w:val="000000"/>
          <w:sz w:val="24"/>
          <w:szCs w:val="24"/>
          <w:shd w:val="clear" w:color="auto" w:fill="FFFFFF"/>
        </w:rPr>
        <w:t>Myocardial infarction</w:t>
      </w:r>
      <w:r w:rsidR="00E73AB2" w:rsidRPr="0081698E">
        <w:rPr>
          <w:rFonts w:ascii="Book Antiqua" w:hAnsi="Book Antiqua" w:cs="Times New Roman"/>
          <w:color w:val="000000"/>
          <w:sz w:val="24"/>
          <w:szCs w:val="24"/>
          <w:shd w:val="clear" w:color="auto" w:fill="FFFFFF"/>
          <w:lang w:eastAsia="zh-CN"/>
        </w:rPr>
        <w:t xml:space="preserve"> </w:t>
      </w:r>
      <w:r w:rsidR="00E73AB2" w:rsidRPr="0081698E">
        <w:rPr>
          <w:rFonts w:ascii="Book Antiqua" w:hAnsi="Book Antiqua" w:cstheme="majorBidi"/>
          <w:color w:val="000000"/>
          <w:sz w:val="24"/>
          <w:szCs w:val="24"/>
          <w:shd w:val="clear" w:color="auto" w:fill="FFFFFF"/>
        </w:rPr>
        <w:t>(MI)</w:t>
      </w:r>
      <w:r w:rsidR="00E73AB2" w:rsidRPr="0081698E">
        <w:rPr>
          <w:rFonts w:ascii="Book Antiqua" w:hAnsi="Book Antiqua" w:cs="Times New Roman"/>
          <w:color w:val="000000"/>
          <w:sz w:val="24"/>
          <w:szCs w:val="24"/>
          <w:shd w:val="clear" w:color="auto" w:fill="FFFFFF"/>
          <w:lang w:eastAsia="zh-CN"/>
        </w:rPr>
        <w:t>]</w:t>
      </w:r>
      <w:r w:rsidR="00F7664D" w:rsidRPr="0081698E">
        <w:rPr>
          <w:rFonts w:ascii="Book Antiqua" w:hAnsi="Book Antiqua" w:cs="Times New Roman"/>
          <w:color w:val="000000"/>
          <w:sz w:val="24"/>
          <w:szCs w:val="24"/>
          <w:shd w:val="clear" w:color="auto" w:fill="FFFFFF"/>
        </w:rPr>
        <w:t>, cerebrovascular disease (Stroke), peripheral vascular disease (Claudication),</w:t>
      </w:r>
      <w:r w:rsidR="007279A0" w:rsidRPr="0081698E">
        <w:rPr>
          <w:rFonts w:ascii="Book Antiqua" w:hAnsi="Book Antiqua" w:cs="Times New Roman"/>
          <w:color w:val="000000"/>
          <w:sz w:val="24"/>
          <w:szCs w:val="24"/>
          <w:shd w:val="clear" w:color="auto" w:fill="FFFFFF"/>
          <w:lang w:eastAsia="zh-CN"/>
        </w:rPr>
        <w:t xml:space="preserve"> </w:t>
      </w:r>
      <w:r w:rsidR="00F7664D" w:rsidRPr="0081698E">
        <w:rPr>
          <w:rFonts w:ascii="Book Antiqua" w:hAnsi="Book Antiqua" w:cs="Times New Roman"/>
          <w:sz w:val="24"/>
          <w:szCs w:val="24"/>
        </w:rPr>
        <w:t xml:space="preserve">chronic obstructive pulmonary disease, asthma, reduced </w:t>
      </w:r>
      <w:r w:rsidR="00985F74" w:rsidRPr="0081698E">
        <w:rPr>
          <w:rFonts w:ascii="Book Antiqua" w:hAnsi="Book Antiqua" w:cs="Times New Roman"/>
          <w:color w:val="000000"/>
          <w:sz w:val="24"/>
          <w:szCs w:val="24"/>
          <w:shd w:val="clear" w:color="auto" w:fill="FFFFFF"/>
        </w:rPr>
        <w:t xml:space="preserve">female infertility, sexual dysfunction in men, </w:t>
      </w:r>
      <w:r w:rsidR="00F7664D" w:rsidRPr="0081698E">
        <w:rPr>
          <w:rFonts w:ascii="Book Antiqua" w:hAnsi="Book Antiqua" w:cs="Times New Roman"/>
          <w:sz w:val="24"/>
          <w:szCs w:val="24"/>
        </w:rPr>
        <w:t>different types of cancer</w:t>
      </w:r>
      <w:r w:rsidR="00985F74" w:rsidRPr="0081698E">
        <w:rPr>
          <w:rFonts w:ascii="Book Antiqua" w:hAnsi="Book Antiqua" w:cs="Times New Roman"/>
          <w:sz w:val="24"/>
          <w:szCs w:val="24"/>
        </w:rPr>
        <w:t xml:space="preserve"> and many other diseases</w:t>
      </w:r>
      <w:r w:rsidR="002B631F" w:rsidRPr="0081698E">
        <w:rPr>
          <w:rFonts w:ascii="Book Antiqua" w:hAnsi="Book Antiqua" w:cs="Times New Roman"/>
          <w:sz w:val="24"/>
          <w:szCs w:val="24"/>
          <w:vertAlign w:val="superscript"/>
        </w:rPr>
        <w:t>[5]</w:t>
      </w:r>
      <w:r w:rsidR="00F7664D" w:rsidRPr="0081698E">
        <w:rPr>
          <w:rFonts w:ascii="Book Antiqua" w:hAnsi="Book Antiqua" w:cs="Times New Roman"/>
          <w:sz w:val="24"/>
          <w:szCs w:val="24"/>
        </w:rPr>
        <w:t>.</w:t>
      </w:r>
      <w:r w:rsidR="00DB5BED" w:rsidRPr="0081698E">
        <w:rPr>
          <w:rFonts w:ascii="Book Antiqua" w:hAnsi="Book Antiqua" w:cs="Times New Roman"/>
          <w:sz w:val="24"/>
          <w:szCs w:val="24"/>
        </w:rPr>
        <w:t xml:space="preserve"> </w:t>
      </w:r>
      <w:r w:rsidR="00985F74" w:rsidRPr="0081698E">
        <w:rPr>
          <w:rFonts w:ascii="Book Antiqua" w:hAnsi="Book Antiqua" w:cs="Times New Roman"/>
          <w:color w:val="222222"/>
          <w:sz w:val="24"/>
          <w:szCs w:val="24"/>
          <w:shd w:val="clear" w:color="auto" w:fill="FFFFFF"/>
        </w:rPr>
        <w:t>Maternal smoking during pregnancy affect the offspring in many ways including low birth weight, premature birth, still birth, fetal death, infant deat</w:t>
      </w:r>
      <w:r w:rsidR="004D22BC" w:rsidRPr="0081698E">
        <w:rPr>
          <w:rFonts w:ascii="Book Antiqua" w:hAnsi="Book Antiqua" w:cs="Times New Roman"/>
          <w:color w:val="222222"/>
          <w:sz w:val="24"/>
          <w:szCs w:val="24"/>
          <w:shd w:val="clear" w:color="auto" w:fill="FFFFFF"/>
        </w:rPr>
        <w:t>h, congenital heart defects, CNS effects, and</w:t>
      </w:r>
      <w:r w:rsidR="00985F74" w:rsidRPr="0081698E">
        <w:rPr>
          <w:rFonts w:ascii="Book Antiqua" w:hAnsi="Book Antiqua" w:cs="Times New Roman"/>
          <w:color w:val="222222"/>
          <w:sz w:val="24"/>
          <w:szCs w:val="24"/>
          <w:shd w:val="clear" w:color="auto" w:fill="FFFFFF"/>
        </w:rPr>
        <w:t xml:space="preserve"> respiratory complications</w:t>
      </w:r>
      <w:r w:rsidR="002B631F" w:rsidRPr="0081698E">
        <w:rPr>
          <w:rFonts w:ascii="Book Antiqua" w:hAnsi="Book Antiqua" w:cs="Times New Roman"/>
          <w:color w:val="222222"/>
          <w:sz w:val="24"/>
          <w:szCs w:val="24"/>
          <w:shd w:val="clear" w:color="auto" w:fill="FFFFFF"/>
          <w:vertAlign w:val="superscript"/>
        </w:rPr>
        <w:t>[6]</w:t>
      </w:r>
      <w:r w:rsidR="005239B0" w:rsidRPr="0081698E">
        <w:rPr>
          <w:rFonts w:ascii="Book Antiqua" w:hAnsi="Book Antiqua" w:cs="Times New Roman"/>
          <w:color w:val="000000"/>
          <w:sz w:val="24"/>
          <w:szCs w:val="24"/>
          <w:shd w:val="clear" w:color="auto" w:fill="FFFFFF"/>
          <w:vertAlign w:val="superscript"/>
        </w:rPr>
        <w:t xml:space="preserve"> </w:t>
      </w:r>
      <w:r w:rsidR="00985F74" w:rsidRPr="0081698E">
        <w:rPr>
          <w:rFonts w:ascii="Book Antiqua" w:hAnsi="Book Antiqua" w:cs="Times New Roman"/>
          <w:color w:val="222222"/>
          <w:sz w:val="24"/>
          <w:szCs w:val="24"/>
          <w:shd w:val="clear" w:color="auto" w:fill="FFFFFF"/>
        </w:rPr>
        <w:t xml:space="preserve">while smoking related negative outcomes in mothers </w:t>
      </w:r>
      <w:r w:rsidR="00542C23" w:rsidRPr="0081698E">
        <w:rPr>
          <w:rFonts w:ascii="Book Antiqua" w:hAnsi="Book Antiqua" w:cs="Times New Roman"/>
          <w:color w:val="222222"/>
          <w:sz w:val="24"/>
          <w:szCs w:val="24"/>
          <w:shd w:val="clear" w:color="auto" w:fill="FFFFFF"/>
        </w:rPr>
        <w:t xml:space="preserve">include placental abruption, placenta </w:t>
      </w:r>
      <w:proofErr w:type="spellStart"/>
      <w:r w:rsidR="00542C23" w:rsidRPr="0081698E">
        <w:rPr>
          <w:rFonts w:ascii="Book Antiqua" w:hAnsi="Book Antiqua" w:cs="Times New Roman"/>
          <w:color w:val="222222"/>
          <w:sz w:val="24"/>
          <w:szCs w:val="24"/>
          <w:shd w:val="clear" w:color="auto" w:fill="FFFFFF"/>
        </w:rPr>
        <w:t>previa</w:t>
      </w:r>
      <w:proofErr w:type="spellEnd"/>
      <w:r w:rsidR="00542C23" w:rsidRPr="0081698E">
        <w:rPr>
          <w:rFonts w:ascii="Book Antiqua" w:hAnsi="Book Antiqua" w:cs="Times New Roman"/>
          <w:color w:val="222222"/>
          <w:sz w:val="24"/>
          <w:szCs w:val="24"/>
          <w:shd w:val="clear" w:color="auto" w:fill="FFFFFF"/>
        </w:rPr>
        <w:t>, premature rupture of membranes and ectopic pregnancy</w:t>
      </w:r>
      <w:r w:rsidR="002B631F" w:rsidRPr="0081698E">
        <w:rPr>
          <w:rFonts w:ascii="Book Antiqua" w:hAnsi="Book Antiqua" w:cs="Times New Roman"/>
          <w:color w:val="222222"/>
          <w:sz w:val="24"/>
          <w:szCs w:val="24"/>
          <w:shd w:val="clear" w:color="auto" w:fill="FFFFFF"/>
          <w:vertAlign w:val="superscript"/>
        </w:rPr>
        <w:t>[7]</w:t>
      </w:r>
      <w:r w:rsidR="00542C23" w:rsidRPr="0081698E">
        <w:rPr>
          <w:rFonts w:ascii="Book Antiqua" w:hAnsi="Book Antiqua" w:cs="Times New Roman"/>
          <w:color w:val="222222"/>
          <w:sz w:val="24"/>
          <w:szCs w:val="24"/>
          <w:shd w:val="clear" w:color="auto" w:fill="FFFFFF"/>
        </w:rPr>
        <w:t>.</w:t>
      </w:r>
    </w:p>
    <w:p w14:paraId="0746626E" w14:textId="4B7EB40E" w:rsidR="004942DD" w:rsidRPr="0081698E" w:rsidRDefault="006D1851" w:rsidP="00C108E4">
      <w:pPr>
        <w:shd w:val="clear" w:color="auto" w:fill="FEFDFA"/>
        <w:spacing w:after="0" w:line="360" w:lineRule="auto"/>
        <w:ind w:firstLineChars="200" w:firstLine="480"/>
        <w:jc w:val="both"/>
        <w:rPr>
          <w:rFonts w:ascii="Book Antiqua" w:hAnsi="Book Antiqua" w:cs="Times New Roman"/>
          <w:color w:val="222222"/>
          <w:sz w:val="24"/>
          <w:szCs w:val="24"/>
          <w:shd w:val="clear" w:color="auto" w:fill="FFFFFF"/>
        </w:rPr>
      </w:pPr>
      <w:r w:rsidRPr="0081698E">
        <w:rPr>
          <w:rFonts w:ascii="Book Antiqua" w:hAnsi="Book Antiqua" w:cs="Times New Roman"/>
          <w:color w:val="222222"/>
          <w:sz w:val="24"/>
          <w:szCs w:val="24"/>
          <w:shd w:val="clear" w:color="auto" w:fill="FFFFFF"/>
        </w:rPr>
        <w:t>Smoking can affect non-smokers through second hand smoke</w:t>
      </w:r>
      <w:r w:rsidR="007279A0" w:rsidRPr="0081698E">
        <w:rPr>
          <w:rFonts w:ascii="Book Antiqua" w:hAnsi="Book Antiqua" w:cs="Times New Roman"/>
          <w:color w:val="222222"/>
          <w:sz w:val="24"/>
          <w:szCs w:val="24"/>
          <w:shd w:val="clear" w:color="auto" w:fill="FFFFFF"/>
          <w:lang w:eastAsia="zh-CN"/>
        </w:rPr>
        <w:t xml:space="preserve"> </w:t>
      </w:r>
      <w:r w:rsidR="007279A0" w:rsidRPr="0081698E">
        <w:rPr>
          <w:rFonts w:ascii="Book Antiqua" w:hAnsi="Book Antiqua" w:cs="Times New Roman"/>
          <w:sz w:val="24"/>
          <w:szCs w:val="24"/>
        </w:rPr>
        <w:t>(SHS)</w:t>
      </w:r>
      <w:r w:rsidR="007279A0" w:rsidRPr="0081698E">
        <w:rPr>
          <w:rFonts w:ascii="Book Antiqua" w:hAnsi="Book Antiqua" w:cs="Times New Roman"/>
          <w:sz w:val="24"/>
          <w:szCs w:val="24"/>
          <w:lang w:eastAsia="zh-CN"/>
        </w:rPr>
        <w:t xml:space="preserve"> </w:t>
      </w:r>
      <w:r w:rsidRPr="0081698E">
        <w:rPr>
          <w:rFonts w:ascii="Book Antiqua" w:hAnsi="Book Antiqua" w:cs="Times New Roman"/>
          <w:color w:val="222222"/>
          <w:sz w:val="24"/>
          <w:szCs w:val="24"/>
          <w:shd w:val="clear" w:color="auto" w:fill="FFFFFF"/>
        </w:rPr>
        <w:t>and third hand smoke which can induce many health complications as the voluntary smoking does.</w:t>
      </w:r>
      <w:r w:rsidR="005239B0" w:rsidRPr="0081698E">
        <w:rPr>
          <w:rFonts w:ascii="Book Antiqua" w:hAnsi="Book Antiqua" w:cs="Times New Roman"/>
          <w:color w:val="222222"/>
          <w:sz w:val="24"/>
          <w:szCs w:val="24"/>
          <w:shd w:val="clear" w:color="auto" w:fill="FFFFFF"/>
        </w:rPr>
        <w:t xml:space="preserve"> </w:t>
      </w:r>
      <w:r w:rsidR="007279A0" w:rsidRPr="0081698E">
        <w:rPr>
          <w:rFonts w:ascii="Book Antiqua" w:hAnsi="Book Antiqua" w:cs="Times New Roman"/>
          <w:sz w:val="24"/>
          <w:szCs w:val="24"/>
        </w:rPr>
        <w:t>SHS</w:t>
      </w:r>
      <w:r w:rsidR="002F248E" w:rsidRPr="0081698E">
        <w:rPr>
          <w:rFonts w:ascii="Book Antiqua" w:hAnsi="Book Antiqua" w:cs="Times New Roman"/>
          <w:sz w:val="24"/>
          <w:szCs w:val="24"/>
        </w:rPr>
        <w:t xml:space="preserve"> is the mixture of </w:t>
      </w:r>
      <w:proofErr w:type="spellStart"/>
      <w:r w:rsidR="002F248E" w:rsidRPr="0081698E">
        <w:rPr>
          <w:rFonts w:ascii="Book Antiqua" w:hAnsi="Book Antiqua" w:cs="Times New Roman"/>
          <w:color w:val="000000"/>
          <w:sz w:val="24"/>
          <w:szCs w:val="24"/>
          <w:shd w:val="clear" w:color="auto" w:fill="FFFFFF"/>
        </w:rPr>
        <w:t>sidestream</w:t>
      </w:r>
      <w:proofErr w:type="spellEnd"/>
      <w:r w:rsidR="002F248E" w:rsidRPr="0081698E">
        <w:rPr>
          <w:rFonts w:ascii="Book Antiqua" w:hAnsi="Book Antiqua" w:cs="Times New Roman"/>
          <w:color w:val="000000"/>
          <w:sz w:val="24"/>
          <w:szCs w:val="24"/>
          <w:shd w:val="clear" w:color="auto" w:fill="FFFFFF"/>
        </w:rPr>
        <w:t xml:space="preserve"> smoke (SSS) (</w:t>
      </w:r>
      <w:r w:rsidR="007279A0" w:rsidRPr="0081698E">
        <w:rPr>
          <w:rFonts w:ascii="Book Antiqua" w:hAnsi="Book Antiqua" w:cs="Times New Roman"/>
          <w:color w:val="000000"/>
          <w:sz w:val="24"/>
          <w:szCs w:val="24"/>
          <w:shd w:val="clear" w:color="auto" w:fill="FFFFFF"/>
          <w:lang w:eastAsia="zh-CN"/>
        </w:rPr>
        <w:t>-</w:t>
      </w:r>
      <w:r w:rsidR="002F248E" w:rsidRPr="0081698E">
        <w:rPr>
          <w:rFonts w:ascii="Book Antiqua" w:hAnsi="Book Antiqua" w:cs="Times New Roman"/>
          <w:color w:val="000000"/>
          <w:sz w:val="24"/>
          <w:szCs w:val="24"/>
          <w:shd w:val="clear" w:color="auto" w:fill="FFFFFF"/>
        </w:rPr>
        <w:t>85%) and exhaled mainstream smoke (MSS) (</w:t>
      </w:r>
      <w:r w:rsidR="007279A0" w:rsidRPr="0081698E">
        <w:rPr>
          <w:rFonts w:ascii="Book Antiqua" w:hAnsi="Book Antiqua" w:cs="Times New Roman"/>
          <w:color w:val="000000"/>
          <w:sz w:val="24"/>
          <w:szCs w:val="24"/>
          <w:shd w:val="clear" w:color="auto" w:fill="FFFFFF"/>
          <w:lang w:eastAsia="zh-CN"/>
        </w:rPr>
        <w:t>-</w:t>
      </w:r>
      <w:r w:rsidR="002F248E" w:rsidRPr="0081698E">
        <w:rPr>
          <w:rFonts w:ascii="Book Antiqua" w:hAnsi="Book Antiqua" w:cs="Times New Roman"/>
          <w:color w:val="000000"/>
          <w:sz w:val="24"/>
          <w:szCs w:val="24"/>
          <w:shd w:val="clear" w:color="auto" w:fill="FFFFFF"/>
        </w:rPr>
        <w:t>15%). SHS is also known as</w:t>
      </w:r>
      <w:r w:rsidR="00883B6A" w:rsidRPr="0081698E">
        <w:rPr>
          <w:rFonts w:ascii="Book Antiqua" w:hAnsi="Book Antiqua" w:cs="Times New Roman"/>
          <w:sz w:val="24"/>
          <w:szCs w:val="24"/>
        </w:rPr>
        <w:t xml:space="preserve"> passive smoking</w:t>
      </w:r>
      <w:r w:rsidR="002F248E" w:rsidRPr="0081698E">
        <w:rPr>
          <w:rFonts w:ascii="Book Antiqua" w:hAnsi="Book Antiqua" w:cs="Times New Roman"/>
          <w:sz w:val="24"/>
          <w:szCs w:val="24"/>
        </w:rPr>
        <w:t xml:space="preserve">, </w:t>
      </w:r>
      <w:r w:rsidR="00883B6A" w:rsidRPr="0081698E">
        <w:rPr>
          <w:rFonts w:ascii="Book Antiqua" w:hAnsi="Book Antiqua" w:cs="Times New Roman"/>
          <w:sz w:val="24"/>
          <w:szCs w:val="24"/>
        </w:rPr>
        <w:t xml:space="preserve"> </w:t>
      </w:r>
      <w:r w:rsidR="002F248E" w:rsidRPr="0081698E">
        <w:rPr>
          <w:rFonts w:ascii="Book Antiqua" w:hAnsi="Book Antiqua" w:cs="Times New Roman"/>
          <w:sz w:val="24"/>
          <w:szCs w:val="24"/>
        </w:rPr>
        <w:t xml:space="preserve">involuntary smoking </w:t>
      </w:r>
      <w:r w:rsidR="00883B6A" w:rsidRPr="0081698E">
        <w:rPr>
          <w:rFonts w:ascii="Book Antiqua" w:hAnsi="Book Antiqua" w:cs="Times New Roman"/>
          <w:sz w:val="24"/>
          <w:szCs w:val="24"/>
        </w:rPr>
        <w:t>or</w:t>
      </w:r>
      <w:r w:rsidR="00FB2681" w:rsidRPr="0081698E">
        <w:rPr>
          <w:rFonts w:ascii="Book Antiqua" w:hAnsi="Book Antiqua" w:cs="Times New Roman"/>
          <w:sz w:val="24"/>
          <w:szCs w:val="24"/>
        </w:rPr>
        <w:t xml:space="preserve"> </w:t>
      </w:r>
      <w:r w:rsidR="00FB2681" w:rsidRPr="0081698E">
        <w:rPr>
          <w:rFonts w:ascii="Book Antiqua" w:hAnsi="Book Antiqua" w:cs="Times New Roman"/>
          <w:color w:val="000000"/>
          <w:sz w:val="24"/>
          <w:szCs w:val="24"/>
          <w:shd w:val="clear" w:color="auto" w:fill="FFFFFF"/>
        </w:rPr>
        <w:t xml:space="preserve">environmental tobacco smoke </w:t>
      </w:r>
      <w:r w:rsidR="002F248E" w:rsidRPr="0081698E">
        <w:rPr>
          <w:rFonts w:ascii="Book Antiqua" w:hAnsi="Book Antiqua" w:cs="Times New Roman"/>
          <w:color w:val="000000"/>
          <w:sz w:val="24"/>
          <w:szCs w:val="24"/>
          <w:shd w:val="clear" w:color="auto" w:fill="FFFFFF"/>
        </w:rPr>
        <w:t>and SHS</w:t>
      </w:r>
      <w:r w:rsidR="00FB2681" w:rsidRPr="0081698E">
        <w:rPr>
          <w:rFonts w:ascii="Book Antiqua" w:hAnsi="Book Antiqua" w:cs="Times New Roman"/>
          <w:color w:val="000000"/>
          <w:sz w:val="24"/>
          <w:szCs w:val="24"/>
          <w:shd w:val="clear" w:color="auto" w:fill="FFFFFF"/>
        </w:rPr>
        <w:t xml:space="preserve"> </w:t>
      </w:r>
      <w:r w:rsidR="00883B6A" w:rsidRPr="0081698E">
        <w:rPr>
          <w:rFonts w:ascii="Book Antiqua" w:hAnsi="Book Antiqua" w:cs="Times New Roman"/>
          <w:color w:val="000000"/>
          <w:sz w:val="24"/>
          <w:szCs w:val="24"/>
          <w:shd w:val="clear" w:color="auto" w:fill="FFFFFF"/>
        </w:rPr>
        <w:t xml:space="preserve">is reported to be associated with negative health </w:t>
      </w:r>
      <w:r w:rsidR="00883B6A" w:rsidRPr="0081698E">
        <w:rPr>
          <w:rFonts w:ascii="Book Antiqua" w:hAnsi="Book Antiqua" w:cs="Times New Roman"/>
          <w:color w:val="000000"/>
          <w:sz w:val="24"/>
          <w:szCs w:val="24"/>
          <w:shd w:val="clear" w:color="auto" w:fill="FFFFFF"/>
        </w:rPr>
        <w:lastRenderedPageBreak/>
        <w:t xml:space="preserve">effects such as </w:t>
      </w:r>
      <w:r w:rsidR="009008DA" w:rsidRPr="0081698E">
        <w:rPr>
          <w:rFonts w:ascii="Book Antiqua" w:hAnsi="Book Antiqua" w:cs="Times New Roman"/>
          <w:color w:val="000000"/>
          <w:sz w:val="24"/>
          <w:szCs w:val="24"/>
          <w:shd w:val="clear" w:color="auto" w:fill="FFFFFF"/>
        </w:rPr>
        <w:t>increased incidence of cancers, asthma, respiratory infections, reduced lung growth in children, and many others</w:t>
      </w:r>
      <w:r w:rsidR="002B631F" w:rsidRPr="0081698E">
        <w:rPr>
          <w:rFonts w:ascii="Book Antiqua" w:hAnsi="Book Antiqua" w:cs="Times New Roman"/>
          <w:color w:val="000000"/>
          <w:sz w:val="24"/>
          <w:szCs w:val="24"/>
          <w:shd w:val="clear" w:color="auto" w:fill="FFFFFF"/>
          <w:vertAlign w:val="superscript"/>
        </w:rPr>
        <w:t>[8]</w:t>
      </w:r>
      <w:r w:rsidR="009008DA" w:rsidRPr="0081698E">
        <w:rPr>
          <w:rFonts w:ascii="Book Antiqua" w:hAnsi="Book Antiqua" w:cs="Times New Roman"/>
          <w:color w:val="000000"/>
          <w:sz w:val="24"/>
          <w:szCs w:val="24"/>
          <w:shd w:val="clear" w:color="auto" w:fill="FFFFFF"/>
        </w:rPr>
        <w:t>.</w:t>
      </w:r>
      <w:r w:rsidR="005239B0" w:rsidRPr="0081698E">
        <w:rPr>
          <w:rFonts w:ascii="Book Antiqua" w:hAnsi="Book Antiqua" w:cs="Times New Roman"/>
          <w:color w:val="000000"/>
          <w:sz w:val="24"/>
          <w:szCs w:val="24"/>
          <w:shd w:val="clear" w:color="auto" w:fill="FFFFFF"/>
        </w:rPr>
        <w:t xml:space="preserve"> </w:t>
      </w:r>
      <w:proofErr w:type="spellStart"/>
      <w:r w:rsidR="009008DA" w:rsidRPr="0081698E">
        <w:rPr>
          <w:rFonts w:ascii="Book Antiqua" w:hAnsi="Book Antiqua" w:cs="Times New Roman"/>
          <w:color w:val="000000"/>
          <w:sz w:val="24"/>
          <w:szCs w:val="24"/>
          <w:shd w:val="clear" w:color="auto" w:fill="FFFFFF"/>
        </w:rPr>
        <w:t>Thirdhand</w:t>
      </w:r>
      <w:proofErr w:type="spellEnd"/>
      <w:r w:rsidR="009008DA" w:rsidRPr="0081698E">
        <w:rPr>
          <w:rFonts w:ascii="Book Antiqua" w:hAnsi="Book Antiqua" w:cs="Times New Roman"/>
          <w:color w:val="000000"/>
          <w:sz w:val="24"/>
          <w:szCs w:val="24"/>
          <w:shd w:val="clear" w:color="auto" w:fill="FFFFFF"/>
        </w:rPr>
        <w:t xml:space="preserve"> smoke (THS)</w:t>
      </w:r>
      <w:r w:rsidR="009C0788" w:rsidRPr="0081698E">
        <w:rPr>
          <w:rFonts w:ascii="Book Antiqua" w:hAnsi="Book Antiqua" w:cs="Times New Roman"/>
          <w:color w:val="000000"/>
          <w:sz w:val="24"/>
          <w:szCs w:val="24"/>
          <w:shd w:val="clear" w:color="auto" w:fill="FFFFFF"/>
        </w:rPr>
        <w:t xml:space="preserve"> is the </w:t>
      </w:r>
      <w:r w:rsidR="004942DD" w:rsidRPr="0081698E">
        <w:rPr>
          <w:rFonts w:ascii="Book Antiqua" w:hAnsi="Book Antiqua" w:cs="Times New Roman"/>
          <w:color w:val="000000"/>
          <w:sz w:val="24"/>
          <w:szCs w:val="24"/>
          <w:shd w:val="clear" w:color="auto" w:fill="FFFFFF"/>
        </w:rPr>
        <w:t>residue of chemicals emitted from</w:t>
      </w:r>
      <w:r w:rsidR="007279A0" w:rsidRPr="0081698E">
        <w:rPr>
          <w:rFonts w:ascii="Book Antiqua" w:hAnsi="Book Antiqua" w:cs="Times New Roman"/>
          <w:sz w:val="24"/>
          <w:szCs w:val="24"/>
        </w:rPr>
        <w:t xml:space="preserve"> SHS</w:t>
      </w:r>
      <w:r w:rsidR="004942DD" w:rsidRPr="0081698E">
        <w:rPr>
          <w:rFonts w:ascii="Book Antiqua" w:hAnsi="Book Antiqua" w:cs="Times New Roman"/>
          <w:sz w:val="24"/>
          <w:szCs w:val="24"/>
        </w:rPr>
        <w:t xml:space="preserve">, adhered to </w:t>
      </w:r>
      <w:r w:rsidR="009C0788" w:rsidRPr="0081698E">
        <w:rPr>
          <w:rFonts w:ascii="Book Antiqua" w:hAnsi="Book Antiqua" w:cs="Times New Roman"/>
          <w:color w:val="000000"/>
          <w:sz w:val="24"/>
          <w:szCs w:val="24"/>
          <w:shd w:val="clear" w:color="auto" w:fill="FFFFFF"/>
        </w:rPr>
        <w:t xml:space="preserve">indoor surfaces </w:t>
      </w:r>
      <w:r w:rsidR="004942DD" w:rsidRPr="0081698E">
        <w:rPr>
          <w:rFonts w:ascii="Book Antiqua" w:hAnsi="Book Antiqua" w:cs="Times New Roman"/>
          <w:color w:val="000000"/>
          <w:sz w:val="24"/>
          <w:szCs w:val="24"/>
          <w:shd w:val="clear" w:color="auto" w:fill="FFFFFF"/>
        </w:rPr>
        <w:t xml:space="preserve">like walls, furniture, carpet, blankets, and toys, and reemitted into the </w:t>
      </w:r>
      <w:proofErr w:type="gramStart"/>
      <w:r w:rsidR="004942DD" w:rsidRPr="0081698E">
        <w:rPr>
          <w:rFonts w:ascii="Book Antiqua" w:hAnsi="Book Antiqua" w:cs="Times New Roman"/>
          <w:color w:val="000000"/>
          <w:sz w:val="24"/>
          <w:szCs w:val="24"/>
          <w:shd w:val="clear" w:color="auto" w:fill="FFFFFF"/>
        </w:rPr>
        <w:t>air</w:t>
      </w:r>
      <w:r w:rsidR="002B631F" w:rsidRPr="0081698E">
        <w:rPr>
          <w:rFonts w:ascii="Book Antiqua" w:hAnsi="Book Antiqua" w:cs="Times New Roman"/>
          <w:color w:val="000000"/>
          <w:sz w:val="24"/>
          <w:szCs w:val="24"/>
          <w:shd w:val="clear" w:color="auto" w:fill="FFFFFF"/>
          <w:vertAlign w:val="superscript"/>
        </w:rPr>
        <w:t>[</w:t>
      </w:r>
      <w:proofErr w:type="gramEnd"/>
      <w:r w:rsidR="002B631F" w:rsidRPr="0081698E">
        <w:rPr>
          <w:rFonts w:ascii="Book Antiqua" w:hAnsi="Book Antiqua" w:cs="Times New Roman"/>
          <w:color w:val="000000"/>
          <w:sz w:val="24"/>
          <w:szCs w:val="24"/>
          <w:shd w:val="clear" w:color="auto" w:fill="FFFFFF"/>
          <w:vertAlign w:val="superscript"/>
        </w:rPr>
        <w:t>9]</w:t>
      </w:r>
      <w:r w:rsidR="004942DD" w:rsidRPr="0081698E">
        <w:rPr>
          <w:rFonts w:ascii="Book Antiqua" w:hAnsi="Book Antiqua" w:cs="Times New Roman"/>
          <w:color w:val="000000"/>
          <w:sz w:val="24"/>
          <w:szCs w:val="24"/>
          <w:shd w:val="clear" w:color="auto" w:fill="FFFFFF"/>
        </w:rPr>
        <w:t>.</w:t>
      </w:r>
    </w:p>
    <w:p w14:paraId="323AB8BB" w14:textId="0A571CE3" w:rsidR="005239B0" w:rsidRPr="0081698E" w:rsidRDefault="001C7FC1" w:rsidP="00C108E4">
      <w:pPr>
        <w:spacing w:after="0" w:line="360" w:lineRule="auto"/>
        <w:ind w:firstLineChars="200" w:firstLine="480"/>
        <w:jc w:val="both"/>
        <w:rPr>
          <w:rFonts w:ascii="Book Antiqua" w:hAnsi="Book Antiqua" w:cs="Times New Roman"/>
          <w:sz w:val="24"/>
          <w:szCs w:val="24"/>
          <w:vertAlign w:val="superscript"/>
        </w:rPr>
      </w:pPr>
      <w:r w:rsidRPr="0081698E">
        <w:rPr>
          <w:rFonts w:ascii="Book Antiqua" w:hAnsi="Book Antiqua" w:cs="Times New Roman"/>
          <w:sz w:val="24"/>
          <w:szCs w:val="24"/>
        </w:rPr>
        <w:t xml:space="preserve">It has been estimated that tobacco smoke may contain </w:t>
      </w:r>
      <w:r w:rsidR="007279A0" w:rsidRPr="0081698E">
        <w:rPr>
          <w:rFonts w:ascii="Book Antiqua" w:hAnsi="Book Antiqua" w:cs="Times New Roman"/>
          <w:color w:val="000000"/>
          <w:sz w:val="24"/>
          <w:szCs w:val="24"/>
          <w:shd w:val="clear" w:color="auto" w:fill="FFFFFF"/>
        </w:rPr>
        <w:t>7</w:t>
      </w:r>
      <w:r w:rsidRPr="0081698E">
        <w:rPr>
          <w:rFonts w:ascii="Book Antiqua" w:hAnsi="Book Antiqua" w:cs="Times New Roman"/>
          <w:color w:val="000000"/>
          <w:sz w:val="24"/>
          <w:szCs w:val="24"/>
          <w:shd w:val="clear" w:color="auto" w:fill="FFFFFF"/>
        </w:rPr>
        <w:t xml:space="preserve">357 chemical </w:t>
      </w:r>
      <w:proofErr w:type="gramStart"/>
      <w:r w:rsidRPr="0081698E">
        <w:rPr>
          <w:rFonts w:ascii="Book Antiqua" w:hAnsi="Book Antiqua" w:cs="Times New Roman"/>
          <w:color w:val="000000"/>
          <w:sz w:val="24"/>
          <w:szCs w:val="24"/>
          <w:shd w:val="clear" w:color="auto" w:fill="FFFFFF"/>
        </w:rPr>
        <w:t>constituents</w:t>
      </w:r>
      <w:r w:rsidR="00236802" w:rsidRPr="0081698E">
        <w:rPr>
          <w:rFonts w:ascii="Book Antiqua" w:hAnsi="Book Antiqua" w:cs="Times New Roman"/>
          <w:color w:val="000000"/>
          <w:sz w:val="24"/>
          <w:szCs w:val="24"/>
          <w:shd w:val="clear" w:color="auto" w:fill="FFFFFF"/>
          <w:vertAlign w:val="superscript"/>
        </w:rPr>
        <w:t>[</w:t>
      </w:r>
      <w:proofErr w:type="gramEnd"/>
      <w:r w:rsidR="00236802" w:rsidRPr="0081698E">
        <w:rPr>
          <w:rFonts w:ascii="Book Antiqua" w:hAnsi="Book Antiqua" w:cs="Times New Roman"/>
          <w:color w:val="000000"/>
          <w:sz w:val="24"/>
          <w:szCs w:val="24"/>
          <w:shd w:val="clear" w:color="auto" w:fill="FFFFFF"/>
          <w:vertAlign w:val="superscript"/>
        </w:rPr>
        <w:t>10]</w:t>
      </w:r>
      <w:r w:rsidR="00BD5D52" w:rsidRPr="0081698E">
        <w:rPr>
          <w:rFonts w:ascii="Book Antiqua" w:hAnsi="Book Antiqua" w:cs="Times New Roman"/>
          <w:color w:val="000000"/>
          <w:sz w:val="24"/>
          <w:szCs w:val="24"/>
          <w:shd w:val="clear" w:color="auto" w:fill="FFFFFF"/>
        </w:rPr>
        <w:t xml:space="preserve"> </w:t>
      </w:r>
      <w:r w:rsidR="00BD5D52" w:rsidRPr="0081698E">
        <w:rPr>
          <w:rFonts w:ascii="Book Antiqua" w:hAnsi="Book Antiqua" w:cs="Times New Roman"/>
          <w:color w:val="222222"/>
          <w:sz w:val="24"/>
          <w:szCs w:val="24"/>
          <w:shd w:val="clear" w:color="auto" w:fill="FFFFFF"/>
        </w:rPr>
        <w:t>i</w:t>
      </w:r>
      <w:r w:rsidR="0037019B" w:rsidRPr="0081698E">
        <w:rPr>
          <w:rFonts w:ascii="Book Antiqua" w:hAnsi="Book Antiqua" w:cs="Times New Roman"/>
          <w:color w:val="222222"/>
          <w:sz w:val="24"/>
          <w:szCs w:val="24"/>
          <w:shd w:val="clear" w:color="auto" w:fill="FFFFFF"/>
        </w:rPr>
        <w:t xml:space="preserve">ncluding </w:t>
      </w:r>
      <w:r w:rsidR="00751118" w:rsidRPr="0081698E">
        <w:rPr>
          <w:rFonts w:ascii="Book Antiqua" w:hAnsi="Book Antiqua" w:cs="Times New Roman"/>
          <w:color w:val="222222"/>
          <w:sz w:val="24"/>
          <w:szCs w:val="24"/>
          <w:shd w:val="clear" w:color="auto" w:fill="FFFFFF"/>
        </w:rPr>
        <w:t>hazardous chemicals</w:t>
      </w:r>
      <w:r w:rsidR="0037019B" w:rsidRPr="0081698E">
        <w:rPr>
          <w:rFonts w:ascii="Book Antiqua" w:hAnsi="Book Antiqua" w:cs="Times New Roman"/>
          <w:color w:val="222222"/>
          <w:sz w:val="24"/>
          <w:szCs w:val="24"/>
          <w:shd w:val="clear" w:color="auto" w:fill="FFFFFF"/>
        </w:rPr>
        <w:t xml:space="preserve"> like </w:t>
      </w:r>
      <w:r w:rsidR="009020B3" w:rsidRPr="0081698E">
        <w:rPr>
          <w:rFonts w:ascii="Book Antiqua" w:hAnsi="Book Antiqua" w:cs="Times New Roman"/>
          <w:color w:val="000000"/>
          <w:sz w:val="24"/>
          <w:szCs w:val="24"/>
          <w:shd w:val="clear" w:color="auto" w:fill="FFFFFF"/>
        </w:rPr>
        <w:t>polycyclic</w:t>
      </w:r>
      <w:r w:rsidR="0037019B" w:rsidRPr="0081698E">
        <w:rPr>
          <w:rFonts w:ascii="Book Antiqua" w:hAnsi="Book Antiqua" w:cs="Times New Roman"/>
          <w:color w:val="000000"/>
          <w:sz w:val="24"/>
          <w:szCs w:val="24"/>
          <w:shd w:val="clear" w:color="auto" w:fill="FFFFFF"/>
        </w:rPr>
        <w:t xml:space="preserve"> aromatic hydrocarbons (PAH</w:t>
      </w:r>
      <w:r w:rsidR="007B7B1B" w:rsidRPr="0081698E">
        <w:rPr>
          <w:rFonts w:ascii="Book Antiqua" w:hAnsi="Book Antiqua" w:cs="Times New Roman"/>
          <w:color w:val="000000"/>
          <w:sz w:val="24"/>
          <w:szCs w:val="24"/>
          <w:shd w:val="clear" w:color="auto" w:fill="FFFFFF"/>
        </w:rPr>
        <w:t>s</w:t>
      </w:r>
      <w:r w:rsidR="0037019B" w:rsidRPr="0081698E">
        <w:rPr>
          <w:rFonts w:ascii="Book Antiqua" w:hAnsi="Book Antiqua" w:cs="Times New Roman"/>
          <w:color w:val="000000"/>
          <w:sz w:val="24"/>
          <w:szCs w:val="24"/>
          <w:shd w:val="clear" w:color="auto" w:fill="FFFFFF"/>
        </w:rPr>
        <w:t xml:space="preserve">), </w:t>
      </w:r>
      <w:r w:rsidR="00751118" w:rsidRPr="0081698E">
        <w:rPr>
          <w:rFonts w:ascii="Book Antiqua" w:hAnsi="Book Antiqua" w:cs="Times New Roman"/>
          <w:color w:val="000000"/>
          <w:sz w:val="24"/>
          <w:szCs w:val="24"/>
          <w:shd w:val="clear" w:color="auto" w:fill="FFFFFF"/>
        </w:rPr>
        <w:t xml:space="preserve">ammonia, </w:t>
      </w:r>
      <w:r w:rsidR="0037019B" w:rsidRPr="0081698E">
        <w:rPr>
          <w:rFonts w:ascii="Book Antiqua" w:hAnsi="Book Antiqua" w:cs="Times New Roman"/>
          <w:color w:val="000000"/>
          <w:sz w:val="24"/>
          <w:szCs w:val="24"/>
          <w:shd w:val="clear" w:color="auto" w:fill="FFFFFF"/>
        </w:rPr>
        <w:t xml:space="preserve">aromatic amines, </w:t>
      </w:r>
      <w:r w:rsidR="00751118" w:rsidRPr="0081698E">
        <w:rPr>
          <w:rFonts w:ascii="Book Antiqua" w:hAnsi="Book Antiqua" w:cs="Times New Roman"/>
          <w:color w:val="000000"/>
          <w:sz w:val="24"/>
          <w:szCs w:val="24"/>
          <w:shd w:val="clear" w:color="auto" w:fill="FFFFFF"/>
        </w:rPr>
        <w:t>phenols, car</w:t>
      </w:r>
      <w:r w:rsidR="00236802" w:rsidRPr="0081698E">
        <w:rPr>
          <w:rFonts w:ascii="Book Antiqua" w:hAnsi="Book Antiqua" w:cs="Times New Roman"/>
          <w:color w:val="000000"/>
          <w:sz w:val="24"/>
          <w:szCs w:val="24"/>
          <w:shd w:val="clear" w:color="auto" w:fill="FFFFFF"/>
        </w:rPr>
        <w:t>b</w:t>
      </w:r>
      <w:r w:rsidR="00751118" w:rsidRPr="0081698E">
        <w:rPr>
          <w:rFonts w:ascii="Book Antiqua" w:hAnsi="Book Antiqua" w:cs="Times New Roman"/>
          <w:color w:val="000000"/>
          <w:sz w:val="24"/>
          <w:szCs w:val="24"/>
          <w:shd w:val="clear" w:color="auto" w:fill="FFFFFF"/>
        </w:rPr>
        <w:t>o</w:t>
      </w:r>
      <w:r w:rsidR="00236802" w:rsidRPr="0081698E">
        <w:rPr>
          <w:rFonts w:ascii="Book Antiqua" w:hAnsi="Book Antiqua" w:cs="Times New Roman"/>
          <w:color w:val="000000"/>
          <w:sz w:val="24"/>
          <w:szCs w:val="24"/>
          <w:shd w:val="clear" w:color="auto" w:fill="FFFFFF"/>
        </w:rPr>
        <w:t>n</w:t>
      </w:r>
      <w:r w:rsidR="00751118" w:rsidRPr="0081698E">
        <w:rPr>
          <w:rFonts w:ascii="Book Antiqua" w:hAnsi="Book Antiqua" w:cs="Times New Roman"/>
          <w:color w:val="000000"/>
          <w:sz w:val="24"/>
          <w:szCs w:val="24"/>
          <w:shd w:val="clear" w:color="auto" w:fill="FFFFFF"/>
        </w:rPr>
        <w:t xml:space="preserve">yls, hydrocyanic acid, </w:t>
      </w:r>
      <w:r w:rsidR="0037019B" w:rsidRPr="0081698E">
        <w:rPr>
          <w:rFonts w:ascii="Book Antiqua" w:hAnsi="Book Antiqua" w:cs="Times New Roman"/>
          <w:color w:val="000000"/>
          <w:sz w:val="24"/>
          <w:szCs w:val="24"/>
          <w:shd w:val="clear" w:color="auto" w:fill="FFFFFF"/>
        </w:rPr>
        <w:t>and</w:t>
      </w:r>
      <w:r w:rsidR="00BD5D52" w:rsidRPr="0081698E">
        <w:rPr>
          <w:rFonts w:ascii="Book Antiqua" w:hAnsi="Book Antiqua" w:cs="Times New Roman"/>
          <w:color w:val="000000"/>
          <w:sz w:val="24"/>
          <w:szCs w:val="24"/>
          <w:shd w:val="clear" w:color="auto" w:fill="FFFFFF"/>
        </w:rPr>
        <w:t xml:space="preserve"> N-nitrosamines</w:t>
      </w:r>
      <w:r w:rsidR="00236802" w:rsidRPr="0081698E">
        <w:rPr>
          <w:rFonts w:ascii="Book Antiqua" w:hAnsi="Book Antiqua" w:cs="Times New Roman"/>
          <w:color w:val="000000"/>
          <w:sz w:val="24"/>
          <w:szCs w:val="24"/>
          <w:shd w:val="clear" w:color="auto" w:fill="FFFFFF"/>
          <w:vertAlign w:val="superscript"/>
        </w:rPr>
        <w:t>[11]</w:t>
      </w:r>
      <w:r w:rsidR="00BD5D52" w:rsidRPr="0081698E">
        <w:rPr>
          <w:rFonts w:ascii="Book Antiqua" w:hAnsi="Book Antiqua" w:cs="Times New Roman"/>
          <w:color w:val="000000"/>
          <w:sz w:val="24"/>
          <w:szCs w:val="24"/>
          <w:shd w:val="clear" w:color="auto" w:fill="FFFFFF"/>
        </w:rPr>
        <w:t xml:space="preserve"> </w:t>
      </w:r>
      <w:r w:rsidR="00BD5D52" w:rsidRPr="0081698E">
        <w:rPr>
          <w:rFonts w:ascii="Book Antiqua" w:hAnsi="Book Antiqua" w:cs="Times New Roman"/>
          <w:color w:val="222222"/>
          <w:sz w:val="24"/>
          <w:szCs w:val="24"/>
          <w:shd w:val="clear" w:color="auto" w:fill="FFFFFF"/>
        </w:rPr>
        <w:t>a</w:t>
      </w:r>
      <w:r w:rsidRPr="0081698E">
        <w:rPr>
          <w:rFonts w:ascii="Book Antiqua" w:hAnsi="Book Antiqua" w:cs="Times New Roman"/>
          <w:color w:val="000000"/>
          <w:sz w:val="24"/>
          <w:szCs w:val="24"/>
          <w:shd w:val="clear" w:color="auto" w:fill="FFFFFF"/>
        </w:rPr>
        <w:t xml:space="preserve">s a </w:t>
      </w:r>
      <w:r w:rsidR="0095648F" w:rsidRPr="0081698E">
        <w:rPr>
          <w:rFonts w:ascii="Book Antiqua" w:hAnsi="Book Antiqua" w:cs="Times New Roman"/>
          <w:sz w:val="24"/>
          <w:szCs w:val="24"/>
        </w:rPr>
        <w:t xml:space="preserve">complex mixture </w:t>
      </w:r>
      <w:r w:rsidRPr="0081698E">
        <w:rPr>
          <w:rFonts w:ascii="Book Antiqua" w:hAnsi="Book Antiqua" w:cs="Times New Roman"/>
          <w:sz w:val="24"/>
          <w:szCs w:val="24"/>
        </w:rPr>
        <w:t xml:space="preserve">of </w:t>
      </w:r>
      <w:r w:rsidR="0095648F" w:rsidRPr="0081698E">
        <w:rPr>
          <w:rFonts w:ascii="Book Antiqua" w:hAnsi="Book Antiqua" w:cs="Times New Roman"/>
          <w:sz w:val="24"/>
          <w:szCs w:val="24"/>
        </w:rPr>
        <w:t xml:space="preserve">gases and particulate matter. </w:t>
      </w:r>
      <w:r w:rsidR="00D57296" w:rsidRPr="0081698E">
        <w:rPr>
          <w:rFonts w:ascii="Book Antiqua" w:hAnsi="Book Antiqua" w:cs="Times New Roman"/>
          <w:sz w:val="24"/>
          <w:szCs w:val="24"/>
        </w:rPr>
        <w:t xml:space="preserve">The </w:t>
      </w:r>
      <w:r w:rsidRPr="0081698E">
        <w:rPr>
          <w:rFonts w:ascii="Book Antiqua" w:hAnsi="Book Antiqua" w:cs="Times New Roman"/>
          <w:sz w:val="24"/>
          <w:szCs w:val="24"/>
        </w:rPr>
        <w:t>gaseous part</w:t>
      </w:r>
      <w:r w:rsidR="00D57296" w:rsidRPr="0081698E">
        <w:rPr>
          <w:rFonts w:ascii="Book Antiqua" w:hAnsi="Book Antiqua" w:cs="Times New Roman"/>
          <w:sz w:val="24"/>
          <w:szCs w:val="24"/>
        </w:rPr>
        <w:t xml:space="preserve"> of smoke contains the constituents such as Carbon monoxide, Hydrogen cyanide, and Aldehydes while the particulate matter containing Nicotine, </w:t>
      </w:r>
      <w:r w:rsidR="007279A0" w:rsidRPr="0081698E">
        <w:rPr>
          <w:rFonts w:ascii="Book Antiqua" w:hAnsi="Book Antiqua" w:cs="Times New Roman"/>
          <w:sz w:val="24"/>
          <w:szCs w:val="24"/>
        </w:rPr>
        <w:t>PAHs</w:t>
      </w:r>
      <w:r w:rsidR="00D57296" w:rsidRPr="0081698E">
        <w:rPr>
          <w:rFonts w:ascii="Book Antiqua" w:hAnsi="Book Antiqua" w:cs="Times New Roman"/>
          <w:sz w:val="24"/>
          <w:szCs w:val="24"/>
        </w:rPr>
        <w:t xml:space="preserve">, tars, pigments, trace elements, nitrosamines and </w:t>
      </w:r>
      <w:proofErr w:type="gramStart"/>
      <w:r w:rsidR="00236802" w:rsidRPr="0081698E">
        <w:rPr>
          <w:rFonts w:ascii="Book Antiqua" w:hAnsi="Book Antiqua" w:cs="Times New Roman"/>
          <w:sz w:val="24"/>
          <w:szCs w:val="24"/>
        </w:rPr>
        <w:t>insecticides</w:t>
      </w:r>
      <w:r w:rsidR="005F3907" w:rsidRPr="0081698E">
        <w:rPr>
          <w:rFonts w:ascii="Book Antiqua" w:hAnsi="Book Antiqua" w:cs="Times New Roman"/>
          <w:sz w:val="24"/>
          <w:szCs w:val="24"/>
          <w:vertAlign w:val="superscript"/>
        </w:rPr>
        <w:t>[</w:t>
      </w:r>
      <w:proofErr w:type="gramEnd"/>
      <w:r w:rsidR="00236802" w:rsidRPr="0081698E">
        <w:rPr>
          <w:rFonts w:ascii="Book Antiqua" w:hAnsi="Book Antiqua" w:cs="Times New Roman"/>
          <w:sz w:val="24"/>
          <w:szCs w:val="24"/>
          <w:vertAlign w:val="superscript"/>
        </w:rPr>
        <w:t>12]</w:t>
      </w:r>
      <w:r w:rsidR="00D57296" w:rsidRPr="0081698E">
        <w:rPr>
          <w:rFonts w:ascii="Book Antiqua" w:hAnsi="Book Antiqua" w:cs="Times New Roman"/>
          <w:sz w:val="24"/>
          <w:szCs w:val="24"/>
        </w:rPr>
        <w:t>.</w:t>
      </w:r>
    </w:p>
    <w:p w14:paraId="11CD9C34" w14:textId="1F599F68" w:rsidR="00EB1E5B" w:rsidRPr="0081698E" w:rsidRDefault="00D23849" w:rsidP="00C108E4">
      <w:pPr>
        <w:spacing w:after="0" w:line="360" w:lineRule="auto"/>
        <w:ind w:firstLineChars="200" w:firstLine="480"/>
        <w:jc w:val="both"/>
        <w:rPr>
          <w:rFonts w:ascii="Book Antiqua" w:hAnsi="Book Antiqua" w:cs="Times New Roman"/>
          <w:sz w:val="24"/>
          <w:szCs w:val="24"/>
          <w:vertAlign w:val="superscript"/>
        </w:rPr>
      </w:pPr>
      <w:r w:rsidRPr="0081698E">
        <w:rPr>
          <w:rFonts w:ascii="Book Antiqua" w:hAnsi="Book Antiqua" w:cs="Times New Roman"/>
          <w:color w:val="222222"/>
          <w:sz w:val="24"/>
          <w:szCs w:val="24"/>
          <w:shd w:val="clear" w:color="auto" w:fill="FFFFFF"/>
        </w:rPr>
        <w:t xml:space="preserve">Interference of effects of one drug by the </w:t>
      </w:r>
      <w:proofErr w:type="spellStart"/>
      <w:r w:rsidRPr="0081698E">
        <w:rPr>
          <w:rFonts w:ascii="Book Antiqua" w:hAnsi="Book Antiqua" w:cs="Times New Roman"/>
          <w:color w:val="222222"/>
          <w:sz w:val="24"/>
          <w:szCs w:val="24"/>
          <w:shd w:val="clear" w:color="auto" w:fill="FFFFFF"/>
        </w:rPr>
        <w:t>comedications</w:t>
      </w:r>
      <w:proofErr w:type="spellEnd"/>
      <w:r w:rsidRPr="0081698E">
        <w:rPr>
          <w:rFonts w:ascii="Book Antiqua" w:hAnsi="Book Antiqua" w:cs="Times New Roman"/>
          <w:color w:val="222222"/>
          <w:sz w:val="24"/>
          <w:szCs w:val="24"/>
          <w:shd w:val="clear" w:color="auto" w:fill="FFFFFF"/>
        </w:rPr>
        <w:t xml:space="preserve"> or tobacco</w:t>
      </w:r>
      <w:r w:rsidR="007E39F7" w:rsidRPr="0081698E">
        <w:rPr>
          <w:rFonts w:ascii="Book Antiqua" w:hAnsi="Book Antiqua" w:cs="Times New Roman"/>
          <w:color w:val="222222"/>
          <w:sz w:val="24"/>
          <w:szCs w:val="24"/>
          <w:shd w:val="clear" w:color="auto" w:fill="FFFFFF"/>
        </w:rPr>
        <w:t xml:space="preserve"> smoke</w:t>
      </w:r>
      <w:r w:rsidRPr="0081698E">
        <w:rPr>
          <w:rFonts w:ascii="Book Antiqua" w:hAnsi="Book Antiqua" w:cs="Times New Roman"/>
          <w:color w:val="222222"/>
          <w:sz w:val="24"/>
          <w:szCs w:val="24"/>
          <w:shd w:val="clear" w:color="auto" w:fill="FFFFFF"/>
        </w:rPr>
        <w:t xml:space="preserve"> is termed “</w:t>
      </w:r>
      <w:r w:rsidR="007E39F7" w:rsidRPr="0081698E">
        <w:rPr>
          <w:rFonts w:ascii="Book Antiqua" w:hAnsi="Book Antiqua" w:cs="Times New Roman"/>
          <w:color w:val="222222"/>
          <w:sz w:val="24"/>
          <w:szCs w:val="24"/>
          <w:shd w:val="clear" w:color="auto" w:fill="FFFFFF"/>
        </w:rPr>
        <w:t>Drug interaction</w:t>
      </w:r>
      <w:r w:rsidRPr="0081698E">
        <w:rPr>
          <w:rFonts w:ascii="Book Antiqua" w:hAnsi="Book Antiqua" w:cs="Times New Roman"/>
          <w:color w:val="222222"/>
          <w:sz w:val="24"/>
          <w:szCs w:val="24"/>
          <w:shd w:val="clear" w:color="auto" w:fill="FFFFFF"/>
        </w:rPr>
        <w:t xml:space="preserve">”. </w:t>
      </w:r>
      <w:r w:rsidR="007E39F7" w:rsidRPr="0081698E">
        <w:rPr>
          <w:rFonts w:ascii="Book Antiqua" w:hAnsi="Book Antiqua" w:cs="Times New Roman"/>
          <w:color w:val="222222"/>
          <w:sz w:val="24"/>
          <w:szCs w:val="24"/>
          <w:shd w:val="clear" w:color="auto" w:fill="FFFFFF"/>
        </w:rPr>
        <w:t>Increased incidence of adverse effects or decreased therapeutic efficacy of a drug resulting from a drug interaction is called “Adverse drug interaction</w:t>
      </w:r>
      <w:proofErr w:type="gramStart"/>
      <w:r w:rsidR="00236802" w:rsidRPr="0081698E">
        <w:rPr>
          <w:rFonts w:ascii="Book Antiqua" w:hAnsi="Book Antiqua" w:cs="Times New Roman"/>
          <w:color w:val="222222"/>
          <w:sz w:val="24"/>
          <w:szCs w:val="24"/>
          <w:shd w:val="clear" w:color="auto" w:fill="FFFFFF"/>
        </w:rPr>
        <w:t>”</w:t>
      </w:r>
      <w:r w:rsidR="005F3907" w:rsidRPr="0081698E">
        <w:rPr>
          <w:rFonts w:ascii="Book Antiqua" w:hAnsi="Book Antiqua" w:cs="Times New Roman"/>
          <w:color w:val="222222"/>
          <w:sz w:val="24"/>
          <w:szCs w:val="24"/>
          <w:shd w:val="clear" w:color="auto" w:fill="FFFFFF"/>
          <w:vertAlign w:val="superscript"/>
        </w:rPr>
        <w:t>[</w:t>
      </w:r>
      <w:proofErr w:type="gramEnd"/>
      <w:r w:rsidR="005F3907" w:rsidRPr="0081698E">
        <w:rPr>
          <w:rFonts w:ascii="Book Antiqua" w:hAnsi="Book Antiqua" w:cs="Times New Roman"/>
          <w:color w:val="222222"/>
          <w:sz w:val="24"/>
          <w:szCs w:val="24"/>
          <w:shd w:val="clear" w:color="auto" w:fill="FFFFFF"/>
          <w:vertAlign w:val="superscript"/>
        </w:rPr>
        <w:t>13,</w:t>
      </w:r>
      <w:r w:rsidR="00236802" w:rsidRPr="0081698E">
        <w:rPr>
          <w:rFonts w:ascii="Book Antiqua" w:hAnsi="Book Antiqua" w:cs="Times New Roman"/>
          <w:color w:val="222222"/>
          <w:sz w:val="24"/>
          <w:szCs w:val="24"/>
          <w:shd w:val="clear" w:color="auto" w:fill="FFFFFF"/>
          <w:vertAlign w:val="superscript"/>
        </w:rPr>
        <w:t>14]</w:t>
      </w:r>
      <w:r w:rsidR="007E39F7" w:rsidRPr="0081698E">
        <w:rPr>
          <w:rFonts w:ascii="Book Antiqua" w:hAnsi="Book Antiqua" w:cs="Times New Roman"/>
          <w:color w:val="222222"/>
          <w:sz w:val="24"/>
          <w:szCs w:val="24"/>
          <w:shd w:val="clear" w:color="auto" w:fill="FFFFFF"/>
        </w:rPr>
        <w:t>.</w:t>
      </w:r>
      <w:r w:rsidR="005239B0" w:rsidRPr="0081698E">
        <w:rPr>
          <w:rFonts w:ascii="Book Antiqua" w:hAnsi="Book Antiqua" w:cs="Times New Roman"/>
          <w:sz w:val="24"/>
          <w:szCs w:val="24"/>
          <w:vertAlign w:val="superscript"/>
        </w:rPr>
        <w:t xml:space="preserve"> </w:t>
      </w:r>
      <w:r w:rsidR="00EB1E5B" w:rsidRPr="0081698E">
        <w:rPr>
          <w:rFonts w:ascii="Book Antiqua" w:hAnsi="Book Antiqua" w:cs="Times New Roman"/>
          <w:color w:val="222222"/>
          <w:sz w:val="24"/>
          <w:szCs w:val="24"/>
          <w:shd w:val="clear" w:color="auto" w:fill="FFFFFF"/>
        </w:rPr>
        <w:t xml:space="preserve">As the number of </w:t>
      </w:r>
      <w:proofErr w:type="spellStart"/>
      <w:r w:rsidR="00EB1E5B" w:rsidRPr="0081698E">
        <w:rPr>
          <w:rFonts w:ascii="Book Antiqua" w:hAnsi="Book Antiqua" w:cs="Times New Roman"/>
          <w:color w:val="222222"/>
          <w:sz w:val="24"/>
          <w:szCs w:val="24"/>
          <w:shd w:val="clear" w:color="auto" w:fill="FFFFFF"/>
        </w:rPr>
        <w:t>comedications</w:t>
      </w:r>
      <w:proofErr w:type="spellEnd"/>
      <w:r w:rsidR="00EB1E5B" w:rsidRPr="0081698E">
        <w:rPr>
          <w:rFonts w:ascii="Book Antiqua" w:hAnsi="Book Antiqua" w:cs="Times New Roman"/>
          <w:color w:val="222222"/>
          <w:sz w:val="24"/>
          <w:szCs w:val="24"/>
          <w:shd w:val="clear" w:color="auto" w:fill="FFFFFF"/>
        </w:rPr>
        <w:t xml:space="preserve"> increases, the rate of drug interactions also </w:t>
      </w:r>
      <w:proofErr w:type="gramStart"/>
      <w:r w:rsidR="00236802" w:rsidRPr="0081698E">
        <w:rPr>
          <w:rFonts w:ascii="Book Antiqua" w:hAnsi="Book Antiqua" w:cs="Times New Roman"/>
          <w:color w:val="222222"/>
          <w:sz w:val="24"/>
          <w:szCs w:val="24"/>
          <w:shd w:val="clear" w:color="auto" w:fill="FFFFFF"/>
        </w:rPr>
        <w:t>increases</w:t>
      </w:r>
      <w:r w:rsidR="005F3907" w:rsidRPr="0081698E">
        <w:rPr>
          <w:rFonts w:ascii="Book Antiqua" w:hAnsi="Book Antiqua" w:cs="Times New Roman"/>
          <w:color w:val="222222"/>
          <w:sz w:val="24"/>
          <w:szCs w:val="24"/>
          <w:shd w:val="clear" w:color="auto" w:fill="FFFFFF"/>
          <w:vertAlign w:val="superscript"/>
        </w:rPr>
        <w:t>[</w:t>
      </w:r>
      <w:proofErr w:type="gramEnd"/>
      <w:r w:rsidR="00236802" w:rsidRPr="0081698E">
        <w:rPr>
          <w:rFonts w:ascii="Book Antiqua" w:hAnsi="Book Antiqua" w:cs="Times New Roman"/>
          <w:color w:val="222222"/>
          <w:sz w:val="24"/>
          <w:szCs w:val="24"/>
          <w:shd w:val="clear" w:color="auto" w:fill="FFFFFF"/>
          <w:vertAlign w:val="superscript"/>
        </w:rPr>
        <w:t>15]</w:t>
      </w:r>
      <w:r w:rsidR="00EB1E5B" w:rsidRPr="0081698E">
        <w:rPr>
          <w:rFonts w:ascii="Book Antiqua" w:hAnsi="Book Antiqua" w:cs="Times New Roman"/>
          <w:color w:val="222222"/>
          <w:sz w:val="24"/>
          <w:szCs w:val="24"/>
          <w:shd w:val="clear" w:color="auto" w:fill="FFFFFF"/>
        </w:rPr>
        <w:t>.</w:t>
      </w:r>
    </w:p>
    <w:p w14:paraId="17EE2832" w14:textId="62C8A737" w:rsidR="003C317A" w:rsidRPr="0081698E" w:rsidRDefault="00D94DE3" w:rsidP="00C108E4">
      <w:pPr>
        <w:spacing w:after="0" w:line="360" w:lineRule="auto"/>
        <w:ind w:firstLineChars="200" w:firstLine="480"/>
        <w:jc w:val="both"/>
        <w:rPr>
          <w:rFonts w:ascii="Book Antiqua" w:hAnsi="Book Antiqua" w:cs="Times New Roman"/>
          <w:color w:val="000000"/>
          <w:sz w:val="24"/>
          <w:szCs w:val="24"/>
          <w:shd w:val="clear" w:color="auto" w:fill="FFFFFF"/>
          <w:vertAlign w:val="superscript"/>
        </w:rPr>
      </w:pPr>
      <w:r w:rsidRPr="0081698E">
        <w:rPr>
          <w:rFonts w:ascii="Book Antiqua" w:hAnsi="Book Antiqua" w:cs="Times New Roman"/>
          <w:color w:val="000000"/>
          <w:sz w:val="24"/>
          <w:szCs w:val="24"/>
          <w:shd w:val="clear" w:color="auto" w:fill="FFFFFF"/>
        </w:rPr>
        <w:t xml:space="preserve">The cytochrome P450 (CYP) enzymes are </w:t>
      </w:r>
      <w:proofErr w:type="spellStart"/>
      <w:r w:rsidRPr="0081698E">
        <w:rPr>
          <w:rFonts w:ascii="Book Antiqua" w:hAnsi="Book Antiqua" w:cs="Times New Roman"/>
          <w:color w:val="000000"/>
          <w:sz w:val="24"/>
          <w:szCs w:val="24"/>
          <w:shd w:val="clear" w:color="auto" w:fill="FFFFFF"/>
        </w:rPr>
        <w:t>hemoproteins</w:t>
      </w:r>
      <w:proofErr w:type="spellEnd"/>
      <w:r w:rsidR="00F34D44" w:rsidRPr="0081698E">
        <w:rPr>
          <w:rFonts w:ascii="Book Antiqua" w:hAnsi="Book Antiqua" w:cs="Times New Roman"/>
          <w:color w:val="000000"/>
          <w:sz w:val="24"/>
          <w:szCs w:val="24"/>
          <w:shd w:val="clear" w:color="auto" w:fill="FFFFFF"/>
        </w:rPr>
        <w:t xml:space="preserve">, which are responsible for the metabolism of drugs and </w:t>
      </w:r>
      <w:r w:rsidRPr="0081698E">
        <w:rPr>
          <w:rFonts w:ascii="Book Antiqua" w:hAnsi="Book Antiqua" w:cs="Times New Roman"/>
          <w:color w:val="000000"/>
          <w:sz w:val="24"/>
          <w:szCs w:val="24"/>
          <w:shd w:val="clear" w:color="auto" w:fill="FFFFFF"/>
        </w:rPr>
        <w:t xml:space="preserve">detoxification of </w:t>
      </w:r>
      <w:proofErr w:type="spellStart"/>
      <w:r w:rsidRPr="0081698E">
        <w:rPr>
          <w:rFonts w:ascii="Book Antiqua" w:hAnsi="Book Antiqua" w:cs="Times New Roman"/>
          <w:color w:val="000000"/>
          <w:sz w:val="24"/>
          <w:szCs w:val="24"/>
          <w:shd w:val="clear" w:color="auto" w:fill="FFFFFF"/>
        </w:rPr>
        <w:t>xenobiotics</w:t>
      </w:r>
      <w:proofErr w:type="spellEnd"/>
      <w:r w:rsidR="00F34D44" w:rsidRPr="0081698E">
        <w:rPr>
          <w:rFonts w:ascii="Book Antiqua" w:hAnsi="Book Antiqua" w:cs="Times New Roman"/>
          <w:color w:val="000000"/>
          <w:sz w:val="24"/>
          <w:szCs w:val="24"/>
          <w:shd w:val="clear" w:color="auto" w:fill="FFFFFF"/>
        </w:rPr>
        <w:t xml:space="preserve">. These enzymes are involved in the metabolism of drugs occurring through phase I (Oxidation) reactions. The drugs or other substances (herbs, </w:t>
      </w:r>
      <w:proofErr w:type="spellStart"/>
      <w:r w:rsidR="00F34D44" w:rsidRPr="0081698E">
        <w:rPr>
          <w:rFonts w:ascii="Book Antiqua" w:hAnsi="Book Antiqua" w:cs="Times New Roman"/>
          <w:color w:val="000000"/>
          <w:sz w:val="24"/>
          <w:szCs w:val="24"/>
          <w:shd w:val="clear" w:color="auto" w:fill="FFFFFF"/>
        </w:rPr>
        <w:t>nutients</w:t>
      </w:r>
      <w:proofErr w:type="spellEnd"/>
      <w:r w:rsidR="00F34D44" w:rsidRPr="0081698E">
        <w:rPr>
          <w:rFonts w:ascii="Book Antiqua" w:hAnsi="Book Antiqua" w:cs="Times New Roman"/>
          <w:color w:val="000000"/>
          <w:sz w:val="24"/>
          <w:szCs w:val="24"/>
          <w:shd w:val="clear" w:color="auto" w:fill="FFFFFF"/>
        </w:rPr>
        <w:t xml:space="preserve">, supplements or tobacco smoke) inhibiting or inducing CYP enzymes, determine drug </w:t>
      </w:r>
      <w:proofErr w:type="gramStart"/>
      <w:r w:rsidR="00236802" w:rsidRPr="0081698E">
        <w:rPr>
          <w:rFonts w:ascii="Book Antiqua" w:hAnsi="Book Antiqua" w:cs="Times New Roman"/>
          <w:color w:val="000000"/>
          <w:sz w:val="24"/>
          <w:szCs w:val="24"/>
          <w:shd w:val="clear" w:color="auto" w:fill="FFFFFF"/>
        </w:rPr>
        <w:t>interactions</w:t>
      </w:r>
      <w:r w:rsidR="005F3907" w:rsidRPr="0081698E">
        <w:rPr>
          <w:rFonts w:ascii="Book Antiqua" w:hAnsi="Book Antiqua" w:cs="Times New Roman"/>
          <w:color w:val="000000"/>
          <w:sz w:val="24"/>
          <w:szCs w:val="24"/>
          <w:shd w:val="clear" w:color="auto" w:fill="FFFFFF"/>
          <w:vertAlign w:val="superscript"/>
        </w:rPr>
        <w:t>[</w:t>
      </w:r>
      <w:proofErr w:type="gramEnd"/>
      <w:r w:rsidR="00236802" w:rsidRPr="0081698E">
        <w:rPr>
          <w:rFonts w:ascii="Book Antiqua" w:hAnsi="Book Antiqua" w:cs="Times New Roman"/>
          <w:color w:val="000000"/>
          <w:sz w:val="24"/>
          <w:szCs w:val="24"/>
          <w:shd w:val="clear" w:color="auto" w:fill="FFFFFF"/>
          <w:vertAlign w:val="superscript"/>
        </w:rPr>
        <w:t>16]</w:t>
      </w:r>
      <w:r w:rsidR="00F34D44" w:rsidRPr="0081698E">
        <w:rPr>
          <w:rFonts w:ascii="Book Antiqua" w:hAnsi="Book Antiqua" w:cs="Times New Roman"/>
          <w:color w:val="000000"/>
          <w:sz w:val="24"/>
          <w:szCs w:val="24"/>
          <w:shd w:val="clear" w:color="auto" w:fill="FFFFFF"/>
        </w:rPr>
        <w:t>.</w:t>
      </w:r>
      <w:r w:rsidR="005F5D19" w:rsidRPr="0081698E">
        <w:rPr>
          <w:rFonts w:ascii="Book Antiqua" w:hAnsi="Book Antiqua" w:cs="Times New Roman"/>
          <w:color w:val="000000"/>
          <w:sz w:val="24"/>
          <w:szCs w:val="24"/>
          <w:shd w:val="clear" w:color="auto" w:fill="FFFFFF"/>
          <w:vertAlign w:val="superscript"/>
        </w:rPr>
        <w:t xml:space="preserve"> </w:t>
      </w:r>
      <w:r w:rsidR="00DD77B2" w:rsidRPr="0081698E">
        <w:rPr>
          <w:rFonts w:ascii="Book Antiqua" w:hAnsi="Book Antiqua" w:cs="Times New Roman"/>
          <w:sz w:val="24"/>
          <w:szCs w:val="24"/>
        </w:rPr>
        <w:t>PAHs of tobacco smoke have</w:t>
      </w:r>
      <w:r w:rsidR="003C317A" w:rsidRPr="0081698E">
        <w:rPr>
          <w:rFonts w:ascii="Book Antiqua" w:hAnsi="Book Antiqua" w:cs="Times New Roman"/>
          <w:sz w:val="24"/>
          <w:szCs w:val="24"/>
        </w:rPr>
        <w:t xml:space="preserve"> been associated with the induction of </w:t>
      </w:r>
      <w:r w:rsidR="002F5F55" w:rsidRPr="0081698E">
        <w:rPr>
          <w:rFonts w:ascii="Book Antiqua" w:hAnsi="Book Antiqua" w:cs="Times New Roman"/>
          <w:sz w:val="24"/>
          <w:szCs w:val="24"/>
        </w:rPr>
        <w:t>CYP</w:t>
      </w:r>
      <w:r w:rsidR="003C317A" w:rsidRPr="0081698E">
        <w:rPr>
          <w:rFonts w:ascii="Book Antiqua" w:hAnsi="Book Antiqua" w:cs="Times New Roman"/>
          <w:sz w:val="24"/>
          <w:szCs w:val="24"/>
        </w:rPr>
        <w:t xml:space="preserve"> enzymes such as CYP1A1, CYP1A2 and possibly </w:t>
      </w:r>
      <w:proofErr w:type="gramStart"/>
      <w:r w:rsidR="00236802" w:rsidRPr="0081698E">
        <w:rPr>
          <w:rFonts w:ascii="Book Antiqua" w:hAnsi="Book Antiqua" w:cs="Times New Roman"/>
          <w:sz w:val="24"/>
          <w:szCs w:val="24"/>
        </w:rPr>
        <w:t>CYP2E1</w:t>
      </w:r>
      <w:r w:rsidR="005F3907" w:rsidRPr="0081698E">
        <w:rPr>
          <w:rFonts w:ascii="Book Antiqua" w:hAnsi="Book Antiqua" w:cs="Times New Roman"/>
          <w:sz w:val="24"/>
          <w:szCs w:val="24"/>
          <w:vertAlign w:val="superscript"/>
        </w:rPr>
        <w:t>[</w:t>
      </w:r>
      <w:proofErr w:type="gramEnd"/>
      <w:r w:rsidR="00236802" w:rsidRPr="0081698E">
        <w:rPr>
          <w:rFonts w:ascii="Book Antiqua" w:hAnsi="Book Antiqua" w:cs="Times New Roman"/>
          <w:sz w:val="24"/>
          <w:szCs w:val="24"/>
          <w:vertAlign w:val="superscript"/>
        </w:rPr>
        <w:t>17]</w:t>
      </w:r>
      <w:r w:rsidR="003C317A" w:rsidRPr="0081698E">
        <w:rPr>
          <w:rFonts w:ascii="Book Antiqua" w:hAnsi="Book Antiqua" w:cs="Times New Roman"/>
          <w:sz w:val="24"/>
          <w:szCs w:val="24"/>
        </w:rPr>
        <w:t>.</w:t>
      </w:r>
    </w:p>
    <w:p w14:paraId="2688CD93" w14:textId="1588BB5D" w:rsidR="003C317A" w:rsidRPr="0081698E" w:rsidRDefault="00C41181" w:rsidP="00C108E4">
      <w:pPr>
        <w:spacing w:after="0" w:line="360" w:lineRule="auto"/>
        <w:ind w:firstLineChars="200" w:firstLine="480"/>
        <w:jc w:val="both"/>
        <w:rPr>
          <w:rFonts w:ascii="Book Antiqua" w:hAnsi="Book Antiqua" w:cs="Times New Roman"/>
          <w:sz w:val="24"/>
          <w:szCs w:val="24"/>
        </w:rPr>
      </w:pPr>
      <w:proofErr w:type="spellStart"/>
      <w:r w:rsidRPr="0081698E">
        <w:rPr>
          <w:rFonts w:ascii="Book Antiqua" w:hAnsi="Book Antiqua" w:cs="Times New Roman"/>
          <w:color w:val="222222"/>
          <w:sz w:val="24"/>
          <w:szCs w:val="24"/>
          <w:shd w:val="clear" w:color="auto" w:fill="FFFFFF"/>
        </w:rPr>
        <w:t>Uridine</w:t>
      </w:r>
      <w:proofErr w:type="spellEnd"/>
      <w:r w:rsidR="00560154" w:rsidRPr="0081698E">
        <w:rPr>
          <w:rFonts w:ascii="Book Antiqua" w:hAnsi="Book Antiqua" w:cs="Times New Roman"/>
          <w:color w:val="222222"/>
          <w:sz w:val="24"/>
          <w:szCs w:val="24"/>
          <w:shd w:val="clear" w:color="auto" w:fill="FFFFFF"/>
          <w:lang w:eastAsia="zh-CN"/>
        </w:rPr>
        <w:t xml:space="preserve"> </w:t>
      </w:r>
      <w:r w:rsidRPr="0081698E">
        <w:rPr>
          <w:rFonts w:ascii="Book Antiqua" w:hAnsi="Book Antiqua" w:cs="Times New Roman"/>
          <w:color w:val="222222"/>
          <w:sz w:val="24"/>
          <w:szCs w:val="24"/>
          <w:shd w:val="clear" w:color="auto" w:fill="FFFFFF"/>
        </w:rPr>
        <w:t xml:space="preserve">5’-diphospho-glucuronosyltransferases </w:t>
      </w:r>
      <w:r w:rsidR="007279A0" w:rsidRPr="0081698E">
        <w:rPr>
          <w:rFonts w:ascii="Book Antiqua" w:hAnsi="Book Antiqua" w:cs="Times New Roman"/>
          <w:color w:val="222222"/>
          <w:sz w:val="24"/>
          <w:szCs w:val="24"/>
          <w:shd w:val="clear" w:color="auto" w:fill="FFFFFF"/>
          <w:lang w:eastAsia="zh-CN"/>
        </w:rPr>
        <w:t>[</w:t>
      </w:r>
      <w:proofErr w:type="spellStart"/>
      <w:r w:rsidR="007279A0" w:rsidRPr="0081698E">
        <w:rPr>
          <w:rFonts w:ascii="Book Antiqua" w:hAnsi="Book Antiqua" w:cs="Times New Roman"/>
          <w:sz w:val="24"/>
          <w:szCs w:val="24"/>
        </w:rPr>
        <w:t>Uridine</w:t>
      </w:r>
      <w:proofErr w:type="spellEnd"/>
      <w:r w:rsidR="007279A0" w:rsidRPr="0081698E">
        <w:rPr>
          <w:rFonts w:ascii="Book Antiqua" w:hAnsi="Book Antiqua" w:cs="Times New Roman"/>
          <w:sz w:val="24"/>
          <w:szCs w:val="24"/>
        </w:rPr>
        <w:t xml:space="preserve"> </w:t>
      </w:r>
      <w:proofErr w:type="spellStart"/>
      <w:r w:rsidR="007279A0" w:rsidRPr="0081698E">
        <w:rPr>
          <w:rFonts w:ascii="Book Antiqua" w:hAnsi="Book Antiqua" w:cs="Times New Roman"/>
          <w:sz w:val="24"/>
          <w:szCs w:val="24"/>
        </w:rPr>
        <w:t>diphosphate</w:t>
      </w:r>
      <w:proofErr w:type="spellEnd"/>
      <w:r w:rsidR="007279A0" w:rsidRPr="0081698E">
        <w:rPr>
          <w:rFonts w:ascii="Book Antiqua" w:hAnsi="Book Antiqua" w:cs="Times New Roman"/>
          <w:sz w:val="24"/>
          <w:szCs w:val="24"/>
        </w:rPr>
        <w:t xml:space="preserve"> (UDP)</w:t>
      </w:r>
      <w:r w:rsidRPr="0081698E">
        <w:rPr>
          <w:rFonts w:ascii="Book Antiqua" w:hAnsi="Book Antiqua" w:cs="Times New Roman"/>
          <w:color w:val="222222"/>
          <w:sz w:val="24"/>
          <w:szCs w:val="24"/>
          <w:shd w:val="clear" w:color="auto" w:fill="FFFFFF"/>
        </w:rPr>
        <w:t>-</w:t>
      </w:r>
      <w:proofErr w:type="spellStart"/>
      <w:r w:rsidRPr="0081698E">
        <w:rPr>
          <w:rFonts w:ascii="Book Antiqua" w:hAnsi="Book Antiqua" w:cs="Times New Roman"/>
          <w:color w:val="222222"/>
          <w:sz w:val="24"/>
          <w:szCs w:val="24"/>
          <w:shd w:val="clear" w:color="auto" w:fill="FFFFFF"/>
        </w:rPr>
        <w:t>glucuronosyltransferases</w:t>
      </w:r>
      <w:proofErr w:type="spellEnd"/>
      <w:r w:rsidRPr="0081698E">
        <w:rPr>
          <w:rFonts w:ascii="Book Antiqua" w:hAnsi="Book Antiqua" w:cs="Times New Roman"/>
          <w:color w:val="222222"/>
          <w:sz w:val="24"/>
          <w:szCs w:val="24"/>
          <w:shd w:val="clear" w:color="auto" w:fill="FFFFFF"/>
        </w:rPr>
        <w:t>, UGTs</w:t>
      </w:r>
      <w:r w:rsidR="007279A0" w:rsidRPr="0081698E">
        <w:rPr>
          <w:rFonts w:ascii="Book Antiqua" w:hAnsi="Book Antiqua" w:cs="Times New Roman"/>
          <w:color w:val="222222"/>
          <w:sz w:val="24"/>
          <w:szCs w:val="24"/>
          <w:shd w:val="clear" w:color="auto" w:fill="FFFFFF"/>
          <w:lang w:eastAsia="zh-CN"/>
        </w:rPr>
        <w:t>]</w:t>
      </w:r>
      <w:r w:rsidRPr="0081698E">
        <w:rPr>
          <w:rFonts w:ascii="Book Antiqua" w:hAnsi="Book Antiqua" w:cs="Times New Roman"/>
          <w:color w:val="222222"/>
          <w:sz w:val="24"/>
          <w:szCs w:val="24"/>
          <w:shd w:val="clear" w:color="auto" w:fill="FFFFFF"/>
        </w:rPr>
        <w:t xml:space="preserve"> are the family of enzymes catalyzing </w:t>
      </w:r>
      <w:proofErr w:type="spellStart"/>
      <w:r w:rsidRPr="0081698E">
        <w:rPr>
          <w:rFonts w:ascii="Book Antiqua" w:hAnsi="Book Antiqua" w:cs="Times New Roman"/>
          <w:color w:val="222222"/>
          <w:sz w:val="24"/>
          <w:szCs w:val="24"/>
          <w:shd w:val="clear" w:color="auto" w:fill="FFFFFF"/>
        </w:rPr>
        <w:t>glucuronidation</w:t>
      </w:r>
      <w:proofErr w:type="spellEnd"/>
      <w:r w:rsidRPr="0081698E">
        <w:rPr>
          <w:rFonts w:ascii="Book Antiqua" w:hAnsi="Book Antiqua" w:cs="Times New Roman"/>
          <w:color w:val="222222"/>
          <w:sz w:val="24"/>
          <w:szCs w:val="24"/>
          <w:shd w:val="clear" w:color="auto" w:fill="FFFFFF"/>
        </w:rPr>
        <w:t xml:space="preserve"> </w:t>
      </w:r>
      <w:r w:rsidR="008F6FA1" w:rsidRPr="0081698E">
        <w:rPr>
          <w:rFonts w:ascii="Book Antiqua" w:hAnsi="Book Antiqua" w:cs="Times New Roman"/>
          <w:color w:val="222222"/>
          <w:sz w:val="24"/>
          <w:szCs w:val="24"/>
          <w:shd w:val="clear" w:color="auto" w:fill="FFFFFF"/>
        </w:rPr>
        <w:t xml:space="preserve">(Phase II (conjugative) </w:t>
      </w:r>
      <w:proofErr w:type="gramStart"/>
      <w:r w:rsidR="008F6FA1" w:rsidRPr="0081698E">
        <w:rPr>
          <w:rFonts w:ascii="Book Antiqua" w:hAnsi="Book Antiqua" w:cs="Times New Roman"/>
          <w:color w:val="222222"/>
          <w:sz w:val="24"/>
          <w:szCs w:val="24"/>
          <w:shd w:val="clear" w:color="auto" w:fill="FFFFFF"/>
        </w:rPr>
        <w:t>reactions</w:t>
      </w:r>
      <w:r w:rsidR="005F3907" w:rsidRPr="0081698E">
        <w:rPr>
          <w:rFonts w:ascii="Book Antiqua" w:hAnsi="Book Antiqua" w:cs="Times New Roman"/>
          <w:color w:val="222222"/>
          <w:sz w:val="24"/>
          <w:szCs w:val="24"/>
          <w:shd w:val="clear" w:color="auto" w:fill="FFFFFF"/>
          <w:vertAlign w:val="superscript"/>
        </w:rPr>
        <w:t>[</w:t>
      </w:r>
      <w:proofErr w:type="gramEnd"/>
      <w:r w:rsidR="00236802" w:rsidRPr="0081698E">
        <w:rPr>
          <w:rFonts w:ascii="Book Antiqua" w:hAnsi="Book Antiqua" w:cs="Times New Roman"/>
          <w:color w:val="222222"/>
          <w:sz w:val="24"/>
          <w:szCs w:val="24"/>
          <w:shd w:val="clear" w:color="auto" w:fill="FFFFFF"/>
          <w:vertAlign w:val="superscript"/>
        </w:rPr>
        <w:t>18]</w:t>
      </w:r>
      <w:r w:rsidR="008F6FA1" w:rsidRPr="0081698E">
        <w:rPr>
          <w:rFonts w:ascii="Book Antiqua" w:hAnsi="Book Antiqua" w:cs="Times New Roman"/>
          <w:color w:val="222222"/>
          <w:sz w:val="24"/>
          <w:szCs w:val="24"/>
          <w:shd w:val="clear" w:color="auto" w:fill="FFFFFF"/>
        </w:rPr>
        <w:t xml:space="preserve">. </w:t>
      </w:r>
      <w:r w:rsidR="00DD77B2" w:rsidRPr="0081698E">
        <w:rPr>
          <w:rFonts w:ascii="Book Antiqua" w:hAnsi="Book Antiqua" w:cs="Times New Roman"/>
          <w:sz w:val="24"/>
          <w:szCs w:val="24"/>
        </w:rPr>
        <w:t>PAHs of tobacco smoke have</w:t>
      </w:r>
      <w:r w:rsidR="003C317A" w:rsidRPr="0081698E">
        <w:rPr>
          <w:rFonts w:ascii="Book Antiqua" w:hAnsi="Book Antiqua" w:cs="Times New Roman"/>
          <w:sz w:val="24"/>
          <w:szCs w:val="24"/>
        </w:rPr>
        <w:t xml:space="preserve"> also been associated with the</w:t>
      </w:r>
      <w:r w:rsidR="003D57F9" w:rsidRPr="0081698E">
        <w:rPr>
          <w:rFonts w:ascii="Book Antiqua" w:hAnsi="Book Antiqua" w:cs="Times New Roman"/>
          <w:sz w:val="24"/>
          <w:szCs w:val="24"/>
        </w:rPr>
        <w:t xml:space="preserve"> possible</w:t>
      </w:r>
      <w:r w:rsidR="003C317A" w:rsidRPr="0081698E">
        <w:rPr>
          <w:rFonts w:ascii="Book Antiqua" w:hAnsi="Book Antiqua" w:cs="Times New Roman"/>
          <w:sz w:val="24"/>
          <w:szCs w:val="24"/>
        </w:rPr>
        <w:t xml:space="preserve"> induction of UDP </w:t>
      </w:r>
      <w:proofErr w:type="spellStart"/>
      <w:r w:rsidR="003C317A" w:rsidRPr="0081698E">
        <w:rPr>
          <w:rFonts w:ascii="Book Antiqua" w:hAnsi="Book Antiqua" w:cs="Times New Roman"/>
          <w:sz w:val="24"/>
          <w:szCs w:val="24"/>
        </w:rPr>
        <w:t>glucuronyltransferase</w:t>
      </w:r>
      <w:proofErr w:type="spellEnd"/>
      <w:r w:rsidR="003C317A" w:rsidRPr="0081698E">
        <w:rPr>
          <w:rFonts w:ascii="Book Antiqua" w:hAnsi="Book Antiqua" w:cs="Times New Roman"/>
          <w:sz w:val="24"/>
          <w:szCs w:val="24"/>
        </w:rPr>
        <w:t xml:space="preserve"> (UGT) </w:t>
      </w:r>
      <w:proofErr w:type="gramStart"/>
      <w:r w:rsidR="003C317A" w:rsidRPr="0081698E">
        <w:rPr>
          <w:rFonts w:ascii="Book Antiqua" w:hAnsi="Book Antiqua" w:cs="Times New Roman"/>
          <w:sz w:val="24"/>
          <w:szCs w:val="24"/>
        </w:rPr>
        <w:t>enzyme</w:t>
      </w:r>
      <w:r w:rsidR="005F3907" w:rsidRPr="0081698E">
        <w:rPr>
          <w:rFonts w:ascii="Book Antiqua" w:hAnsi="Book Antiqua" w:cs="Times New Roman"/>
          <w:sz w:val="24"/>
          <w:szCs w:val="24"/>
          <w:vertAlign w:val="superscript"/>
        </w:rPr>
        <w:t>[</w:t>
      </w:r>
      <w:proofErr w:type="gramEnd"/>
      <w:r w:rsidR="00236802" w:rsidRPr="0081698E">
        <w:rPr>
          <w:rFonts w:ascii="Book Antiqua" w:hAnsi="Book Antiqua" w:cs="Times New Roman"/>
          <w:sz w:val="24"/>
          <w:szCs w:val="24"/>
          <w:vertAlign w:val="superscript"/>
        </w:rPr>
        <w:t>19]</w:t>
      </w:r>
      <w:r w:rsidR="003C317A" w:rsidRPr="0081698E">
        <w:rPr>
          <w:rFonts w:ascii="Book Antiqua" w:hAnsi="Book Antiqua" w:cs="Times New Roman"/>
          <w:sz w:val="24"/>
          <w:szCs w:val="24"/>
        </w:rPr>
        <w:t>.</w:t>
      </w:r>
    </w:p>
    <w:p w14:paraId="52C2698E" w14:textId="212F5134" w:rsidR="00E773B4" w:rsidRPr="0081698E" w:rsidRDefault="00E773B4" w:rsidP="00C108E4">
      <w:pPr>
        <w:spacing w:after="0" w:line="360" w:lineRule="auto"/>
        <w:ind w:firstLineChars="200" w:firstLine="480"/>
        <w:jc w:val="both"/>
        <w:rPr>
          <w:rFonts w:ascii="Book Antiqua" w:hAnsi="Book Antiqua" w:cs="Times New Roman"/>
          <w:color w:val="000000"/>
          <w:sz w:val="24"/>
          <w:szCs w:val="24"/>
          <w:shd w:val="clear" w:color="auto" w:fill="FFFFFF"/>
        </w:rPr>
      </w:pPr>
      <w:r w:rsidRPr="0081698E">
        <w:rPr>
          <w:rFonts w:ascii="Book Antiqua" w:hAnsi="Book Antiqua" w:cs="Times New Roman"/>
          <w:color w:val="000000"/>
          <w:sz w:val="24"/>
          <w:szCs w:val="24"/>
          <w:shd w:val="clear" w:color="auto" w:fill="FFFFFF"/>
        </w:rPr>
        <w:t xml:space="preserve">The databases such as Medline/PMC/PubMed, Google Scholar, Science Direct, </w:t>
      </w:r>
      <w:r w:rsidR="00236802" w:rsidRPr="0081698E">
        <w:rPr>
          <w:rFonts w:ascii="Book Antiqua" w:hAnsi="Book Antiqua" w:cs="Times New Roman"/>
          <w:color w:val="000000"/>
          <w:sz w:val="24"/>
          <w:szCs w:val="24"/>
          <w:shd w:val="clear" w:color="auto" w:fill="FFFFFF"/>
        </w:rPr>
        <w:t xml:space="preserve">Cochrane Library, </w:t>
      </w:r>
      <w:r w:rsidRPr="0081698E">
        <w:rPr>
          <w:rFonts w:ascii="Book Antiqua" w:hAnsi="Book Antiqua" w:cs="Times New Roman"/>
          <w:color w:val="000000"/>
          <w:sz w:val="24"/>
          <w:szCs w:val="24"/>
          <w:shd w:val="clear" w:color="auto" w:fill="FFFFFF"/>
        </w:rPr>
        <w:t xml:space="preserve">Directory of open access journals (DOAJ) and reference lists were </w:t>
      </w:r>
      <w:r w:rsidRPr="0081698E">
        <w:rPr>
          <w:rFonts w:ascii="Book Antiqua" w:hAnsi="Book Antiqua" w:cs="Times New Roman"/>
          <w:color w:val="000000"/>
          <w:sz w:val="24"/>
          <w:szCs w:val="24"/>
          <w:shd w:val="clear" w:color="auto" w:fill="FFFFFF"/>
        </w:rPr>
        <w:lastRenderedPageBreak/>
        <w:t xml:space="preserve">searched to identify related articles using the keywords </w:t>
      </w:r>
      <w:r w:rsidR="00F04E16" w:rsidRPr="0081698E">
        <w:rPr>
          <w:rFonts w:ascii="Book Antiqua" w:hAnsi="Book Antiqua" w:cs="Times New Roman"/>
          <w:color w:val="000000"/>
          <w:sz w:val="24"/>
          <w:szCs w:val="24"/>
          <w:shd w:val="clear" w:color="auto" w:fill="FFFFFF"/>
        </w:rPr>
        <w:t xml:space="preserve">such as </w:t>
      </w:r>
      <w:r w:rsidRPr="0081698E">
        <w:rPr>
          <w:rFonts w:ascii="Book Antiqua" w:hAnsi="Book Antiqua" w:cs="Times New Roman"/>
          <w:color w:val="000000"/>
          <w:sz w:val="24"/>
          <w:szCs w:val="24"/>
          <w:shd w:val="clear" w:color="auto" w:fill="FFFFFF"/>
        </w:rPr>
        <w:t>Drug interactions, Tobacco Smoke, CYP enzymes, UGT enzymes</w:t>
      </w:r>
      <w:r w:rsidR="00F04E16" w:rsidRPr="0081698E">
        <w:rPr>
          <w:rFonts w:ascii="Book Antiqua" w:hAnsi="Book Antiqua" w:cs="Times New Roman"/>
          <w:color w:val="000000"/>
          <w:sz w:val="24"/>
          <w:szCs w:val="24"/>
          <w:shd w:val="clear" w:color="auto" w:fill="FFFFFF"/>
        </w:rPr>
        <w:t xml:space="preserve"> and Nicotine</w:t>
      </w:r>
      <w:r w:rsidRPr="0081698E">
        <w:rPr>
          <w:rFonts w:ascii="Book Antiqua" w:hAnsi="Book Antiqua" w:cs="Times New Roman"/>
          <w:color w:val="000000"/>
          <w:sz w:val="24"/>
          <w:szCs w:val="24"/>
          <w:shd w:val="clear" w:color="auto" w:fill="FFFFFF"/>
        </w:rPr>
        <w:t>.</w:t>
      </w:r>
    </w:p>
    <w:p w14:paraId="7DFDC6F1" w14:textId="77777777" w:rsidR="00F6617D" w:rsidRPr="0081698E" w:rsidRDefault="00893E14" w:rsidP="00C108E4">
      <w:pPr>
        <w:spacing w:after="0" w:line="360" w:lineRule="auto"/>
        <w:ind w:firstLineChars="200" w:firstLine="480"/>
        <w:contextualSpacing/>
        <w:jc w:val="both"/>
        <w:rPr>
          <w:rFonts w:ascii="Book Antiqua" w:hAnsi="Book Antiqua" w:cs="Times New Roman"/>
          <w:color w:val="000000"/>
          <w:sz w:val="24"/>
          <w:szCs w:val="24"/>
          <w:shd w:val="clear" w:color="auto" w:fill="FFFFFF"/>
        </w:rPr>
      </w:pPr>
      <w:r w:rsidRPr="0081698E">
        <w:rPr>
          <w:rFonts w:ascii="Book Antiqua" w:hAnsi="Book Antiqua" w:cs="Times New Roman"/>
          <w:color w:val="000000"/>
          <w:sz w:val="24"/>
          <w:szCs w:val="24"/>
          <w:shd w:val="clear" w:color="auto" w:fill="FFFFFF"/>
        </w:rPr>
        <w:t xml:space="preserve">Pharmacokinetic drug interactions </w:t>
      </w:r>
      <w:r w:rsidR="00203F41" w:rsidRPr="0081698E">
        <w:rPr>
          <w:rFonts w:ascii="Book Antiqua" w:hAnsi="Book Antiqua" w:cs="Times New Roman"/>
          <w:color w:val="000000"/>
          <w:sz w:val="24"/>
          <w:szCs w:val="24"/>
          <w:shd w:val="clear" w:color="auto" w:fill="FFFFFF"/>
        </w:rPr>
        <w:t>associated with tobacco smoking</w:t>
      </w:r>
      <w:r w:rsidR="00F6617D" w:rsidRPr="0081698E">
        <w:rPr>
          <w:rFonts w:ascii="Book Antiqua" w:hAnsi="Book Antiqua" w:cs="Times New Roman"/>
          <w:color w:val="000000"/>
          <w:sz w:val="24"/>
          <w:szCs w:val="24"/>
          <w:shd w:val="clear" w:color="auto" w:fill="FFFFFF"/>
        </w:rPr>
        <w:t xml:space="preserve"> are mediated through the stimulation of CYP and UGT enzymes while the </w:t>
      </w:r>
      <w:proofErr w:type="spellStart"/>
      <w:r w:rsidR="00F6617D" w:rsidRPr="0081698E">
        <w:rPr>
          <w:rFonts w:ascii="Book Antiqua" w:hAnsi="Book Antiqua" w:cs="Times New Roman"/>
          <w:color w:val="000000"/>
          <w:sz w:val="24"/>
          <w:szCs w:val="24"/>
          <w:shd w:val="clear" w:color="auto" w:fill="FFFFFF"/>
        </w:rPr>
        <w:t>pharmacodynamic</w:t>
      </w:r>
      <w:proofErr w:type="spellEnd"/>
      <w:r w:rsidR="00F6617D" w:rsidRPr="0081698E">
        <w:rPr>
          <w:rFonts w:ascii="Book Antiqua" w:hAnsi="Book Antiqua" w:cs="Times New Roman"/>
          <w:color w:val="000000"/>
          <w:sz w:val="24"/>
          <w:szCs w:val="24"/>
          <w:shd w:val="clear" w:color="auto" w:fill="FFFFFF"/>
        </w:rPr>
        <w:t xml:space="preserve"> interactions are mediated by Nicotine.</w:t>
      </w:r>
    </w:p>
    <w:p w14:paraId="0BC6125A" w14:textId="77777777" w:rsidR="00B00C9F" w:rsidRPr="0081698E" w:rsidRDefault="00B00C9F" w:rsidP="001A6287">
      <w:pPr>
        <w:spacing w:after="0" w:line="360" w:lineRule="auto"/>
        <w:contextualSpacing/>
        <w:jc w:val="both"/>
        <w:rPr>
          <w:rFonts w:ascii="Book Antiqua" w:hAnsi="Book Antiqua" w:cs="Times New Roman"/>
          <w:color w:val="000000"/>
          <w:sz w:val="24"/>
          <w:szCs w:val="24"/>
          <w:shd w:val="clear" w:color="auto" w:fill="FFFFFF"/>
        </w:rPr>
      </w:pPr>
    </w:p>
    <w:p w14:paraId="48BAB17B" w14:textId="465F0868" w:rsidR="00643663" w:rsidRPr="0081698E" w:rsidRDefault="00B00C9F" w:rsidP="001A6287">
      <w:pPr>
        <w:spacing w:after="0" w:line="360" w:lineRule="auto"/>
        <w:contextualSpacing/>
        <w:jc w:val="both"/>
        <w:rPr>
          <w:rFonts w:ascii="Book Antiqua" w:hAnsi="Book Antiqua" w:cs="Times New Roman"/>
          <w:b/>
          <w:bCs/>
          <w:i/>
          <w:iCs/>
          <w:color w:val="000000"/>
          <w:sz w:val="24"/>
          <w:szCs w:val="24"/>
          <w:shd w:val="clear" w:color="auto" w:fill="FFFFFF"/>
          <w:lang w:eastAsia="zh-CN"/>
        </w:rPr>
      </w:pPr>
      <w:r w:rsidRPr="0081698E">
        <w:rPr>
          <w:rFonts w:ascii="Book Antiqua" w:hAnsi="Book Antiqua" w:cs="Times New Roman"/>
          <w:b/>
          <w:bCs/>
          <w:i/>
          <w:iCs/>
          <w:color w:val="000000"/>
          <w:sz w:val="24"/>
          <w:szCs w:val="24"/>
          <w:shd w:val="clear" w:color="auto" w:fill="FFFFFF"/>
        </w:rPr>
        <w:t xml:space="preserve">Pharmacokinetic </w:t>
      </w:r>
      <w:r w:rsidR="002808C1" w:rsidRPr="0081698E">
        <w:rPr>
          <w:rFonts w:ascii="Book Antiqua" w:hAnsi="Book Antiqua" w:cs="Times New Roman"/>
          <w:b/>
          <w:bCs/>
          <w:i/>
          <w:iCs/>
          <w:color w:val="000000"/>
          <w:sz w:val="24"/>
          <w:szCs w:val="24"/>
          <w:shd w:val="clear" w:color="auto" w:fill="FFFFFF"/>
        </w:rPr>
        <w:t>i</w:t>
      </w:r>
      <w:r w:rsidRPr="0081698E">
        <w:rPr>
          <w:rFonts w:ascii="Book Antiqua" w:hAnsi="Book Antiqua" w:cs="Times New Roman"/>
          <w:b/>
          <w:bCs/>
          <w:i/>
          <w:iCs/>
          <w:color w:val="000000"/>
          <w:sz w:val="24"/>
          <w:szCs w:val="24"/>
          <w:shd w:val="clear" w:color="auto" w:fill="FFFFFF"/>
        </w:rPr>
        <w:t>nt</w:t>
      </w:r>
      <w:r w:rsidR="007279A0" w:rsidRPr="0081698E">
        <w:rPr>
          <w:rFonts w:ascii="Book Antiqua" w:hAnsi="Book Antiqua" w:cs="Times New Roman"/>
          <w:b/>
          <w:bCs/>
          <w:i/>
          <w:iCs/>
          <w:color w:val="000000"/>
          <w:sz w:val="24"/>
          <w:szCs w:val="24"/>
          <w:shd w:val="clear" w:color="auto" w:fill="FFFFFF"/>
        </w:rPr>
        <w:t>eractions</w:t>
      </w:r>
    </w:p>
    <w:p w14:paraId="16CF3A1B" w14:textId="77777777" w:rsidR="00175732" w:rsidRPr="0081698E" w:rsidRDefault="00225FC3" w:rsidP="001A6287">
      <w:pPr>
        <w:spacing w:after="0" w:line="360" w:lineRule="auto"/>
        <w:contextualSpacing/>
        <w:jc w:val="both"/>
        <w:rPr>
          <w:rFonts w:ascii="Book Antiqua" w:hAnsi="Book Antiqua" w:cs="Times New Roman"/>
          <w:color w:val="000000"/>
          <w:sz w:val="24"/>
          <w:szCs w:val="24"/>
          <w:shd w:val="clear" w:color="auto" w:fill="FFFFFF"/>
        </w:rPr>
      </w:pPr>
      <w:r w:rsidRPr="0081698E">
        <w:rPr>
          <w:rFonts w:ascii="Book Antiqua" w:hAnsi="Book Antiqua" w:cs="Times New Roman"/>
          <w:color w:val="000000"/>
          <w:sz w:val="24"/>
          <w:szCs w:val="24"/>
          <w:shd w:val="clear" w:color="auto" w:fill="FFFFFF"/>
        </w:rPr>
        <w:t xml:space="preserve">The drugs metabolized by </w:t>
      </w:r>
      <w:r w:rsidRPr="0081698E">
        <w:rPr>
          <w:rFonts w:ascii="Book Antiqua" w:hAnsi="Book Antiqua" w:cs="Times New Roman"/>
          <w:sz w:val="24"/>
          <w:szCs w:val="24"/>
        </w:rPr>
        <w:t>CYP1A1, CYP1A2, CYP2E1 and UGT enzymes might be affected by tobacco smoking and t</w:t>
      </w:r>
      <w:r w:rsidR="00175732" w:rsidRPr="0081698E">
        <w:rPr>
          <w:rFonts w:ascii="Book Antiqua" w:hAnsi="Book Antiqua" w:cs="Times New Roman"/>
          <w:color w:val="000000"/>
          <w:sz w:val="24"/>
          <w:szCs w:val="24"/>
          <w:shd w:val="clear" w:color="auto" w:fill="FFFFFF"/>
        </w:rPr>
        <w:t xml:space="preserve">he smokers taking medications metabolized by </w:t>
      </w:r>
      <w:r w:rsidRPr="0081698E">
        <w:rPr>
          <w:rFonts w:ascii="Book Antiqua" w:hAnsi="Book Antiqua" w:cs="Times New Roman"/>
          <w:sz w:val="24"/>
          <w:szCs w:val="24"/>
        </w:rPr>
        <w:t xml:space="preserve">those </w:t>
      </w:r>
      <w:r w:rsidR="00175732" w:rsidRPr="0081698E">
        <w:rPr>
          <w:rFonts w:ascii="Book Antiqua" w:hAnsi="Book Antiqua" w:cs="Times New Roman"/>
          <w:sz w:val="24"/>
          <w:szCs w:val="24"/>
        </w:rPr>
        <w:t xml:space="preserve">enzymes, may need higher doses due to </w:t>
      </w:r>
      <w:r w:rsidR="00BB4B00" w:rsidRPr="0081698E">
        <w:rPr>
          <w:rFonts w:ascii="Book Antiqua" w:hAnsi="Book Antiqua" w:cs="Times New Roman"/>
          <w:sz w:val="24"/>
          <w:szCs w:val="24"/>
        </w:rPr>
        <w:t>decreased plasma concentrations through</w:t>
      </w:r>
      <w:r w:rsidR="00175732" w:rsidRPr="0081698E">
        <w:rPr>
          <w:rFonts w:ascii="Book Antiqua" w:hAnsi="Book Antiqua" w:cs="Times New Roman"/>
          <w:sz w:val="24"/>
          <w:szCs w:val="24"/>
        </w:rPr>
        <w:t xml:space="preserve"> </w:t>
      </w:r>
      <w:r w:rsidRPr="0081698E">
        <w:rPr>
          <w:rFonts w:ascii="Book Antiqua" w:hAnsi="Book Antiqua" w:cs="Times New Roman"/>
          <w:sz w:val="24"/>
          <w:szCs w:val="24"/>
        </w:rPr>
        <w:t>enhanced induction</w:t>
      </w:r>
      <w:r w:rsidR="00175732" w:rsidRPr="0081698E">
        <w:rPr>
          <w:rFonts w:ascii="Book Antiqua" w:hAnsi="Book Antiqua" w:cs="Times New Roman"/>
          <w:sz w:val="24"/>
          <w:szCs w:val="24"/>
        </w:rPr>
        <w:t xml:space="preserve"> by </w:t>
      </w:r>
      <w:r w:rsidR="00175732" w:rsidRPr="0081698E">
        <w:rPr>
          <w:rFonts w:ascii="Book Antiqua" w:hAnsi="Book Antiqua" w:cs="Times New Roman"/>
          <w:color w:val="000000"/>
          <w:sz w:val="24"/>
          <w:szCs w:val="24"/>
          <w:shd w:val="clear" w:color="auto" w:fill="FFFFFF"/>
        </w:rPr>
        <w:t>PAHs of tobacco smoke</w:t>
      </w:r>
      <w:r w:rsidR="002F2B6D" w:rsidRPr="0081698E">
        <w:rPr>
          <w:rFonts w:ascii="Book Antiqua" w:hAnsi="Book Antiqua" w:cs="Times New Roman"/>
          <w:color w:val="000000"/>
          <w:sz w:val="24"/>
          <w:szCs w:val="24"/>
          <w:shd w:val="clear" w:color="auto" w:fill="FFFFFF"/>
        </w:rPr>
        <w:t xml:space="preserve"> (Figure 1)</w:t>
      </w:r>
      <w:r w:rsidR="00175732" w:rsidRPr="0081698E">
        <w:rPr>
          <w:rFonts w:ascii="Book Antiqua" w:hAnsi="Book Antiqua" w:cs="Times New Roman"/>
          <w:color w:val="000000"/>
          <w:sz w:val="24"/>
          <w:szCs w:val="24"/>
          <w:shd w:val="clear" w:color="auto" w:fill="FFFFFF"/>
        </w:rPr>
        <w:t>.</w:t>
      </w:r>
    </w:p>
    <w:p w14:paraId="26F4E6F1" w14:textId="77777777" w:rsidR="005B411F" w:rsidRPr="0081698E" w:rsidRDefault="005B411F" w:rsidP="001A6287">
      <w:pPr>
        <w:spacing w:after="0" w:line="360" w:lineRule="auto"/>
        <w:contextualSpacing/>
        <w:jc w:val="both"/>
        <w:rPr>
          <w:rFonts w:ascii="Book Antiqua" w:hAnsi="Book Antiqua" w:cs="Times New Roman"/>
          <w:color w:val="000000"/>
          <w:sz w:val="24"/>
          <w:szCs w:val="24"/>
          <w:shd w:val="clear" w:color="auto" w:fill="FFFFFF"/>
        </w:rPr>
      </w:pPr>
    </w:p>
    <w:p w14:paraId="2FF704FA" w14:textId="77777777" w:rsidR="0026223D" w:rsidRPr="0081698E" w:rsidRDefault="0026223D" w:rsidP="001A6287">
      <w:pPr>
        <w:spacing w:after="0" w:line="360" w:lineRule="auto"/>
        <w:jc w:val="both"/>
        <w:rPr>
          <w:rFonts w:ascii="Book Antiqua" w:hAnsi="Book Antiqua" w:cs="Times New Roman"/>
          <w:b/>
          <w:i/>
          <w:color w:val="222222"/>
          <w:sz w:val="24"/>
          <w:szCs w:val="24"/>
          <w:shd w:val="clear" w:color="auto" w:fill="FFFFFF"/>
        </w:rPr>
      </w:pPr>
      <w:r w:rsidRPr="0081698E">
        <w:rPr>
          <w:rFonts w:ascii="Book Antiqua" w:hAnsi="Book Antiqua" w:cs="Times New Roman"/>
          <w:b/>
          <w:i/>
          <w:color w:val="222222"/>
          <w:sz w:val="24"/>
          <w:szCs w:val="24"/>
          <w:shd w:val="clear" w:color="auto" w:fill="FFFFFF"/>
        </w:rPr>
        <w:t>Antipsychotics</w:t>
      </w:r>
    </w:p>
    <w:p w14:paraId="3286BCF1" w14:textId="0E031EB4" w:rsidR="00432944" w:rsidRPr="0081698E" w:rsidRDefault="0026223D" w:rsidP="001A6287">
      <w:pPr>
        <w:spacing w:after="0" w:line="360" w:lineRule="auto"/>
        <w:jc w:val="both"/>
        <w:rPr>
          <w:rFonts w:ascii="Book Antiqua" w:hAnsi="Book Antiqua" w:cs="Times New Roman"/>
          <w:color w:val="1C1D1E"/>
          <w:sz w:val="24"/>
          <w:szCs w:val="24"/>
          <w:shd w:val="clear" w:color="auto" w:fill="FFFFFF"/>
        </w:rPr>
      </w:pPr>
      <w:r w:rsidRPr="0081698E">
        <w:rPr>
          <w:rFonts w:ascii="Book Antiqua" w:hAnsi="Book Antiqua" w:cs="Times New Roman"/>
          <w:color w:val="1C1D1E"/>
          <w:sz w:val="24"/>
          <w:szCs w:val="24"/>
          <w:shd w:val="clear" w:color="auto" w:fill="FFFFFF"/>
        </w:rPr>
        <w:t>The second</w:t>
      </w:r>
      <w:r w:rsidR="002808C1" w:rsidRPr="0081698E">
        <w:rPr>
          <w:rFonts w:ascii="Book Antiqua" w:eastAsia="宋体" w:hAnsi="Book Antiqua" w:cs="宋体"/>
          <w:color w:val="1C1D1E"/>
          <w:sz w:val="24"/>
          <w:szCs w:val="24"/>
          <w:shd w:val="clear" w:color="auto" w:fill="FFFFFF"/>
          <w:lang w:eastAsia="zh-CN"/>
        </w:rPr>
        <w:t>-</w:t>
      </w:r>
      <w:r w:rsidRPr="0081698E">
        <w:rPr>
          <w:rFonts w:ascii="Book Antiqua" w:hAnsi="Book Antiqua" w:cs="Times New Roman"/>
          <w:color w:val="1C1D1E"/>
          <w:sz w:val="24"/>
          <w:szCs w:val="24"/>
          <w:shd w:val="clear" w:color="auto" w:fill="FFFFFF"/>
        </w:rPr>
        <w:t xml:space="preserve">generation antipsychotics </w:t>
      </w:r>
      <w:r w:rsidR="00121013" w:rsidRPr="0081698E">
        <w:rPr>
          <w:rFonts w:ascii="Book Antiqua" w:hAnsi="Book Antiqua" w:cs="Times New Roman"/>
          <w:color w:val="1C1D1E"/>
          <w:sz w:val="24"/>
          <w:szCs w:val="24"/>
          <w:shd w:val="clear" w:color="auto" w:fill="FFFFFF"/>
        </w:rPr>
        <w:t xml:space="preserve">or atypical antipsychotics </w:t>
      </w:r>
      <w:r w:rsidRPr="0081698E">
        <w:rPr>
          <w:rFonts w:ascii="Book Antiqua" w:hAnsi="Book Antiqua" w:cs="Times New Roman"/>
          <w:color w:val="1C1D1E"/>
          <w:sz w:val="24"/>
          <w:szCs w:val="24"/>
          <w:shd w:val="clear" w:color="auto" w:fill="FFFFFF"/>
        </w:rPr>
        <w:t xml:space="preserve">such as </w:t>
      </w:r>
      <w:r w:rsidR="00706872" w:rsidRPr="0081698E">
        <w:rPr>
          <w:rFonts w:ascii="Book Antiqua" w:hAnsi="Book Antiqua" w:cs="Times New Roman"/>
          <w:color w:val="1C1D1E"/>
          <w:sz w:val="24"/>
          <w:szCs w:val="24"/>
          <w:shd w:val="clear" w:color="auto" w:fill="FFFFFF"/>
        </w:rPr>
        <w:t xml:space="preserve">clozapine and olanzapine are </w:t>
      </w:r>
      <w:r w:rsidR="00121013" w:rsidRPr="0081698E">
        <w:rPr>
          <w:rFonts w:ascii="Book Antiqua" w:hAnsi="Book Antiqua" w:cs="Times New Roman"/>
          <w:color w:val="1C1D1E"/>
          <w:sz w:val="24"/>
          <w:szCs w:val="24"/>
          <w:shd w:val="clear" w:color="auto" w:fill="FFFFFF"/>
        </w:rPr>
        <w:t>very much useful</w:t>
      </w:r>
      <w:r w:rsidR="00706872" w:rsidRPr="0081698E">
        <w:rPr>
          <w:rFonts w:ascii="Book Antiqua" w:hAnsi="Book Antiqua" w:cs="Times New Roman"/>
          <w:color w:val="1C1D1E"/>
          <w:sz w:val="24"/>
          <w:szCs w:val="24"/>
          <w:shd w:val="clear" w:color="auto" w:fill="FFFFFF"/>
        </w:rPr>
        <w:t xml:space="preserve"> in the treatment of</w:t>
      </w:r>
      <w:r w:rsidR="00121013" w:rsidRPr="0081698E">
        <w:rPr>
          <w:rFonts w:ascii="Book Antiqua" w:hAnsi="Book Antiqua" w:cs="Times New Roman"/>
          <w:color w:val="1C1D1E"/>
          <w:sz w:val="24"/>
          <w:szCs w:val="24"/>
          <w:shd w:val="clear" w:color="auto" w:fill="FFFFFF"/>
        </w:rPr>
        <w:t xml:space="preserve"> schizophrenia compared to typical </w:t>
      </w:r>
      <w:proofErr w:type="gramStart"/>
      <w:r w:rsidR="00121013" w:rsidRPr="0081698E">
        <w:rPr>
          <w:rFonts w:ascii="Book Antiqua" w:hAnsi="Book Antiqua" w:cs="Times New Roman"/>
          <w:color w:val="1C1D1E"/>
          <w:sz w:val="24"/>
          <w:szCs w:val="24"/>
          <w:shd w:val="clear" w:color="auto" w:fill="FFFFFF"/>
        </w:rPr>
        <w:t>antipsychotics</w:t>
      </w:r>
      <w:r w:rsidR="005F3907" w:rsidRPr="0081698E">
        <w:rPr>
          <w:rFonts w:ascii="Book Antiqua" w:hAnsi="Book Antiqua" w:cs="Times New Roman"/>
          <w:color w:val="1C1D1E"/>
          <w:sz w:val="24"/>
          <w:szCs w:val="24"/>
          <w:shd w:val="clear" w:color="auto" w:fill="FFFFFF"/>
          <w:vertAlign w:val="superscript"/>
        </w:rPr>
        <w:t>[</w:t>
      </w:r>
      <w:proofErr w:type="gramEnd"/>
      <w:r w:rsidR="002E0D3B" w:rsidRPr="0081698E">
        <w:rPr>
          <w:rFonts w:ascii="Book Antiqua" w:hAnsi="Book Antiqua" w:cs="Times New Roman"/>
          <w:color w:val="1C1D1E"/>
          <w:sz w:val="24"/>
          <w:szCs w:val="24"/>
          <w:shd w:val="clear" w:color="auto" w:fill="FFFFFF"/>
          <w:vertAlign w:val="superscript"/>
        </w:rPr>
        <w:t>20]</w:t>
      </w:r>
      <w:r w:rsidR="00121013" w:rsidRPr="0081698E">
        <w:rPr>
          <w:rFonts w:ascii="Book Antiqua" w:hAnsi="Book Antiqua" w:cs="Times New Roman"/>
          <w:color w:val="1C1D1E"/>
          <w:sz w:val="24"/>
          <w:szCs w:val="24"/>
          <w:shd w:val="clear" w:color="auto" w:fill="FFFFFF"/>
        </w:rPr>
        <w:t>.</w:t>
      </w:r>
      <w:r w:rsidR="00706872" w:rsidRPr="0081698E">
        <w:rPr>
          <w:rFonts w:ascii="Book Antiqua" w:hAnsi="Book Antiqua" w:cs="Times New Roman"/>
          <w:color w:val="1C1D1E"/>
          <w:sz w:val="24"/>
          <w:szCs w:val="24"/>
          <w:shd w:val="clear" w:color="auto" w:fill="FFFFFF"/>
        </w:rPr>
        <w:t xml:space="preserve"> </w:t>
      </w:r>
      <w:proofErr w:type="gramStart"/>
      <w:r w:rsidR="002E0D3B" w:rsidRPr="0081698E">
        <w:rPr>
          <w:rFonts w:ascii="Book Antiqua" w:hAnsi="Book Antiqua" w:cs="Times New Roman"/>
          <w:color w:val="1C1D1E"/>
          <w:sz w:val="24"/>
          <w:szCs w:val="24"/>
          <w:shd w:val="clear" w:color="auto" w:fill="FFFFFF"/>
        </w:rPr>
        <w:t>Clozapine</w:t>
      </w:r>
      <w:r w:rsidR="005F3907" w:rsidRPr="0081698E">
        <w:rPr>
          <w:rFonts w:ascii="Book Antiqua" w:hAnsi="Book Antiqua" w:cs="Times New Roman"/>
          <w:color w:val="1C1D1E"/>
          <w:sz w:val="24"/>
          <w:szCs w:val="24"/>
          <w:shd w:val="clear" w:color="auto" w:fill="FFFFFF"/>
          <w:vertAlign w:val="superscript"/>
        </w:rPr>
        <w:t>[</w:t>
      </w:r>
      <w:proofErr w:type="gramEnd"/>
      <w:r w:rsidR="002E0D3B" w:rsidRPr="0081698E">
        <w:rPr>
          <w:rFonts w:ascii="Book Antiqua" w:hAnsi="Book Antiqua" w:cs="Times New Roman"/>
          <w:color w:val="1C1D1E"/>
          <w:sz w:val="24"/>
          <w:szCs w:val="24"/>
          <w:shd w:val="clear" w:color="auto" w:fill="FFFFFF"/>
          <w:vertAlign w:val="superscript"/>
        </w:rPr>
        <w:t>21]</w:t>
      </w:r>
      <w:r w:rsidR="005F5D19" w:rsidRPr="0081698E">
        <w:rPr>
          <w:rFonts w:ascii="Book Antiqua" w:hAnsi="Book Antiqua" w:cs="Times New Roman"/>
          <w:color w:val="1C1D1E"/>
          <w:sz w:val="24"/>
          <w:szCs w:val="24"/>
          <w:shd w:val="clear" w:color="auto" w:fill="FFFFFF"/>
        </w:rPr>
        <w:t xml:space="preserve"> </w:t>
      </w:r>
      <w:r w:rsidRPr="0081698E">
        <w:rPr>
          <w:rFonts w:ascii="Book Antiqua" w:hAnsi="Book Antiqua" w:cs="Times New Roman"/>
          <w:color w:val="1C1D1E"/>
          <w:sz w:val="24"/>
          <w:szCs w:val="24"/>
          <w:shd w:val="clear" w:color="auto" w:fill="FFFFFF"/>
        </w:rPr>
        <w:t xml:space="preserve">and </w:t>
      </w:r>
      <w:r w:rsidR="002E0D3B" w:rsidRPr="0081698E">
        <w:rPr>
          <w:rFonts w:ascii="Book Antiqua" w:hAnsi="Book Antiqua" w:cs="Times New Roman"/>
          <w:color w:val="1C1D1E"/>
          <w:sz w:val="24"/>
          <w:szCs w:val="24"/>
          <w:shd w:val="clear" w:color="auto" w:fill="FFFFFF"/>
        </w:rPr>
        <w:t>olanzapine</w:t>
      </w:r>
      <w:r w:rsidR="005F3907" w:rsidRPr="0081698E">
        <w:rPr>
          <w:rFonts w:ascii="Book Antiqua" w:hAnsi="Book Antiqua" w:cs="Times New Roman"/>
          <w:color w:val="1C1D1E"/>
          <w:sz w:val="24"/>
          <w:szCs w:val="24"/>
          <w:shd w:val="clear" w:color="auto" w:fill="FFFFFF"/>
          <w:vertAlign w:val="superscript"/>
        </w:rPr>
        <w:t>[</w:t>
      </w:r>
      <w:r w:rsidR="002E0D3B" w:rsidRPr="0081698E">
        <w:rPr>
          <w:rFonts w:ascii="Book Antiqua" w:hAnsi="Book Antiqua" w:cs="Times New Roman"/>
          <w:color w:val="1C1D1E"/>
          <w:sz w:val="24"/>
          <w:szCs w:val="24"/>
          <w:shd w:val="clear" w:color="auto" w:fill="FFFFFF"/>
          <w:vertAlign w:val="superscript"/>
        </w:rPr>
        <w:t>22]</w:t>
      </w:r>
      <w:r w:rsidR="005F5D19" w:rsidRPr="0081698E">
        <w:rPr>
          <w:rFonts w:ascii="Book Antiqua" w:hAnsi="Book Antiqua" w:cs="Times New Roman"/>
          <w:color w:val="1C1D1E"/>
          <w:sz w:val="24"/>
          <w:szCs w:val="24"/>
          <w:shd w:val="clear" w:color="auto" w:fill="FFFFFF"/>
        </w:rPr>
        <w:t xml:space="preserve"> a</w:t>
      </w:r>
      <w:r w:rsidR="00706872" w:rsidRPr="0081698E">
        <w:rPr>
          <w:rFonts w:ascii="Book Antiqua" w:hAnsi="Book Antiqua" w:cs="Times New Roman"/>
          <w:color w:val="1C1D1E"/>
          <w:sz w:val="24"/>
          <w:szCs w:val="24"/>
          <w:shd w:val="clear" w:color="auto" w:fill="FFFFFF"/>
        </w:rPr>
        <w:t xml:space="preserve">re </w:t>
      </w:r>
      <w:r w:rsidRPr="0081698E">
        <w:rPr>
          <w:rFonts w:ascii="Book Antiqua" w:hAnsi="Book Antiqua" w:cs="Times New Roman"/>
          <w:color w:val="1C1D1E"/>
          <w:sz w:val="24"/>
          <w:szCs w:val="24"/>
          <w:shd w:val="clear" w:color="auto" w:fill="FFFFFF"/>
        </w:rPr>
        <w:t>primarily metabolized by CYP1A2 enzyme.</w:t>
      </w:r>
      <w:r w:rsidR="002808C1" w:rsidRPr="0081698E">
        <w:rPr>
          <w:rFonts w:ascii="Book Antiqua" w:hAnsi="Book Antiqua" w:cs="Times New Roman"/>
          <w:color w:val="1C1D1E"/>
          <w:sz w:val="24"/>
          <w:szCs w:val="24"/>
          <w:shd w:val="clear" w:color="auto" w:fill="FFFFFF"/>
          <w:lang w:eastAsia="zh-CN"/>
        </w:rPr>
        <w:t xml:space="preserve"> </w:t>
      </w:r>
      <w:r w:rsidRPr="0081698E">
        <w:rPr>
          <w:rFonts w:ascii="Book Antiqua" w:hAnsi="Book Antiqua" w:cs="Times New Roman"/>
          <w:color w:val="1C1D1E"/>
          <w:sz w:val="24"/>
          <w:szCs w:val="24"/>
          <w:shd w:val="clear" w:color="auto" w:fill="FFFFFF"/>
        </w:rPr>
        <w:t>It has also been reported that clozapine is metabolized by UDP</w:t>
      </w:r>
      <w:r w:rsidRPr="0081698E">
        <w:rPr>
          <w:rFonts w:ascii="宋体" w:eastAsia="宋体" w:hAnsi="宋体" w:cs="宋体" w:hint="eastAsia"/>
          <w:color w:val="1C1D1E"/>
          <w:sz w:val="24"/>
          <w:szCs w:val="24"/>
          <w:shd w:val="clear" w:color="auto" w:fill="FFFFFF"/>
        </w:rPr>
        <w:t>‐</w:t>
      </w:r>
      <w:proofErr w:type="spellStart"/>
      <w:r w:rsidRPr="0081698E">
        <w:rPr>
          <w:rFonts w:ascii="Book Antiqua" w:hAnsi="Book Antiqua" w:cs="Times New Roman"/>
          <w:color w:val="1C1D1E"/>
          <w:sz w:val="24"/>
          <w:szCs w:val="24"/>
          <w:shd w:val="clear" w:color="auto" w:fill="FFFFFF"/>
        </w:rPr>
        <w:t>glucuronosyltransferase</w:t>
      </w:r>
      <w:proofErr w:type="spellEnd"/>
      <w:r w:rsidRPr="0081698E">
        <w:rPr>
          <w:rFonts w:ascii="Book Antiqua" w:hAnsi="Book Antiqua" w:cs="Times New Roman"/>
          <w:color w:val="1C1D1E"/>
          <w:sz w:val="24"/>
          <w:szCs w:val="24"/>
          <w:shd w:val="clear" w:color="auto" w:fill="FFFFFF"/>
        </w:rPr>
        <w:t xml:space="preserve"> 1A1 (UGT1A1) and </w:t>
      </w:r>
      <w:proofErr w:type="gramStart"/>
      <w:r w:rsidR="002E0D3B" w:rsidRPr="0081698E">
        <w:rPr>
          <w:rFonts w:ascii="Book Antiqua" w:hAnsi="Book Antiqua" w:cs="Times New Roman"/>
          <w:color w:val="1C1D1E"/>
          <w:sz w:val="24"/>
          <w:szCs w:val="24"/>
          <w:shd w:val="clear" w:color="auto" w:fill="FFFFFF"/>
        </w:rPr>
        <w:t>UGT1A4</w:t>
      </w:r>
      <w:r w:rsidR="005F3907" w:rsidRPr="0081698E">
        <w:rPr>
          <w:rFonts w:ascii="Book Antiqua" w:hAnsi="Book Antiqua" w:cs="Times New Roman"/>
          <w:color w:val="1C1D1E"/>
          <w:sz w:val="24"/>
          <w:szCs w:val="24"/>
          <w:shd w:val="clear" w:color="auto" w:fill="FFFFFF"/>
          <w:vertAlign w:val="superscript"/>
        </w:rPr>
        <w:t>[</w:t>
      </w:r>
      <w:proofErr w:type="gramEnd"/>
      <w:r w:rsidR="002E0D3B" w:rsidRPr="0081698E">
        <w:rPr>
          <w:rFonts w:ascii="Book Antiqua" w:hAnsi="Book Antiqua" w:cs="Times New Roman"/>
          <w:color w:val="1C1D1E"/>
          <w:sz w:val="24"/>
          <w:szCs w:val="24"/>
          <w:shd w:val="clear" w:color="auto" w:fill="FFFFFF"/>
          <w:vertAlign w:val="superscript"/>
        </w:rPr>
        <w:t>23]</w:t>
      </w:r>
      <w:r w:rsidR="00432944" w:rsidRPr="0081698E">
        <w:rPr>
          <w:rFonts w:ascii="Book Antiqua" w:hAnsi="Book Antiqua" w:cs="Times New Roman"/>
          <w:color w:val="1C1D1E"/>
          <w:sz w:val="24"/>
          <w:szCs w:val="24"/>
          <w:shd w:val="clear" w:color="auto" w:fill="FFFFFF"/>
          <w:vertAlign w:val="superscript"/>
        </w:rPr>
        <w:t xml:space="preserve"> </w:t>
      </w:r>
      <w:r w:rsidR="00432944" w:rsidRPr="0081698E">
        <w:rPr>
          <w:rFonts w:ascii="Book Antiqua" w:hAnsi="Book Antiqua" w:cs="Times New Roman"/>
          <w:color w:val="1C1D1E"/>
          <w:sz w:val="24"/>
          <w:szCs w:val="24"/>
          <w:shd w:val="clear" w:color="auto" w:fill="FFFFFF"/>
        </w:rPr>
        <w:t>w</w:t>
      </w:r>
      <w:r w:rsidRPr="0081698E">
        <w:rPr>
          <w:rFonts w:ascii="Book Antiqua" w:hAnsi="Book Antiqua" w:cs="Times New Roman"/>
          <w:color w:val="1C1D1E"/>
          <w:sz w:val="24"/>
          <w:szCs w:val="24"/>
          <w:shd w:val="clear" w:color="auto" w:fill="FFFFFF"/>
        </w:rPr>
        <w:t xml:space="preserve">hile olanzapine is metabolized by </w:t>
      </w:r>
      <w:r w:rsidR="002E0D3B" w:rsidRPr="0081698E">
        <w:rPr>
          <w:rFonts w:ascii="Book Antiqua" w:hAnsi="Book Antiqua" w:cs="Times New Roman"/>
          <w:color w:val="1C1D1E"/>
          <w:sz w:val="24"/>
          <w:szCs w:val="24"/>
          <w:shd w:val="clear" w:color="auto" w:fill="FFFFFF"/>
        </w:rPr>
        <w:t>UGT1A4</w:t>
      </w:r>
      <w:r w:rsidR="005F3907" w:rsidRPr="0081698E">
        <w:rPr>
          <w:rFonts w:ascii="Book Antiqua" w:hAnsi="Book Antiqua" w:cs="Times New Roman"/>
          <w:color w:val="1C1D1E"/>
          <w:sz w:val="24"/>
          <w:szCs w:val="24"/>
          <w:shd w:val="clear" w:color="auto" w:fill="FFFFFF"/>
          <w:vertAlign w:val="superscript"/>
        </w:rPr>
        <w:t>[</w:t>
      </w:r>
      <w:r w:rsidR="002E0D3B" w:rsidRPr="0081698E">
        <w:rPr>
          <w:rFonts w:ascii="Book Antiqua" w:hAnsi="Book Antiqua" w:cs="Times New Roman"/>
          <w:color w:val="1C1D1E"/>
          <w:sz w:val="24"/>
          <w:szCs w:val="24"/>
          <w:shd w:val="clear" w:color="auto" w:fill="FFFFFF"/>
          <w:vertAlign w:val="superscript"/>
        </w:rPr>
        <w:t>24]</w:t>
      </w:r>
      <w:r w:rsidR="00432944" w:rsidRPr="0081698E">
        <w:rPr>
          <w:rFonts w:ascii="Book Antiqua" w:hAnsi="Book Antiqua" w:cs="Times New Roman"/>
          <w:color w:val="1C1D1E"/>
          <w:sz w:val="24"/>
          <w:szCs w:val="24"/>
          <w:shd w:val="clear" w:color="auto" w:fill="FFFFFF"/>
        </w:rPr>
        <w:t>.</w:t>
      </w:r>
    </w:p>
    <w:p w14:paraId="760B4662" w14:textId="126C3D6F" w:rsidR="00642FE5" w:rsidRPr="0081698E" w:rsidRDefault="008E6FE8" w:rsidP="00C108E4">
      <w:pPr>
        <w:spacing w:after="0" w:line="360" w:lineRule="auto"/>
        <w:ind w:firstLineChars="200" w:firstLine="480"/>
        <w:jc w:val="both"/>
        <w:rPr>
          <w:rFonts w:ascii="Book Antiqua" w:hAnsi="Book Antiqua" w:cs="Times New Roman"/>
          <w:color w:val="1C1D1E"/>
          <w:sz w:val="24"/>
          <w:szCs w:val="24"/>
          <w:shd w:val="clear" w:color="auto" w:fill="FFFFFF"/>
          <w:vertAlign w:val="superscript"/>
        </w:rPr>
      </w:pPr>
      <w:r w:rsidRPr="0081698E">
        <w:rPr>
          <w:rFonts w:ascii="Book Antiqua" w:hAnsi="Book Antiqua" w:cs="Times New Roman"/>
          <w:color w:val="222222"/>
          <w:sz w:val="24"/>
          <w:szCs w:val="24"/>
          <w:shd w:val="clear" w:color="auto" w:fill="FFFFFF"/>
        </w:rPr>
        <w:t>Approximately 70</w:t>
      </w:r>
      <w:r w:rsidR="002808C1" w:rsidRPr="0081698E">
        <w:rPr>
          <w:rFonts w:ascii="Book Antiqua" w:hAnsi="Book Antiqua" w:cs="Times New Roman"/>
          <w:color w:val="222222"/>
          <w:sz w:val="24"/>
          <w:szCs w:val="24"/>
          <w:shd w:val="clear" w:color="auto" w:fill="FFFFFF"/>
          <w:lang w:eastAsia="zh-CN"/>
        </w:rPr>
        <w:t>%</w:t>
      </w:r>
      <w:r w:rsidRPr="0081698E">
        <w:rPr>
          <w:rFonts w:ascii="Book Antiqua" w:hAnsi="Book Antiqua" w:cs="Times New Roman"/>
          <w:color w:val="222222"/>
          <w:sz w:val="24"/>
          <w:szCs w:val="24"/>
          <w:shd w:val="clear" w:color="auto" w:fill="FFFFFF"/>
        </w:rPr>
        <w:t xml:space="preserve">-80% of patients with </w:t>
      </w:r>
      <w:r w:rsidRPr="0081698E">
        <w:rPr>
          <w:rFonts w:ascii="Book Antiqua" w:hAnsi="Book Antiqua" w:cs="Times New Roman"/>
          <w:color w:val="1C1D1E"/>
          <w:sz w:val="24"/>
          <w:szCs w:val="24"/>
          <w:shd w:val="clear" w:color="auto" w:fill="FFFFFF"/>
        </w:rPr>
        <w:t xml:space="preserve">schizophrenia </w:t>
      </w:r>
      <w:proofErr w:type="gramStart"/>
      <w:r w:rsidR="00B2649C" w:rsidRPr="0081698E">
        <w:rPr>
          <w:rFonts w:ascii="Book Antiqua" w:hAnsi="Book Antiqua" w:cs="Times New Roman"/>
          <w:color w:val="1C1D1E"/>
          <w:sz w:val="24"/>
          <w:szCs w:val="24"/>
          <w:shd w:val="clear" w:color="auto" w:fill="FFFFFF"/>
        </w:rPr>
        <w:t>smoke</w:t>
      </w:r>
      <w:r w:rsidR="005F3907" w:rsidRPr="0081698E">
        <w:rPr>
          <w:rFonts w:ascii="Book Antiqua" w:hAnsi="Book Antiqua" w:cs="Times New Roman"/>
          <w:color w:val="1C1D1E"/>
          <w:sz w:val="24"/>
          <w:szCs w:val="24"/>
          <w:shd w:val="clear" w:color="auto" w:fill="FFFFFF"/>
          <w:vertAlign w:val="superscript"/>
        </w:rPr>
        <w:t>[</w:t>
      </w:r>
      <w:proofErr w:type="gramEnd"/>
      <w:r w:rsidR="00B2649C" w:rsidRPr="0081698E">
        <w:rPr>
          <w:rFonts w:ascii="Book Antiqua" w:hAnsi="Book Antiqua" w:cs="Times New Roman"/>
          <w:color w:val="1C1D1E"/>
          <w:sz w:val="24"/>
          <w:szCs w:val="24"/>
          <w:shd w:val="clear" w:color="auto" w:fill="FFFFFF"/>
          <w:vertAlign w:val="superscript"/>
        </w:rPr>
        <w:t>25]</w:t>
      </w:r>
      <w:r w:rsidR="00432944" w:rsidRPr="0081698E">
        <w:rPr>
          <w:rFonts w:ascii="Book Antiqua" w:hAnsi="Book Antiqua" w:cs="Times New Roman"/>
          <w:color w:val="1C1D1E"/>
          <w:sz w:val="24"/>
          <w:szCs w:val="24"/>
          <w:shd w:val="clear" w:color="auto" w:fill="FFFFFF"/>
          <w:vertAlign w:val="superscript"/>
        </w:rPr>
        <w:t xml:space="preserve"> </w:t>
      </w:r>
      <w:r w:rsidR="00432944" w:rsidRPr="0081698E">
        <w:rPr>
          <w:rFonts w:ascii="Book Antiqua" w:hAnsi="Book Antiqua" w:cs="Times New Roman"/>
          <w:color w:val="000000"/>
          <w:sz w:val="24"/>
          <w:szCs w:val="24"/>
          <w:shd w:val="clear" w:color="auto" w:fill="FFFFFF"/>
        </w:rPr>
        <w:t>a</w:t>
      </w:r>
      <w:r w:rsidR="00B66E2D" w:rsidRPr="0081698E">
        <w:rPr>
          <w:rFonts w:ascii="Book Antiqua" w:hAnsi="Book Antiqua" w:cs="Times New Roman"/>
          <w:color w:val="000000"/>
          <w:sz w:val="24"/>
          <w:szCs w:val="24"/>
          <w:shd w:val="clear" w:color="auto" w:fill="FFFFFF"/>
        </w:rPr>
        <w:t>nd t</w:t>
      </w:r>
      <w:r w:rsidR="0026223D" w:rsidRPr="0081698E">
        <w:rPr>
          <w:rFonts w:ascii="Book Antiqua" w:hAnsi="Book Antiqua" w:cs="Times New Roman"/>
          <w:color w:val="000000"/>
          <w:sz w:val="24"/>
          <w:szCs w:val="24"/>
          <w:shd w:val="clear" w:color="auto" w:fill="FFFFFF"/>
        </w:rPr>
        <w:t>he plasma concentrations of clozapine</w:t>
      </w:r>
      <w:r w:rsidR="005F3907" w:rsidRPr="0081698E">
        <w:rPr>
          <w:rFonts w:ascii="Book Antiqua" w:hAnsi="Book Antiqua" w:cs="Times New Roman"/>
          <w:color w:val="000000"/>
          <w:sz w:val="24"/>
          <w:szCs w:val="24"/>
          <w:shd w:val="clear" w:color="auto" w:fill="FFFFFF"/>
          <w:vertAlign w:val="superscript"/>
        </w:rPr>
        <w:t>[</w:t>
      </w:r>
      <w:r w:rsidR="00B2649C" w:rsidRPr="0081698E">
        <w:rPr>
          <w:rFonts w:ascii="Book Antiqua" w:hAnsi="Book Antiqua" w:cs="Times New Roman"/>
          <w:color w:val="000000"/>
          <w:sz w:val="24"/>
          <w:szCs w:val="24"/>
          <w:shd w:val="clear" w:color="auto" w:fill="FFFFFF"/>
          <w:vertAlign w:val="superscript"/>
        </w:rPr>
        <w:t>26]</w:t>
      </w:r>
      <w:r w:rsidR="0026223D" w:rsidRPr="0081698E">
        <w:rPr>
          <w:rFonts w:ascii="Book Antiqua" w:hAnsi="Book Antiqua" w:cs="Times New Roman"/>
          <w:color w:val="000000"/>
          <w:sz w:val="24"/>
          <w:szCs w:val="24"/>
          <w:shd w:val="clear" w:color="auto" w:fill="FFFFFF"/>
        </w:rPr>
        <w:t xml:space="preserve"> </w:t>
      </w:r>
      <w:r w:rsidR="00432944" w:rsidRPr="0081698E">
        <w:rPr>
          <w:rFonts w:ascii="Book Antiqua" w:hAnsi="Book Antiqua" w:cs="Times New Roman"/>
          <w:color w:val="1C1D1E"/>
          <w:sz w:val="24"/>
          <w:szCs w:val="24"/>
          <w:shd w:val="clear" w:color="auto" w:fill="FFFFFF"/>
        </w:rPr>
        <w:t>a</w:t>
      </w:r>
      <w:r w:rsidR="0026223D" w:rsidRPr="0081698E">
        <w:rPr>
          <w:rFonts w:ascii="Book Antiqua" w:hAnsi="Book Antiqua" w:cs="Times New Roman"/>
          <w:color w:val="000000"/>
          <w:sz w:val="24"/>
          <w:szCs w:val="24"/>
          <w:shd w:val="clear" w:color="auto" w:fill="FFFFFF"/>
        </w:rPr>
        <w:t>nd olanzapine</w:t>
      </w:r>
      <w:r w:rsidR="005F3907" w:rsidRPr="0081698E">
        <w:rPr>
          <w:rFonts w:ascii="Book Antiqua" w:hAnsi="Book Antiqua" w:cs="Times New Roman"/>
          <w:color w:val="000000"/>
          <w:sz w:val="24"/>
          <w:szCs w:val="24"/>
          <w:shd w:val="clear" w:color="auto" w:fill="FFFFFF"/>
          <w:vertAlign w:val="superscript"/>
        </w:rPr>
        <w:t>[</w:t>
      </w:r>
      <w:r w:rsidR="00B2649C" w:rsidRPr="0081698E">
        <w:rPr>
          <w:rFonts w:ascii="Book Antiqua" w:hAnsi="Book Antiqua" w:cs="Times New Roman"/>
          <w:color w:val="000000"/>
          <w:sz w:val="24"/>
          <w:szCs w:val="24"/>
          <w:shd w:val="clear" w:color="auto" w:fill="FFFFFF"/>
          <w:vertAlign w:val="superscript"/>
        </w:rPr>
        <w:t>27]</w:t>
      </w:r>
      <w:r w:rsidR="00432944" w:rsidRPr="0081698E">
        <w:rPr>
          <w:rFonts w:ascii="Book Antiqua" w:hAnsi="Book Antiqua" w:cs="Times New Roman"/>
          <w:color w:val="1C1D1E"/>
          <w:sz w:val="24"/>
          <w:szCs w:val="24"/>
          <w:shd w:val="clear" w:color="auto" w:fill="FFFFFF"/>
          <w:vertAlign w:val="superscript"/>
        </w:rPr>
        <w:t xml:space="preserve"> </w:t>
      </w:r>
      <w:r w:rsidR="0026223D" w:rsidRPr="0081698E">
        <w:rPr>
          <w:rFonts w:ascii="Book Antiqua" w:hAnsi="Book Antiqua" w:cs="Times New Roman"/>
          <w:color w:val="000000"/>
          <w:sz w:val="24"/>
          <w:szCs w:val="24"/>
          <w:shd w:val="clear" w:color="auto" w:fill="FFFFFF"/>
        </w:rPr>
        <w:t>could be lowered in smokers as the PAHs of tobacco smoke enhancing their metabolism mediated by CYP1A2 and UGT enzymes.</w:t>
      </w:r>
      <w:r w:rsidR="00432944" w:rsidRPr="0081698E">
        <w:rPr>
          <w:rFonts w:ascii="Book Antiqua" w:hAnsi="Book Antiqua" w:cs="Times New Roman"/>
          <w:color w:val="1C1D1E"/>
          <w:sz w:val="24"/>
          <w:szCs w:val="24"/>
          <w:shd w:val="clear" w:color="auto" w:fill="FFFFFF"/>
          <w:vertAlign w:val="superscript"/>
        </w:rPr>
        <w:t xml:space="preserve"> </w:t>
      </w:r>
      <w:r w:rsidR="0026223D" w:rsidRPr="0081698E">
        <w:rPr>
          <w:rFonts w:ascii="Book Antiqua" w:hAnsi="Book Antiqua" w:cs="Times New Roman"/>
          <w:color w:val="000000"/>
          <w:sz w:val="24"/>
          <w:szCs w:val="24"/>
          <w:shd w:val="clear" w:color="auto" w:fill="FFFFFF"/>
        </w:rPr>
        <w:t xml:space="preserve">Smoking cessation may elevate the risk of toxicity in patients taking </w:t>
      </w:r>
      <w:proofErr w:type="gramStart"/>
      <w:r w:rsidR="00B2649C" w:rsidRPr="0081698E">
        <w:rPr>
          <w:rFonts w:ascii="Book Antiqua" w:hAnsi="Book Antiqua" w:cs="Times New Roman"/>
          <w:color w:val="000000"/>
          <w:sz w:val="24"/>
          <w:szCs w:val="24"/>
          <w:shd w:val="clear" w:color="auto" w:fill="FFFFFF"/>
        </w:rPr>
        <w:t>clozapine</w:t>
      </w:r>
      <w:r w:rsidR="005F3907" w:rsidRPr="0081698E">
        <w:rPr>
          <w:rFonts w:ascii="Book Antiqua" w:hAnsi="Book Antiqua" w:cs="Times New Roman"/>
          <w:color w:val="000000"/>
          <w:sz w:val="24"/>
          <w:szCs w:val="24"/>
          <w:shd w:val="clear" w:color="auto" w:fill="FFFFFF"/>
          <w:vertAlign w:val="superscript"/>
        </w:rPr>
        <w:t>[</w:t>
      </w:r>
      <w:proofErr w:type="gramEnd"/>
      <w:r w:rsidR="00B2649C" w:rsidRPr="0081698E">
        <w:rPr>
          <w:rFonts w:ascii="Book Antiqua" w:hAnsi="Book Antiqua" w:cs="Times New Roman"/>
          <w:color w:val="000000"/>
          <w:sz w:val="24"/>
          <w:szCs w:val="24"/>
          <w:shd w:val="clear" w:color="auto" w:fill="FFFFFF"/>
          <w:vertAlign w:val="superscript"/>
        </w:rPr>
        <w:t>28</w:t>
      </w:r>
      <w:r w:rsidR="002808C1" w:rsidRPr="0081698E">
        <w:rPr>
          <w:rFonts w:ascii="Book Antiqua" w:hAnsi="Book Antiqua" w:cs="Times New Roman"/>
          <w:color w:val="000000"/>
          <w:sz w:val="24"/>
          <w:szCs w:val="24"/>
          <w:shd w:val="clear" w:color="auto" w:fill="FFFFFF"/>
          <w:vertAlign w:val="superscript"/>
        </w:rPr>
        <w:t>,</w:t>
      </w:r>
      <w:r w:rsidR="00432944" w:rsidRPr="0081698E">
        <w:rPr>
          <w:rFonts w:ascii="Book Antiqua" w:hAnsi="Book Antiqua" w:cs="Times New Roman"/>
          <w:color w:val="000000"/>
          <w:sz w:val="24"/>
          <w:szCs w:val="24"/>
          <w:shd w:val="clear" w:color="auto" w:fill="FFFFFF"/>
          <w:vertAlign w:val="superscript"/>
        </w:rPr>
        <w:t>29</w:t>
      </w:r>
      <w:r w:rsidR="00B2649C" w:rsidRPr="0081698E">
        <w:rPr>
          <w:rFonts w:ascii="Book Antiqua" w:hAnsi="Book Antiqua" w:cs="Times New Roman"/>
          <w:color w:val="000000"/>
          <w:sz w:val="24"/>
          <w:szCs w:val="24"/>
          <w:shd w:val="clear" w:color="auto" w:fill="FFFFFF"/>
          <w:vertAlign w:val="superscript"/>
        </w:rPr>
        <w:t>]</w:t>
      </w:r>
      <w:r w:rsidR="00432944" w:rsidRPr="0081698E">
        <w:rPr>
          <w:rFonts w:ascii="Book Antiqua" w:hAnsi="Book Antiqua" w:cs="Times New Roman"/>
          <w:color w:val="1C1D1E"/>
          <w:sz w:val="24"/>
          <w:szCs w:val="24"/>
          <w:shd w:val="clear" w:color="auto" w:fill="FFFFFF"/>
          <w:vertAlign w:val="superscript"/>
        </w:rPr>
        <w:t xml:space="preserve"> </w:t>
      </w:r>
      <w:r w:rsidR="00432944" w:rsidRPr="0081698E">
        <w:rPr>
          <w:rFonts w:ascii="Book Antiqua" w:hAnsi="Book Antiqua" w:cs="Times New Roman"/>
          <w:color w:val="000000"/>
          <w:sz w:val="24"/>
          <w:szCs w:val="24"/>
          <w:shd w:val="clear" w:color="auto" w:fill="FFFFFF"/>
        </w:rPr>
        <w:t>a</w:t>
      </w:r>
      <w:r w:rsidR="0026223D" w:rsidRPr="0081698E">
        <w:rPr>
          <w:rFonts w:ascii="Book Antiqua" w:hAnsi="Book Antiqua" w:cs="Times New Roman"/>
          <w:color w:val="000000"/>
          <w:sz w:val="24"/>
          <w:szCs w:val="24"/>
          <w:shd w:val="clear" w:color="auto" w:fill="FFFFFF"/>
        </w:rPr>
        <w:t xml:space="preserve">nd </w:t>
      </w:r>
      <w:r w:rsidR="00B2649C" w:rsidRPr="0081698E">
        <w:rPr>
          <w:rFonts w:ascii="Book Antiqua" w:hAnsi="Book Antiqua" w:cs="Times New Roman"/>
          <w:color w:val="000000"/>
          <w:sz w:val="24"/>
          <w:szCs w:val="24"/>
          <w:shd w:val="clear" w:color="auto" w:fill="FFFFFF"/>
        </w:rPr>
        <w:t>olanzapine</w:t>
      </w:r>
      <w:r w:rsidR="005F3907" w:rsidRPr="0081698E">
        <w:rPr>
          <w:rFonts w:ascii="Book Antiqua" w:hAnsi="Book Antiqua" w:cs="Times New Roman"/>
          <w:color w:val="000000"/>
          <w:sz w:val="24"/>
          <w:szCs w:val="24"/>
          <w:shd w:val="clear" w:color="auto" w:fill="FFFFFF"/>
          <w:vertAlign w:val="superscript"/>
        </w:rPr>
        <w:t>[</w:t>
      </w:r>
      <w:r w:rsidR="00B2649C" w:rsidRPr="0081698E">
        <w:rPr>
          <w:rFonts w:ascii="Book Antiqua" w:hAnsi="Book Antiqua" w:cs="Times New Roman"/>
          <w:color w:val="000000"/>
          <w:sz w:val="24"/>
          <w:szCs w:val="24"/>
          <w:shd w:val="clear" w:color="auto" w:fill="FFFFFF"/>
          <w:vertAlign w:val="superscript"/>
        </w:rPr>
        <w:t>30]</w:t>
      </w:r>
      <w:r w:rsidR="00432944" w:rsidRPr="0081698E">
        <w:rPr>
          <w:rFonts w:ascii="Book Antiqua" w:hAnsi="Book Antiqua" w:cs="Times New Roman"/>
          <w:color w:val="000000"/>
          <w:sz w:val="24"/>
          <w:szCs w:val="24"/>
          <w:shd w:val="clear" w:color="auto" w:fill="FFFFFF"/>
        </w:rPr>
        <w:t>.</w:t>
      </w:r>
      <w:r w:rsidR="00432944" w:rsidRPr="0081698E">
        <w:rPr>
          <w:rFonts w:ascii="Book Antiqua" w:hAnsi="Book Antiqua" w:cs="Times New Roman"/>
          <w:color w:val="1C1D1E"/>
          <w:sz w:val="24"/>
          <w:szCs w:val="24"/>
          <w:shd w:val="clear" w:color="auto" w:fill="FFFFFF"/>
          <w:vertAlign w:val="superscript"/>
        </w:rPr>
        <w:t xml:space="preserve"> </w:t>
      </w:r>
      <w:r w:rsidR="00DA74EB" w:rsidRPr="0081698E">
        <w:rPr>
          <w:rFonts w:ascii="Book Antiqua" w:hAnsi="Book Antiqua" w:cs="Times New Roman"/>
          <w:color w:val="222222"/>
          <w:sz w:val="24"/>
          <w:szCs w:val="24"/>
          <w:shd w:val="clear" w:color="auto" w:fill="FFFFFF"/>
        </w:rPr>
        <w:t xml:space="preserve">The habitual smokers taking clozapine or </w:t>
      </w:r>
      <w:proofErr w:type="gramStart"/>
      <w:r w:rsidR="00DA74EB" w:rsidRPr="0081698E">
        <w:rPr>
          <w:rFonts w:ascii="Book Antiqua" w:hAnsi="Book Antiqua" w:cs="Times New Roman"/>
          <w:color w:val="222222"/>
          <w:sz w:val="24"/>
          <w:szCs w:val="24"/>
          <w:shd w:val="clear" w:color="auto" w:fill="FFFFFF"/>
        </w:rPr>
        <w:t>olanzapine,</w:t>
      </w:r>
      <w:proofErr w:type="gramEnd"/>
      <w:r w:rsidR="00DA74EB" w:rsidRPr="0081698E">
        <w:rPr>
          <w:rFonts w:ascii="Book Antiqua" w:hAnsi="Book Antiqua" w:cs="Times New Roman"/>
          <w:color w:val="222222"/>
          <w:sz w:val="24"/>
          <w:szCs w:val="24"/>
          <w:shd w:val="clear" w:color="auto" w:fill="FFFFFF"/>
        </w:rPr>
        <w:t xml:space="preserve"> should be monitored after smoking cessation for symptoms related to their toxicity.</w:t>
      </w:r>
      <w:r w:rsidR="00432944" w:rsidRPr="0081698E">
        <w:rPr>
          <w:rFonts w:ascii="Book Antiqua" w:hAnsi="Book Antiqua" w:cs="Times New Roman"/>
          <w:color w:val="1C1D1E"/>
          <w:sz w:val="24"/>
          <w:szCs w:val="24"/>
          <w:shd w:val="clear" w:color="auto" w:fill="FFFFFF"/>
          <w:vertAlign w:val="superscript"/>
        </w:rPr>
        <w:t xml:space="preserve"> </w:t>
      </w:r>
      <w:r w:rsidR="0026223D" w:rsidRPr="0081698E">
        <w:rPr>
          <w:rFonts w:ascii="Book Antiqua" w:hAnsi="Book Antiqua" w:cs="Times New Roman"/>
          <w:color w:val="222222"/>
          <w:sz w:val="24"/>
          <w:szCs w:val="24"/>
          <w:shd w:val="clear" w:color="auto" w:fill="FFFFFF"/>
        </w:rPr>
        <w:t xml:space="preserve">The symptoms of clozapine </w:t>
      </w:r>
      <w:proofErr w:type="gramStart"/>
      <w:r w:rsidR="00B2649C" w:rsidRPr="0081698E">
        <w:rPr>
          <w:rFonts w:ascii="Book Antiqua" w:hAnsi="Book Antiqua" w:cs="Times New Roman"/>
          <w:color w:val="222222"/>
          <w:sz w:val="24"/>
          <w:szCs w:val="24"/>
          <w:shd w:val="clear" w:color="auto" w:fill="FFFFFF"/>
        </w:rPr>
        <w:t>toxicity</w:t>
      </w:r>
      <w:r w:rsidR="005F3907" w:rsidRPr="0081698E">
        <w:rPr>
          <w:rFonts w:ascii="Book Antiqua" w:hAnsi="Book Antiqua" w:cs="Times New Roman"/>
          <w:color w:val="222222"/>
          <w:sz w:val="24"/>
          <w:szCs w:val="24"/>
          <w:shd w:val="clear" w:color="auto" w:fill="FFFFFF"/>
          <w:vertAlign w:val="superscript"/>
        </w:rPr>
        <w:t>[</w:t>
      </w:r>
      <w:proofErr w:type="gramEnd"/>
      <w:r w:rsidR="00B2649C" w:rsidRPr="0081698E">
        <w:rPr>
          <w:rFonts w:ascii="Book Antiqua" w:hAnsi="Book Antiqua" w:cs="Times New Roman"/>
          <w:color w:val="222222"/>
          <w:sz w:val="24"/>
          <w:szCs w:val="24"/>
          <w:shd w:val="clear" w:color="auto" w:fill="FFFFFF"/>
          <w:vertAlign w:val="superscript"/>
        </w:rPr>
        <w:t>31]</w:t>
      </w:r>
      <w:r w:rsidR="0026223D" w:rsidRPr="0081698E">
        <w:rPr>
          <w:rFonts w:ascii="Book Antiqua" w:hAnsi="Book Antiqua" w:cs="Times New Roman"/>
          <w:color w:val="222222"/>
          <w:sz w:val="24"/>
          <w:szCs w:val="24"/>
          <w:shd w:val="clear" w:color="auto" w:fill="FFFFFF"/>
        </w:rPr>
        <w:t xml:space="preserve"> include </w:t>
      </w:r>
      <w:r w:rsidR="0026223D" w:rsidRPr="0081698E">
        <w:rPr>
          <w:rFonts w:ascii="Book Antiqua" w:hAnsi="Book Antiqua" w:cs="Times New Roman"/>
          <w:color w:val="2A2A2A"/>
          <w:sz w:val="24"/>
          <w:szCs w:val="24"/>
          <w:shd w:val="clear" w:color="auto" w:fill="FFFFFF"/>
        </w:rPr>
        <w:t xml:space="preserve">confusion, tachycardia, </w:t>
      </w:r>
      <w:proofErr w:type="spellStart"/>
      <w:r w:rsidR="0026223D" w:rsidRPr="0081698E">
        <w:rPr>
          <w:rFonts w:ascii="Book Antiqua" w:hAnsi="Book Antiqua" w:cs="Times New Roman"/>
          <w:color w:val="2A2A2A"/>
          <w:sz w:val="24"/>
          <w:szCs w:val="24"/>
          <w:shd w:val="clear" w:color="auto" w:fill="FFFFFF"/>
        </w:rPr>
        <w:t>miosis</w:t>
      </w:r>
      <w:proofErr w:type="spellEnd"/>
      <w:r w:rsidR="0026223D" w:rsidRPr="0081698E">
        <w:rPr>
          <w:rFonts w:ascii="Book Antiqua" w:hAnsi="Book Antiqua" w:cs="Times New Roman"/>
          <w:color w:val="2A2A2A"/>
          <w:sz w:val="24"/>
          <w:szCs w:val="24"/>
          <w:shd w:val="clear" w:color="auto" w:fill="FFFFFF"/>
        </w:rPr>
        <w:t>, hyperthermia and leukocytosis</w:t>
      </w:r>
      <w:r w:rsidR="00432944" w:rsidRPr="0081698E">
        <w:rPr>
          <w:rFonts w:ascii="Book Antiqua" w:hAnsi="Book Antiqua" w:cs="Times New Roman"/>
          <w:color w:val="1C1D1E"/>
          <w:sz w:val="24"/>
          <w:szCs w:val="24"/>
          <w:shd w:val="clear" w:color="auto" w:fill="FFFFFF"/>
          <w:vertAlign w:val="superscript"/>
        </w:rPr>
        <w:t xml:space="preserve"> </w:t>
      </w:r>
      <w:r w:rsidR="00432944" w:rsidRPr="0081698E">
        <w:rPr>
          <w:rFonts w:ascii="Book Antiqua" w:hAnsi="Book Antiqua" w:cs="Times New Roman"/>
          <w:color w:val="222222"/>
          <w:sz w:val="24"/>
          <w:szCs w:val="24"/>
          <w:shd w:val="clear" w:color="auto" w:fill="FFFFFF"/>
        </w:rPr>
        <w:t>a</w:t>
      </w:r>
      <w:r w:rsidR="0026223D" w:rsidRPr="0081698E">
        <w:rPr>
          <w:rFonts w:ascii="Book Antiqua" w:hAnsi="Book Antiqua" w:cs="Times New Roman"/>
          <w:color w:val="222222"/>
          <w:sz w:val="24"/>
          <w:szCs w:val="24"/>
          <w:shd w:val="clear" w:color="auto" w:fill="FFFFFF"/>
        </w:rPr>
        <w:t xml:space="preserve">nd olanzapine </w:t>
      </w:r>
      <w:r w:rsidR="00FF767E" w:rsidRPr="0081698E">
        <w:rPr>
          <w:rFonts w:ascii="Book Antiqua" w:hAnsi="Book Antiqua" w:cs="Times New Roman"/>
          <w:color w:val="222222"/>
          <w:sz w:val="24"/>
          <w:szCs w:val="24"/>
          <w:shd w:val="clear" w:color="auto" w:fill="FFFFFF"/>
        </w:rPr>
        <w:t>toxicity</w:t>
      </w:r>
      <w:r w:rsidR="00B2649C" w:rsidRPr="0081698E">
        <w:rPr>
          <w:rFonts w:ascii="Book Antiqua" w:hAnsi="Book Antiqua" w:cs="Times New Roman"/>
          <w:color w:val="222222"/>
          <w:sz w:val="24"/>
          <w:szCs w:val="24"/>
          <w:shd w:val="clear" w:color="auto" w:fill="FFFFFF"/>
          <w:vertAlign w:val="superscript"/>
        </w:rPr>
        <w:t>[</w:t>
      </w:r>
      <w:r w:rsidR="00FF767E" w:rsidRPr="0081698E">
        <w:rPr>
          <w:rFonts w:ascii="Book Antiqua" w:hAnsi="Book Antiqua" w:cs="Times New Roman"/>
          <w:color w:val="222222"/>
          <w:sz w:val="24"/>
          <w:szCs w:val="24"/>
          <w:shd w:val="clear" w:color="auto" w:fill="FFFFFF"/>
          <w:vertAlign w:val="superscript"/>
          <w:lang w:eastAsia="zh-CN"/>
        </w:rPr>
        <w:t>28</w:t>
      </w:r>
      <w:r w:rsidR="00B2649C" w:rsidRPr="0081698E">
        <w:rPr>
          <w:rFonts w:ascii="Book Antiqua" w:hAnsi="Book Antiqua" w:cs="Times New Roman"/>
          <w:color w:val="222222"/>
          <w:sz w:val="24"/>
          <w:szCs w:val="24"/>
          <w:shd w:val="clear" w:color="auto" w:fill="FFFFFF"/>
          <w:vertAlign w:val="superscript"/>
        </w:rPr>
        <w:t>]</w:t>
      </w:r>
      <w:r w:rsidR="0026223D" w:rsidRPr="0081698E">
        <w:rPr>
          <w:rFonts w:ascii="Book Antiqua" w:hAnsi="Book Antiqua" w:cs="Times New Roman"/>
          <w:color w:val="222222"/>
          <w:sz w:val="24"/>
          <w:szCs w:val="24"/>
          <w:shd w:val="clear" w:color="auto" w:fill="FFFFFF"/>
        </w:rPr>
        <w:t xml:space="preserve"> </w:t>
      </w:r>
      <w:r w:rsidR="00432944" w:rsidRPr="0081698E">
        <w:rPr>
          <w:rFonts w:ascii="Book Antiqua" w:hAnsi="Book Antiqua" w:cs="Times New Roman"/>
          <w:color w:val="222222"/>
          <w:sz w:val="24"/>
          <w:szCs w:val="24"/>
          <w:shd w:val="clear" w:color="auto" w:fill="FFFFFF"/>
        </w:rPr>
        <w:t>include extrapyramidal symptoms.</w:t>
      </w:r>
      <w:r w:rsidR="00432944" w:rsidRPr="0081698E">
        <w:rPr>
          <w:rFonts w:ascii="Book Antiqua" w:hAnsi="Book Antiqua" w:cs="Times New Roman"/>
          <w:color w:val="1C1D1E"/>
          <w:sz w:val="24"/>
          <w:szCs w:val="24"/>
          <w:shd w:val="clear" w:color="auto" w:fill="FFFFFF"/>
          <w:vertAlign w:val="superscript"/>
        </w:rPr>
        <w:t xml:space="preserve"> </w:t>
      </w:r>
      <w:r w:rsidR="00642FE5" w:rsidRPr="0081698E">
        <w:rPr>
          <w:rFonts w:ascii="Book Antiqua" w:hAnsi="Book Antiqua" w:cs="Times New Roman"/>
          <w:color w:val="222222"/>
          <w:sz w:val="24"/>
          <w:szCs w:val="24"/>
          <w:shd w:val="clear" w:color="auto" w:fill="FFFFFF"/>
        </w:rPr>
        <w:t xml:space="preserve">The patients stopped smoking may need dosage reduction of clozapine and </w:t>
      </w:r>
      <w:proofErr w:type="gramStart"/>
      <w:r w:rsidR="00B2649C" w:rsidRPr="0081698E">
        <w:rPr>
          <w:rFonts w:ascii="Book Antiqua" w:hAnsi="Book Antiqua" w:cs="Times New Roman"/>
          <w:color w:val="222222"/>
          <w:sz w:val="24"/>
          <w:szCs w:val="24"/>
          <w:shd w:val="clear" w:color="auto" w:fill="FFFFFF"/>
        </w:rPr>
        <w:t>olanzapine</w:t>
      </w:r>
      <w:r w:rsidR="005F3907" w:rsidRPr="0081698E">
        <w:rPr>
          <w:rFonts w:ascii="Book Antiqua" w:hAnsi="Book Antiqua" w:cs="Times New Roman"/>
          <w:color w:val="222222"/>
          <w:sz w:val="24"/>
          <w:szCs w:val="24"/>
          <w:shd w:val="clear" w:color="auto" w:fill="FFFFFF"/>
          <w:vertAlign w:val="superscript"/>
        </w:rPr>
        <w:t>[</w:t>
      </w:r>
      <w:proofErr w:type="gramEnd"/>
      <w:r w:rsidR="00B2649C" w:rsidRPr="0081698E">
        <w:rPr>
          <w:rFonts w:ascii="Book Antiqua" w:hAnsi="Book Antiqua" w:cs="Times New Roman"/>
          <w:color w:val="222222"/>
          <w:sz w:val="24"/>
          <w:szCs w:val="24"/>
          <w:shd w:val="clear" w:color="auto" w:fill="FFFFFF"/>
          <w:vertAlign w:val="superscript"/>
        </w:rPr>
        <w:t>3</w:t>
      </w:r>
      <w:r w:rsidR="00FF767E" w:rsidRPr="0081698E">
        <w:rPr>
          <w:rFonts w:ascii="Book Antiqua" w:hAnsi="Book Antiqua" w:cs="Times New Roman"/>
          <w:color w:val="222222"/>
          <w:sz w:val="24"/>
          <w:szCs w:val="24"/>
          <w:shd w:val="clear" w:color="auto" w:fill="FFFFFF"/>
          <w:vertAlign w:val="superscript"/>
          <w:lang w:eastAsia="zh-CN"/>
        </w:rPr>
        <w:t>2</w:t>
      </w:r>
      <w:r w:rsidR="00B2649C" w:rsidRPr="0081698E">
        <w:rPr>
          <w:rFonts w:ascii="Book Antiqua" w:hAnsi="Book Antiqua" w:cs="Times New Roman"/>
          <w:color w:val="222222"/>
          <w:sz w:val="24"/>
          <w:szCs w:val="24"/>
          <w:shd w:val="clear" w:color="auto" w:fill="FFFFFF"/>
          <w:vertAlign w:val="superscript"/>
        </w:rPr>
        <w:t>]</w:t>
      </w:r>
      <w:r w:rsidR="00432944" w:rsidRPr="0081698E">
        <w:rPr>
          <w:rFonts w:ascii="Book Antiqua" w:hAnsi="Book Antiqua" w:cs="Times New Roman"/>
          <w:color w:val="222222"/>
          <w:sz w:val="24"/>
          <w:szCs w:val="24"/>
          <w:shd w:val="clear" w:color="auto" w:fill="FFFFFF"/>
        </w:rPr>
        <w:t>.</w:t>
      </w:r>
    </w:p>
    <w:p w14:paraId="29981FD4" w14:textId="7FA56C91" w:rsidR="002F6C0F" w:rsidRPr="0081698E" w:rsidRDefault="00944511" w:rsidP="00C108E4">
      <w:pPr>
        <w:spacing w:after="0" w:line="360" w:lineRule="auto"/>
        <w:ind w:firstLineChars="200" w:firstLine="480"/>
        <w:jc w:val="both"/>
        <w:rPr>
          <w:rFonts w:ascii="Book Antiqua" w:hAnsi="Book Antiqua" w:cstheme="majorBidi"/>
          <w:color w:val="222222"/>
          <w:sz w:val="24"/>
          <w:szCs w:val="24"/>
          <w:shd w:val="clear" w:color="auto" w:fill="FFFFFF"/>
          <w:vertAlign w:val="superscript"/>
        </w:rPr>
      </w:pPr>
      <w:r w:rsidRPr="0081698E">
        <w:rPr>
          <w:rFonts w:ascii="Book Antiqua" w:hAnsi="Book Antiqua" w:cstheme="majorBidi"/>
          <w:color w:val="222222"/>
          <w:sz w:val="24"/>
          <w:szCs w:val="24"/>
          <w:shd w:val="clear" w:color="auto" w:fill="FFFFFF"/>
        </w:rPr>
        <w:lastRenderedPageBreak/>
        <w:t>The plasma concentrations of h</w:t>
      </w:r>
      <w:r w:rsidR="00987FFA" w:rsidRPr="0081698E">
        <w:rPr>
          <w:rFonts w:ascii="Book Antiqua" w:hAnsi="Book Antiqua" w:cstheme="majorBidi"/>
          <w:color w:val="222222"/>
          <w:sz w:val="24"/>
          <w:szCs w:val="24"/>
          <w:shd w:val="clear" w:color="auto" w:fill="FFFFFF"/>
        </w:rPr>
        <w:t>aloperidol</w:t>
      </w:r>
      <w:r w:rsidRPr="0081698E">
        <w:rPr>
          <w:rFonts w:ascii="Book Antiqua" w:hAnsi="Book Antiqua" w:cstheme="majorBidi"/>
          <w:color w:val="222222"/>
          <w:sz w:val="24"/>
          <w:szCs w:val="24"/>
          <w:shd w:val="clear" w:color="auto" w:fill="FFFFFF"/>
        </w:rPr>
        <w:t xml:space="preserve"> found decreased in smokers and it is recommended to monitor the patients taking haloperidol while starting or stopping </w:t>
      </w:r>
      <w:proofErr w:type="gramStart"/>
      <w:r w:rsidR="00B2649C" w:rsidRPr="0081698E">
        <w:rPr>
          <w:rFonts w:ascii="Book Antiqua" w:hAnsi="Book Antiqua" w:cstheme="majorBidi"/>
          <w:color w:val="222222"/>
          <w:sz w:val="24"/>
          <w:szCs w:val="24"/>
          <w:shd w:val="clear" w:color="auto" w:fill="FFFFFF"/>
        </w:rPr>
        <w:t>smoking</w:t>
      </w:r>
      <w:r w:rsidR="005F3907" w:rsidRPr="0081698E">
        <w:rPr>
          <w:rFonts w:ascii="Book Antiqua" w:hAnsi="Book Antiqua" w:cstheme="majorBidi"/>
          <w:color w:val="222222"/>
          <w:sz w:val="24"/>
          <w:szCs w:val="24"/>
          <w:shd w:val="clear" w:color="auto" w:fill="FFFFFF"/>
          <w:vertAlign w:val="superscript"/>
        </w:rPr>
        <w:t>[</w:t>
      </w:r>
      <w:proofErr w:type="gramEnd"/>
      <w:r w:rsidR="00B2649C" w:rsidRPr="0081698E">
        <w:rPr>
          <w:rFonts w:ascii="Book Antiqua" w:hAnsi="Book Antiqua" w:cstheme="majorBidi"/>
          <w:color w:val="222222"/>
          <w:sz w:val="24"/>
          <w:szCs w:val="24"/>
          <w:shd w:val="clear" w:color="auto" w:fill="FFFFFF"/>
          <w:vertAlign w:val="superscript"/>
        </w:rPr>
        <w:t>3</w:t>
      </w:r>
      <w:r w:rsidR="00FF767E" w:rsidRPr="0081698E">
        <w:rPr>
          <w:rFonts w:ascii="Book Antiqua" w:hAnsi="Book Antiqua" w:cstheme="majorBidi"/>
          <w:color w:val="222222"/>
          <w:sz w:val="24"/>
          <w:szCs w:val="24"/>
          <w:shd w:val="clear" w:color="auto" w:fill="FFFFFF"/>
          <w:vertAlign w:val="superscript"/>
          <w:lang w:eastAsia="zh-CN"/>
        </w:rPr>
        <w:t>3</w:t>
      </w:r>
      <w:r w:rsidR="00B2649C" w:rsidRPr="0081698E">
        <w:rPr>
          <w:rFonts w:ascii="Book Antiqua" w:hAnsi="Book Antiqua" w:cstheme="majorBidi"/>
          <w:color w:val="222222"/>
          <w:sz w:val="24"/>
          <w:szCs w:val="24"/>
          <w:shd w:val="clear" w:color="auto" w:fill="FFFFFF"/>
          <w:vertAlign w:val="superscript"/>
        </w:rPr>
        <w:t>]</w:t>
      </w:r>
      <w:r w:rsidR="001E338D" w:rsidRPr="0081698E">
        <w:rPr>
          <w:rFonts w:ascii="Book Antiqua" w:hAnsi="Book Antiqua" w:cstheme="majorBidi"/>
          <w:color w:val="222222"/>
          <w:sz w:val="24"/>
          <w:szCs w:val="24"/>
          <w:shd w:val="clear" w:color="auto" w:fill="FFFFFF"/>
        </w:rPr>
        <w:t>.</w:t>
      </w:r>
      <w:r w:rsidR="002F6C0F" w:rsidRPr="0081698E">
        <w:rPr>
          <w:rFonts w:ascii="Book Antiqua" w:hAnsi="Book Antiqua" w:cstheme="majorBidi"/>
          <w:color w:val="222222"/>
          <w:sz w:val="24"/>
          <w:szCs w:val="24"/>
          <w:shd w:val="clear" w:color="auto" w:fill="FFFFFF"/>
          <w:vertAlign w:val="superscript"/>
        </w:rPr>
        <w:t xml:space="preserve"> </w:t>
      </w:r>
    </w:p>
    <w:p w14:paraId="4C09D62A" w14:textId="6464499E" w:rsidR="00987FFA" w:rsidRPr="0081698E" w:rsidRDefault="00944511" w:rsidP="00C108E4">
      <w:pPr>
        <w:spacing w:after="0" w:line="360" w:lineRule="auto"/>
        <w:ind w:firstLineChars="200" w:firstLine="480"/>
        <w:jc w:val="both"/>
        <w:rPr>
          <w:rFonts w:ascii="Book Antiqua" w:hAnsi="Book Antiqua" w:cstheme="majorBidi"/>
          <w:color w:val="494949"/>
          <w:sz w:val="24"/>
          <w:szCs w:val="24"/>
          <w:shd w:val="clear" w:color="auto" w:fill="FFFFFF"/>
          <w:lang w:eastAsia="zh-CN"/>
        </w:rPr>
      </w:pPr>
      <w:r w:rsidRPr="0081698E">
        <w:rPr>
          <w:rFonts w:ascii="Book Antiqua" w:hAnsi="Book Antiqua" w:cstheme="majorBidi"/>
          <w:color w:val="222222"/>
          <w:sz w:val="24"/>
          <w:szCs w:val="24"/>
          <w:shd w:val="clear" w:color="auto" w:fill="FFFFFF"/>
        </w:rPr>
        <w:t xml:space="preserve">The clearance of </w:t>
      </w:r>
      <w:r w:rsidR="00987FFA" w:rsidRPr="0081698E">
        <w:rPr>
          <w:rFonts w:ascii="Book Antiqua" w:hAnsi="Book Antiqua" w:cstheme="majorBidi"/>
          <w:color w:val="222222"/>
          <w:sz w:val="24"/>
          <w:szCs w:val="24"/>
          <w:shd w:val="clear" w:color="auto" w:fill="FFFFFF"/>
        </w:rPr>
        <w:t>Chlorpromazine</w:t>
      </w:r>
      <w:r w:rsidR="0023490D" w:rsidRPr="0081698E">
        <w:rPr>
          <w:rFonts w:ascii="Book Antiqua" w:hAnsi="Book Antiqua" w:cstheme="majorBidi"/>
          <w:color w:val="222222"/>
          <w:sz w:val="24"/>
          <w:szCs w:val="24"/>
          <w:shd w:val="clear" w:color="auto" w:fill="FFFFFF"/>
        </w:rPr>
        <w:t xml:space="preserve"> has been increased by </w:t>
      </w:r>
      <w:r w:rsidR="00987FFA" w:rsidRPr="0081698E">
        <w:rPr>
          <w:rFonts w:ascii="Book Antiqua" w:hAnsi="Book Antiqua" w:cstheme="majorBidi"/>
          <w:color w:val="333333"/>
          <w:spacing w:val="2"/>
          <w:sz w:val="24"/>
          <w:szCs w:val="24"/>
          <w:shd w:val="clear" w:color="auto" w:fill="FCFCFC"/>
        </w:rPr>
        <w:t xml:space="preserve">Cigarette </w:t>
      </w:r>
      <w:proofErr w:type="gramStart"/>
      <w:r w:rsidR="00B2649C" w:rsidRPr="0081698E">
        <w:rPr>
          <w:rFonts w:ascii="Book Antiqua" w:hAnsi="Book Antiqua" w:cstheme="majorBidi"/>
          <w:color w:val="333333"/>
          <w:spacing w:val="2"/>
          <w:sz w:val="24"/>
          <w:szCs w:val="24"/>
          <w:shd w:val="clear" w:color="auto" w:fill="FCFCFC"/>
        </w:rPr>
        <w:t>smoking</w:t>
      </w:r>
      <w:r w:rsidR="005F3907" w:rsidRPr="0081698E">
        <w:rPr>
          <w:rFonts w:ascii="Book Antiqua" w:hAnsi="Book Antiqua" w:cstheme="majorBidi"/>
          <w:color w:val="333333"/>
          <w:spacing w:val="2"/>
          <w:sz w:val="24"/>
          <w:szCs w:val="24"/>
          <w:shd w:val="clear" w:color="auto" w:fill="FCFCFC"/>
          <w:vertAlign w:val="superscript"/>
        </w:rPr>
        <w:t>[</w:t>
      </w:r>
      <w:proofErr w:type="gramEnd"/>
      <w:r w:rsidR="00B2649C" w:rsidRPr="0081698E">
        <w:rPr>
          <w:rFonts w:ascii="Book Antiqua" w:hAnsi="Book Antiqua" w:cstheme="majorBidi"/>
          <w:color w:val="333333"/>
          <w:spacing w:val="2"/>
          <w:sz w:val="24"/>
          <w:szCs w:val="24"/>
          <w:shd w:val="clear" w:color="auto" w:fill="FCFCFC"/>
          <w:vertAlign w:val="superscript"/>
        </w:rPr>
        <w:t>3</w:t>
      </w:r>
      <w:r w:rsidR="00FF767E" w:rsidRPr="0081698E">
        <w:rPr>
          <w:rFonts w:ascii="Book Antiqua" w:hAnsi="Book Antiqua" w:cstheme="majorBidi"/>
          <w:color w:val="333333"/>
          <w:spacing w:val="2"/>
          <w:sz w:val="24"/>
          <w:szCs w:val="24"/>
          <w:shd w:val="clear" w:color="auto" w:fill="FCFCFC"/>
          <w:vertAlign w:val="superscript"/>
          <w:lang w:eastAsia="zh-CN"/>
        </w:rPr>
        <w:t>4</w:t>
      </w:r>
      <w:r w:rsidR="00B2649C" w:rsidRPr="0081698E">
        <w:rPr>
          <w:rFonts w:ascii="Book Antiqua" w:hAnsi="Book Antiqua" w:cstheme="majorBidi"/>
          <w:color w:val="333333"/>
          <w:spacing w:val="2"/>
          <w:sz w:val="24"/>
          <w:szCs w:val="24"/>
          <w:shd w:val="clear" w:color="auto" w:fill="FCFCFC"/>
          <w:vertAlign w:val="superscript"/>
        </w:rPr>
        <w:t>]</w:t>
      </w:r>
      <w:r w:rsidR="002F6C0F" w:rsidRPr="0081698E">
        <w:rPr>
          <w:rFonts w:ascii="Book Antiqua" w:hAnsi="Book Antiqua" w:cstheme="majorBidi"/>
          <w:color w:val="222222"/>
          <w:sz w:val="24"/>
          <w:szCs w:val="24"/>
          <w:shd w:val="clear" w:color="auto" w:fill="FFFFFF"/>
          <w:vertAlign w:val="superscript"/>
        </w:rPr>
        <w:t xml:space="preserve"> </w:t>
      </w:r>
      <w:r w:rsidR="002F6C0F" w:rsidRPr="0081698E">
        <w:rPr>
          <w:rFonts w:ascii="Book Antiqua" w:hAnsi="Book Antiqua" w:cstheme="majorBidi"/>
          <w:color w:val="494949"/>
          <w:sz w:val="24"/>
          <w:szCs w:val="24"/>
          <w:shd w:val="clear" w:color="auto" w:fill="FFFFFF"/>
        </w:rPr>
        <w:t>a</w:t>
      </w:r>
      <w:r w:rsidR="0023490D" w:rsidRPr="0081698E">
        <w:rPr>
          <w:rFonts w:ascii="Book Antiqua" w:hAnsi="Book Antiqua" w:cstheme="majorBidi"/>
          <w:color w:val="494949"/>
          <w:sz w:val="24"/>
          <w:szCs w:val="24"/>
          <w:shd w:val="clear" w:color="auto" w:fill="FFFFFF"/>
        </w:rPr>
        <w:t xml:space="preserve">nd the abrupt cessation of smoking resulted in </w:t>
      </w:r>
      <w:r w:rsidR="00987FFA" w:rsidRPr="0081698E">
        <w:rPr>
          <w:rFonts w:ascii="Book Antiqua" w:hAnsi="Book Antiqua" w:cstheme="majorBidi"/>
          <w:color w:val="494949"/>
          <w:sz w:val="24"/>
          <w:szCs w:val="24"/>
          <w:shd w:val="clear" w:color="auto" w:fill="FFFFFF"/>
        </w:rPr>
        <w:t xml:space="preserve">worsening of adverse effects </w:t>
      </w:r>
      <w:r w:rsidR="004A4DC9" w:rsidRPr="0081698E">
        <w:rPr>
          <w:rFonts w:ascii="Book Antiqua" w:hAnsi="Book Antiqua" w:cstheme="majorBidi"/>
          <w:color w:val="494949"/>
          <w:sz w:val="24"/>
          <w:szCs w:val="24"/>
          <w:shd w:val="clear" w:color="auto" w:fill="FFFFFF"/>
        </w:rPr>
        <w:t xml:space="preserve">of </w:t>
      </w:r>
      <w:r w:rsidR="00B2649C" w:rsidRPr="0081698E">
        <w:rPr>
          <w:rFonts w:ascii="Book Antiqua" w:hAnsi="Book Antiqua" w:cstheme="majorBidi"/>
          <w:color w:val="494949"/>
          <w:sz w:val="24"/>
          <w:szCs w:val="24"/>
          <w:shd w:val="clear" w:color="auto" w:fill="FFFFFF"/>
        </w:rPr>
        <w:t>chlorpromazine</w:t>
      </w:r>
      <w:r w:rsidR="005F3907" w:rsidRPr="0081698E">
        <w:rPr>
          <w:rFonts w:ascii="Book Antiqua" w:hAnsi="Book Antiqua" w:cstheme="majorBidi"/>
          <w:color w:val="494949"/>
          <w:sz w:val="24"/>
          <w:szCs w:val="24"/>
          <w:shd w:val="clear" w:color="auto" w:fill="FFFFFF"/>
          <w:vertAlign w:val="superscript"/>
        </w:rPr>
        <w:t>[</w:t>
      </w:r>
      <w:r w:rsidR="00B2649C" w:rsidRPr="0081698E">
        <w:rPr>
          <w:rFonts w:ascii="Book Antiqua" w:hAnsi="Book Antiqua" w:cstheme="majorBidi"/>
          <w:color w:val="494949"/>
          <w:sz w:val="24"/>
          <w:szCs w:val="24"/>
          <w:shd w:val="clear" w:color="auto" w:fill="FFFFFF"/>
          <w:vertAlign w:val="superscript"/>
        </w:rPr>
        <w:t>3</w:t>
      </w:r>
      <w:r w:rsidR="00FF767E" w:rsidRPr="0081698E">
        <w:rPr>
          <w:rFonts w:ascii="Book Antiqua" w:hAnsi="Book Antiqua" w:cstheme="majorBidi"/>
          <w:color w:val="494949"/>
          <w:sz w:val="24"/>
          <w:szCs w:val="24"/>
          <w:shd w:val="clear" w:color="auto" w:fill="FFFFFF"/>
          <w:vertAlign w:val="superscript"/>
          <w:lang w:eastAsia="zh-CN"/>
        </w:rPr>
        <w:t>5</w:t>
      </w:r>
      <w:r w:rsidR="00B2649C" w:rsidRPr="0081698E">
        <w:rPr>
          <w:rFonts w:ascii="Book Antiqua" w:hAnsi="Book Antiqua" w:cstheme="majorBidi"/>
          <w:color w:val="494949"/>
          <w:sz w:val="24"/>
          <w:szCs w:val="24"/>
          <w:shd w:val="clear" w:color="auto" w:fill="FFFFFF"/>
          <w:vertAlign w:val="superscript"/>
        </w:rPr>
        <w:t>]</w:t>
      </w:r>
      <w:r w:rsidR="002F6C0F" w:rsidRPr="0081698E">
        <w:rPr>
          <w:rFonts w:ascii="Book Antiqua" w:hAnsi="Book Antiqua" w:cstheme="majorBidi"/>
          <w:color w:val="494949"/>
          <w:sz w:val="24"/>
          <w:szCs w:val="24"/>
          <w:shd w:val="clear" w:color="auto" w:fill="FFFFFF"/>
        </w:rPr>
        <w:t>.</w:t>
      </w:r>
      <w:r w:rsidR="00987FFA" w:rsidRPr="0081698E">
        <w:rPr>
          <w:rFonts w:ascii="Book Antiqua" w:hAnsi="Book Antiqua" w:cstheme="majorBidi"/>
          <w:color w:val="494949"/>
          <w:sz w:val="24"/>
          <w:szCs w:val="24"/>
          <w:shd w:val="clear" w:color="auto" w:fill="FFFFFF"/>
        </w:rPr>
        <w:t xml:space="preserve"> </w:t>
      </w:r>
    </w:p>
    <w:p w14:paraId="5D7D8671" w14:textId="77777777" w:rsidR="002808C1" w:rsidRPr="0081698E" w:rsidRDefault="002808C1" w:rsidP="001A6287">
      <w:pPr>
        <w:spacing w:after="0" w:line="360" w:lineRule="auto"/>
        <w:ind w:firstLineChars="100" w:firstLine="240"/>
        <w:jc w:val="both"/>
        <w:rPr>
          <w:rFonts w:ascii="Book Antiqua" w:hAnsi="Book Antiqua" w:cstheme="majorBidi"/>
          <w:color w:val="222222"/>
          <w:sz w:val="24"/>
          <w:szCs w:val="24"/>
          <w:shd w:val="clear" w:color="auto" w:fill="FFFFFF"/>
          <w:vertAlign w:val="superscript"/>
          <w:lang w:eastAsia="zh-CN"/>
        </w:rPr>
      </w:pPr>
    </w:p>
    <w:p w14:paraId="3069F468" w14:textId="77777777" w:rsidR="008E68DE" w:rsidRPr="0081698E" w:rsidRDefault="008E68DE" w:rsidP="001A6287">
      <w:pPr>
        <w:spacing w:after="0" w:line="360" w:lineRule="auto"/>
        <w:jc w:val="both"/>
        <w:rPr>
          <w:rFonts w:ascii="Book Antiqua" w:hAnsi="Book Antiqua" w:cs="Times New Roman"/>
          <w:b/>
          <w:i/>
          <w:color w:val="222222"/>
          <w:sz w:val="24"/>
          <w:szCs w:val="24"/>
          <w:shd w:val="clear" w:color="auto" w:fill="FFFFFF"/>
        </w:rPr>
      </w:pPr>
      <w:r w:rsidRPr="0081698E">
        <w:rPr>
          <w:rFonts w:ascii="Book Antiqua" w:hAnsi="Book Antiqua" w:cs="Times New Roman"/>
          <w:b/>
          <w:i/>
          <w:color w:val="222222"/>
          <w:sz w:val="24"/>
          <w:szCs w:val="24"/>
          <w:shd w:val="clear" w:color="auto" w:fill="FFFFFF"/>
        </w:rPr>
        <w:t>Antidepressants</w:t>
      </w:r>
    </w:p>
    <w:p w14:paraId="6BD209E1" w14:textId="77777777" w:rsidR="002F6C0F" w:rsidRPr="0081698E" w:rsidRDefault="008E68DE" w:rsidP="001A6287">
      <w:pPr>
        <w:pStyle w:val="a5"/>
        <w:shd w:val="clear" w:color="auto" w:fill="FFFFFF"/>
        <w:spacing w:before="0" w:beforeAutospacing="0" w:after="0" w:afterAutospacing="0" w:line="360" w:lineRule="auto"/>
        <w:jc w:val="both"/>
        <w:rPr>
          <w:rFonts w:ascii="Book Antiqua" w:hAnsi="Book Antiqua"/>
          <w:color w:val="000000"/>
          <w:shd w:val="clear" w:color="auto" w:fill="FFFFFF"/>
        </w:rPr>
      </w:pPr>
      <w:r w:rsidRPr="0081698E">
        <w:rPr>
          <w:rFonts w:ascii="Book Antiqua" w:hAnsi="Book Antiqua"/>
          <w:color w:val="333333"/>
        </w:rPr>
        <w:t>Tobacco smoking affects the bioavailability of antidepressants metabolized by CYP1A2 enzyme including Fluvoxamine, Duloxetine, Mirtazapine</w:t>
      </w:r>
      <w:r w:rsidRPr="0081698E">
        <w:rPr>
          <w:rFonts w:ascii="Book Antiqua" w:hAnsi="Book Antiqua"/>
          <w:color w:val="000000"/>
          <w:shd w:val="clear" w:color="auto" w:fill="FFFFFF"/>
        </w:rPr>
        <w:t xml:space="preserve"> and Imipramine.</w:t>
      </w:r>
      <w:r w:rsidR="002F6C0F" w:rsidRPr="0081698E">
        <w:rPr>
          <w:rFonts w:ascii="Book Antiqua" w:hAnsi="Book Antiqua"/>
          <w:color w:val="000000"/>
          <w:shd w:val="clear" w:color="auto" w:fill="FFFFFF"/>
        </w:rPr>
        <w:t xml:space="preserve"> </w:t>
      </w:r>
    </w:p>
    <w:p w14:paraId="73D1DD3E" w14:textId="3925E933" w:rsidR="008E68DE" w:rsidRPr="0081698E" w:rsidRDefault="008E68DE" w:rsidP="00C108E4">
      <w:pPr>
        <w:pStyle w:val="a5"/>
        <w:shd w:val="clear" w:color="auto" w:fill="FFFFFF"/>
        <w:spacing w:before="0" w:beforeAutospacing="0" w:after="0" w:afterAutospacing="0" w:line="360" w:lineRule="auto"/>
        <w:ind w:firstLineChars="200" w:firstLine="480"/>
        <w:jc w:val="both"/>
        <w:rPr>
          <w:rFonts w:ascii="Book Antiqua" w:hAnsi="Book Antiqua"/>
          <w:color w:val="000000"/>
          <w:shd w:val="clear" w:color="auto" w:fill="FFFFFF"/>
          <w:vertAlign w:val="superscript"/>
        </w:rPr>
      </w:pPr>
      <w:r w:rsidRPr="0081698E">
        <w:rPr>
          <w:rFonts w:ascii="Book Antiqua" w:hAnsi="Book Antiqua"/>
          <w:color w:val="000000"/>
          <w:shd w:val="clear" w:color="auto" w:fill="FFFFFF"/>
        </w:rPr>
        <w:t>Fluvoxamine is an antidepressant, which belongs to Selective Serotonin Reuptake Inhibitor (SSRI) category.</w:t>
      </w:r>
      <w:r w:rsidRPr="0081698E">
        <w:rPr>
          <w:rFonts w:ascii="Book Antiqua" w:hAnsi="Book Antiqua"/>
          <w:color w:val="26282A"/>
        </w:rPr>
        <w:t xml:space="preserve"> </w:t>
      </w:r>
      <w:r w:rsidRPr="0081698E">
        <w:rPr>
          <w:rFonts w:ascii="Book Antiqua" w:hAnsi="Book Antiqua"/>
          <w:color w:val="000000"/>
          <w:shd w:val="clear" w:color="auto" w:fill="FFFFFF"/>
        </w:rPr>
        <w:t xml:space="preserve">It has been reported to be metabolized by CYP enzymes like CYP1A2 and </w:t>
      </w:r>
      <w:proofErr w:type="gramStart"/>
      <w:r w:rsidRPr="0081698E">
        <w:rPr>
          <w:rFonts w:ascii="Book Antiqua" w:hAnsi="Book Antiqua"/>
          <w:color w:val="000000"/>
          <w:shd w:val="clear" w:color="auto" w:fill="FFFFFF"/>
        </w:rPr>
        <w:t>CYP2D6</w:t>
      </w:r>
      <w:r w:rsidR="005F3907" w:rsidRPr="0081698E">
        <w:rPr>
          <w:rFonts w:ascii="Book Antiqua" w:hAnsi="Book Antiqua"/>
          <w:color w:val="000000"/>
          <w:shd w:val="clear" w:color="auto" w:fill="FFFFFF"/>
          <w:vertAlign w:val="superscript"/>
        </w:rPr>
        <w:t>[</w:t>
      </w:r>
      <w:proofErr w:type="gramEnd"/>
      <w:r w:rsidR="00B2649C" w:rsidRPr="0081698E">
        <w:rPr>
          <w:rFonts w:ascii="Book Antiqua" w:hAnsi="Book Antiqua"/>
          <w:color w:val="000000"/>
          <w:shd w:val="clear" w:color="auto" w:fill="FFFFFF"/>
          <w:vertAlign w:val="superscript"/>
        </w:rPr>
        <w:t>3</w:t>
      </w:r>
      <w:r w:rsidR="00FF767E" w:rsidRPr="0081698E">
        <w:rPr>
          <w:rFonts w:ascii="Book Antiqua" w:eastAsiaTheme="minorEastAsia" w:hAnsi="Book Antiqua"/>
          <w:color w:val="000000"/>
          <w:shd w:val="clear" w:color="auto" w:fill="FFFFFF"/>
          <w:vertAlign w:val="superscript"/>
          <w:lang w:eastAsia="zh-CN"/>
        </w:rPr>
        <w:t>6</w:t>
      </w:r>
      <w:r w:rsidR="00B2649C" w:rsidRPr="0081698E">
        <w:rPr>
          <w:rFonts w:ascii="Book Antiqua" w:hAnsi="Book Antiqua"/>
          <w:color w:val="000000"/>
          <w:shd w:val="clear" w:color="auto" w:fill="FFFFFF"/>
          <w:vertAlign w:val="superscript"/>
        </w:rPr>
        <w:t>]</w:t>
      </w:r>
      <w:r w:rsidRPr="0081698E">
        <w:rPr>
          <w:rFonts w:ascii="Book Antiqua" w:hAnsi="Book Antiqua"/>
          <w:color w:val="000000"/>
          <w:shd w:val="clear" w:color="auto" w:fill="FFFFFF"/>
        </w:rPr>
        <w:t>.</w:t>
      </w:r>
      <w:r w:rsidR="002F6C0F" w:rsidRPr="0081698E">
        <w:rPr>
          <w:rFonts w:ascii="Book Antiqua" w:hAnsi="Book Antiqua"/>
          <w:color w:val="000000"/>
          <w:shd w:val="clear" w:color="auto" w:fill="FFFFFF"/>
          <w:vertAlign w:val="superscript"/>
        </w:rPr>
        <w:t xml:space="preserve"> </w:t>
      </w:r>
      <w:r w:rsidRPr="0081698E">
        <w:rPr>
          <w:rFonts w:ascii="Book Antiqua" w:hAnsi="Book Antiqua"/>
          <w:color w:val="000000"/>
          <w:shd w:val="clear" w:color="auto" w:fill="FFFFFF"/>
        </w:rPr>
        <w:t xml:space="preserve">Tobacco smoking may decrease the serum concentrations of fluvoxamine through the induction of CYP1A2-mediated </w:t>
      </w:r>
      <w:proofErr w:type="gramStart"/>
      <w:r w:rsidRPr="0081698E">
        <w:rPr>
          <w:rFonts w:ascii="Book Antiqua" w:hAnsi="Book Antiqua"/>
          <w:color w:val="000000"/>
          <w:shd w:val="clear" w:color="auto" w:fill="FFFFFF"/>
        </w:rPr>
        <w:t>metabolism</w:t>
      </w:r>
      <w:r w:rsidR="005F3907" w:rsidRPr="0081698E">
        <w:rPr>
          <w:rFonts w:ascii="Book Antiqua" w:hAnsi="Book Antiqua"/>
          <w:color w:val="000000"/>
          <w:shd w:val="clear" w:color="auto" w:fill="FFFFFF"/>
          <w:vertAlign w:val="superscript"/>
        </w:rPr>
        <w:t>[</w:t>
      </w:r>
      <w:proofErr w:type="gramEnd"/>
      <w:r w:rsidR="00B2649C" w:rsidRPr="0081698E">
        <w:rPr>
          <w:rFonts w:ascii="Book Antiqua" w:hAnsi="Book Antiqua"/>
          <w:color w:val="000000"/>
          <w:shd w:val="clear" w:color="auto" w:fill="FFFFFF"/>
          <w:vertAlign w:val="superscript"/>
        </w:rPr>
        <w:t>3</w:t>
      </w:r>
      <w:r w:rsidR="00FF767E" w:rsidRPr="0081698E">
        <w:rPr>
          <w:rFonts w:ascii="Book Antiqua" w:eastAsiaTheme="minorEastAsia" w:hAnsi="Book Antiqua"/>
          <w:color w:val="000000"/>
          <w:shd w:val="clear" w:color="auto" w:fill="FFFFFF"/>
          <w:vertAlign w:val="superscript"/>
          <w:lang w:eastAsia="zh-CN"/>
        </w:rPr>
        <w:t>7</w:t>
      </w:r>
      <w:r w:rsidR="00B2649C" w:rsidRPr="0081698E">
        <w:rPr>
          <w:rFonts w:ascii="Book Antiqua" w:hAnsi="Book Antiqua"/>
          <w:color w:val="000000"/>
          <w:shd w:val="clear" w:color="auto" w:fill="FFFFFF"/>
          <w:vertAlign w:val="superscript"/>
        </w:rPr>
        <w:t>]</w:t>
      </w:r>
      <w:r w:rsidRPr="0081698E">
        <w:rPr>
          <w:rFonts w:ascii="Book Antiqua" w:hAnsi="Book Antiqua"/>
          <w:color w:val="000000"/>
          <w:shd w:val="clear" w:color="auto" w:fill="FFFFFF"/>
        </w:rPr>
        <w:t>.</w:t>
      </w:r>
    </w:p>
    <w:p w14:paraId="552191ED" w14:textId="072902AB" w:rsidR="008E68DE" w:rsidRPr="0081698E" w:rsidRDefault="008E68DE" w:rsidP="00C108E4">
      <w:pPr>
        <w:pStyle w:val="yiv6095945632msonormal"/>
        <w:shd w:val="clear" w:color="auto" w:fill="FFFFFF"/>
        <w:spacing w:before="0" w:beforeAutospacing="0" w:after="0" w:afterAutospacing="0" w:line="360" w:lineRule="auto"/>
        <w:ind w:firstLineChars="200" w:firstLine="480"/>
        <w:jc w:val="both"/>
        <w:rPr>
          <w:rFonts w:ascii="Book Antiqua" w:hAnsi="Book Antiqua"/>
          <w:color w:val="26282A"/>
          <w:vertAlign w:val="superscript"/>
        </w:rPr>
      </w:pPr>
      <w:r w:rsidRPr="0081698E">
        <w:rPr>
          <w:rFonts w:ascii="Book Antiqua" w:hAnsi="Book Antiqua"/>
          <w:color w:val="000000"/>
          <w:shd w:val="clear" w:color="auto" w:fill="FFFFFF"/>
        </w:rPr>
        <w:t xml:space="preserve">Duloxetine is categorized as a selective serotonin and norepinephrine reuptake inhibitor (SNRI) antidepressant. </w:t>
      </w:r>
      <w:r w:rsidRPr="0081698E">
        <w:rPr>
          <w:rFonts w:ascii="Book Antiqua" w:hAnsi="Book Antiqua"/>
          <w:color w:val="000000"/>
        </w:rPr>
        <w:t>The CYP enzymes such as </w:t>
      </w:r>
      <w:r w:rsidRPr="0081698E">
        <w:rPr>
          <w:rFonts w:ascii="Book Antiqua" w:hAnsi="Book Antiqua"/>
          <w:color w:val="000000"/>
          <w:shd w:val="clear" w:color="auto" w:fill="FFFFFF"/>
        </w:rPr>
        <w:t>CYP1A2 and CYP2D6 are </w:t>
      </w:r>
      <w:r w:rsidRPr="0081698E">
        <w:rPr>
          <w:rFonts w:ascii="Book Antiqua" w:hAnsi="Book Antiqua"/>
          <w:color w:val="000000"/>
        </w:rPr>
        <w:t xml:space="preserve">involved in the metabolism of </w:t>
      </w:r>
      <w:proofErr w:type="gramStart"/>
      <w:r w:rsidRPr="0081698E">
        <w:rPr>
          <w:rFonts w:ascii="Book Antiqua" w:hAnsi="Book Antiqua"/>
          <w:color w:val="000000"/>
        </w:rPr>
        <w:t>duloxetine</w:t>
      </w:r>
      <w:r w:rsidR="00B2649C" w:rsidRPr="0081698E">
        <w:rPr>
          <w:rFonts w:ascii="Book Antiqua" w:hAnsi="Book Antiqua"/>
          <w:color w:val="000000"/>
          <w:vertAlign w:val="superscript"/>
        </w:rPr>
        <w:t>[</w:t>
      </w:r>
      <w:proofErr w:type="gramEnd"/>
      <w:r w:rsidR="00B2649C" w:rsidRPr="0081698E">
        <w:rPr>
          <w:rFonts w:ascii="Book Antiqua" w:hAnsi="Book Antiqua"/>
          <w:color w:val="000000"/>
          <w:vertAlign w:val="superscript"/>
        </w:rPr>
        <w:t>3</w:t>
      </w:r>
      <w:r w:rsidR="00FF767E" w:rsidRPr="0081698E">
        <w:rPr>
          <w:rFonts w:ascii="Book Antiqua" w:eastAsiaTheme="minorEastAsia" w:hAnsi="Book Antiqua"/>
          <w:color w:val="000000"/>
          <w:vertAlign w:val="superscript"/>
          <w:lang w:eastAsia="zh-CN"/>
        </w:rPr>
        <w:t>8</w:t>
      </w:r>
      <w:r w:rsidR="00B2649C" w:rsidRPr="0081698E">
        <w:rPr>
          <w:rFonts w:ascii="Book Antiqua" w:hAnsi="Book Antiqua"/>
          <w:color w:val="000000"/>
          <w:vertAlign w:val="superscript"/>
        </w:rPr>
        <w:t>]</w:t>
      </w:r>
      <w:r w:rsidRPr="0081698E">
        <w:rPr>
          <w:rFonts w:ascii="Book Antiqua" w:hAnsi="Book Antiqua"/>
          <w:color w:val="000000"/>
        </w:rPr>
        <w:t>.</w:t>
      </w:r>
      <w:r w:rsidR="002F6C0F" w:rsidRPr="0081698E">
        <w:rPr>
          <w:rFonts w:ascii="Book Antiqua" w:hAnsi="Book Antiqua"/>
          <w:color w:val="26282A"/>
          <w:vertAlign w:val="superscript"/>
        </w:rPr>
        <w:t xml:space="preserve"> </w:t>
      </w:r>
      <w:r w:rsidRPr="0081698E">
        <w:rPr>
          <w:rFonts w:ascii="Book Antiqua" w:hAnsi="Book Antiqua"/>
          <w:color w:val="000000"/>
          <w:shd w:val="clear" w:color="auto" w:fill="FFFFFF"/>
        </w:rPr>
        <w:t xml:space="preserve">PAHs of tobacco smoke decreases bioavailability of duloxetine by increasing the expression of CYP1A2 and metabolism of </w:t>
      </w:r>
      <w:proofErr w:type="gramStart"/>
      <w:r w:rsidRPr="0081698E">
        <w:rPr>
          <w:rFonts w:ascii="Book Antiqua" w:hAnsi="Book Antiqua"/>
          <w:color w:val="000000"/>
          <w:shd w:val="clear" w:color="auto" w:fill="FFFFFF"/>
        </w:rPr>
        <w:t>duloxetine</w:t>
      </w:r>
      <w:r w:rsidR="00B2649C" w:rsidRPr="0081698E">
        <w:rPr>
          <w:rFonts w:ascii="Book Antiqua" w:hAnsi="Book Antiqua"/>
          <w:color w:val="000000"/>
          <w:shd w:val="clear" w:color="auto" w:fill="FFFFFF"/>
          <w:vertAlign w:val="superscript"/>
        </w:rPr>
        <w:t>[</w:t>
      </w:r>
      <w:proofErr w:type="gramEnd"/>
      <w:r w:rsidR="00FF767E" w:rsidRPr="0081698E">
        <w:rPr>
          <w:rFonts w:ascii="Book Antiqua" w:eastAsiaTheme="minorEastAsia" w:hAnsi="Book Antiqua"/>
          <w:color w:val="000000"/>
          <w:shd w:val="clear" w:color="auto" w:fill="FFFFFF"/>
          <w:vertAlign w:val="superscript"/>
          <w:lang w:eastAsia="zh-CN"/>
        </w:rPr>
        <w:t>39</w:t>
      </w:r>
      <w:r w:rsidR="00B2649C" w:rsidRPr="0081698E">
        <w:rPr>
          <w:rFonts w:ascii="Book Antiqua" w:hAnsi="Book Antiqua"/>
          <w:color w:val="000000"/>
          <w:shd w:val="clear" w:color="auto" w:fill="FFFFFF"/>
          <w:vertAlign w:val="superscript"/>
        </w:rPr>
        <w:t>]</w:t>
      </w:r>
      <w:r w:rsidRPr="0081698E">
        <w:rPr>
          <w:rFonts w:ascii="Book Antiqua" w:hAnsi="Book Antiqua"/>
          <w:color w:val="000000"/>
          <w:shd w:val="clear" w:color="auto" w:fill="FFFFFF"/>
        </w:rPr>
        <w:t>.</w:t>
      </w:r>
    </w:p>
    <w:p w14:paraId="03E81B6D" w14:textId="37C5EE0C" w:rsidR="008E68DE" w:rsidRPr="0081698E" w:rsidRDefault="008E68DE" w:rsidP="00C108E4">
      <w:pPr>
        <w:pStyle w:val="yiv6095945632msonormal"/>
        <w:shd w:val="clear" w:color="auto" w:fill="FFFFFF"/>
        <w:spacing w:before="0" w:beforeAutospacing="0" w:after="0" w:afterAutospacing="0" w:line="360" w:lineRule="auto"/>
        <w:ind w:firstLineChars="200" w:firstLine="480"/>
        <w:jc w:val="both"/>
        <w:rPr>
          <w:rFonts w:ascii="Book Antiqua" w:hAnsi="Book Antiqua"/>
          <w:color w:val="26282A"/>
          <w:vertAlign w:val="superscript"/>
        </w:rPr>
      </w:pPr>
      <w:r w:rsidRPr="0081698E">
        <w:rPr>
          <w:rFonts w:ascii="Book Antiqua" w:hAnsi="Book Antiqua"/>
          <w:color w:val="000000"/>
          <w:shd w:val="clear" w:color="auto" w:fill="FFFFFF"/>
        </w:rPr>
        <w:t>Mirtazapine is an atypical antidepressant and it is categorized as Tetracyclic antidepressant. The metabolism of mirtazapine is known to be mediated by CYP enzymes like </w:t>
      </w:r>
      <w:r w:rsidRPr="0081698E">
        <w:rPr>
          <w:rFonts w:ascii="Book Antiqua" w:hAnsi="Book Antiqua"/>
          <w:color w:val="1C1D1E"/>
          <w:shd w:val="clear" w:color="auto" w:fill="FFFFFF"/>
        </w:rPr>
        <w:t xml:space="preserve">CYP1A2, CYP2D6, and </w:t>
      </w:r>
      <w:proofErr w:type="gramStart"/>
      <w:r w:rsidRPr="0081698E">
        <w:rPr>
          <w:rFonts w:ascii="Book Antiqua" w:hAnsi="Book Antiqua"/>
          <w:color w:val="1C1D1E"/>
          <w:shd w:val="clear" w:color="auto" w:fill="FFFFFF"/>
        </w:rPr>
        <w:t>CYP3A4</w:t>
      </w:r>
      <w:r w:rsidR="00B2649C" w:rsidRPr="0081698E">
        <w:rPr>
          <w:rFonts w:ascii="Book Antiqua" w:hAnsi="Book Antiqua"/>
          <w:color w:val="1C1D1E"/>
          <w:shd w:val="clear" w:color="auto" w:fill="FFFFFF"/>
          <w:vertAlign w:val="superscript"/>
        </w:rPr>
        <w:t>[</w:t>
      </w:r>
      <w:proofErr w:type="gramEnd"/>
      <w:r w:rsidR="00B2649C" w:rsidRPr="0081698E">
        <w:rPr>
          <w:rFonts w:ascii="Book Antiqua" w:hAnsi="Book Antiqua"/>
          <w:color w:val="1C1D1E"/>
          <w:shd w:val="clear" w:color="auto" w:fill="FFFFFF"/>
          <w:vertAlign w:val="superscript"/>
        </w:rPr>
        <w:t>4</w:t>
      </w:r>
      <w:r w:rsidR="00FF767E" w:rsidRPr="0081698E">
        <w:rPr>
          <w:rFonts w:ascii="Book Antiqua" w:eastAsiaTheme="minorEastAsia" w:hAnsi="Book Antiqua"/>
          <w:color w:val="1C1D1E"/>
          <w:shd w:val="clear" w:color="auto" w:fill="FFFFFF"/>
          <w:vertAlign w:val="superscript"/>
          <w:lang w:eastAsia="zh-CN"/>
        </w:rPr>
        <w:t>0</w:t>
      </w:r>
      <w:r w:rsidR="00B2649C" w:rsidRPr="0081698E">
        <w:rPr>
          <w:rFonts w:ascii="Book Antiqua" w:hAnsi="Book Antiqua"/>
          <w:color w:val="1C1D1E"/>
          <w:shd w:val="clear" w:color="auto" w:fill="FFFFFF"/>
          <w:vertAlign w:val="superscript"/>
        </w:rPr>
        <w:t>]</w:t>
      </w:r>
      <w:r w:rsidRPr="0081698E">
        <w:rPr>
          <w:rFonts w:ascii="Book Antiqua" w:hAnsi="Book Antiqua"/>
          <w:color w:val="1C1D1E"/>
          <w:shd w:val="clear" w:color="auto" w:fill="FFFFFF"/>
        </w:rPr>
        <w:t>.</w:t>
      </w:r>
      <w:r w:rsidRPr="0081698E">
        <w:rPr>
          <w:rFonts w:ascii="Book Antiqua" w:hAnsi="Book Antiqua"/>
          <w:color w:val="000000"/>
          <w:shd w:val="clear" w:color="auto" w:fill="FFFFFF"/>
        </w:rPr>
        <w:t> </w:t>
      </w:r>
      <w:r w:rsidRPr="0081698E">
        <w:rPr>
          <w:rFonts w:ascii="Book Antiqua" w:hAnsi="Book Antiqua"/>
          <w:color w:val="222222"/>
          <w:shd w:val="clear" w:color="auto" w:fill="FFFFFF"/>
        </w:rPr>
        <w:t xml:space="preserve">In addition, UGT enzymes also found to be involved in the metabolism of mirtazapine to some </w:t>
      </w:r>
      <w:proofErr w:type="gramStart"/>
      <w:r w:rsidRPr="0081698E">
        <w:rPr>
          <w:rFonts w:ascii="Book Antiqua" w:hAnsi="Book Antiqua"/>
          <w:color w:val="222222"/>
          <w:shd w:val="clear" w:color="auto" w:fill="FFFFFF"/>
        </w:rPr>
        <w:t>extent</w:t>
      </w:r>
      <w:r w:rsidR="00B2649C" w:rsidRPr="0081698E">
        <w:rPr>
          <w:rFonts w:ascii="Book Antiqua" w:hAnsi="Book Antiqua"/>
          <w:color w:val="222222"/>
          <w:shd w:val="clear" w:color="auto" w:fill="FFFFFF"/>
          <w:vertAlign w:val="superscript"/>
        </w:rPr>
        <w:t>[</w:t>
      </w:r>
      <w:proofErr w:type="gramEnd"/>
      <w:r w:rsidR="00B2649C" w:rsidRPr="0081698E">
        <w:rPr>
          <w:rFonts w:ascii="Book Antiqua" w:hAnsi="Book Antiqua"/>
          <w:color w:val="222222"/>
          <w:shd w:val="clear" w:color="auto" w:fill="FFFFFF"/>
          <w:vertAlign w:val="superscript"/>
        </w:rPr>
        <w:t>4</w:t>
      </w:r>
      <w:r w:rsidR="00FF767E" w:rsidRPr="0081698E">
        <w:rPr>
          <w:rFonts w:ascii="Book Antiqua" w:eastAsiaTheme="minorEastAsia" w:hAnsi="Book Antiqua"/>
          <w:color w:val="222222"/>
          <w:shd w:val="clear" w:color="auto" w:fill="FFFFFF"/>
          <w:vertAlign w:val="superscript"/>
          <w:lang w:eastAsia="zh-CN"/>
        </w:rPr>
        <w:t>1</w:t>
      </w:r>
      <w:r w:rsidR="00B2649C" w:rsidRPr="0081698E">
        <w:rPr>
          <w:rFonts w:ascii="Book Antiqua" w:hAnsi="Book Antiqua"/>
          <w:color w:val="222222"/>
          <w:shd w:val="clear" w:color="auto" w:fill="FFFFFF"/>
          <w:vertAlign w:val="superscript"/>
        </w:rPr>
        <w:t>]</w:t>
      </w:r>
      <w:r w:rsidRPr="0081698E">
        <w:rPr>
          <w:rFonts w:ascii="Book Antiqua" w:hAnsi="Book Antiqua"/>
          <w:color w:val="222222"/>
          <w:shd w:val="clear" w:color="auto" w:fill="FFFFFF"/>
        </w:rPr>
        <w:t>.</w:t>
      </w:r>
      <w:r w:rsidR="002F6C0F" w:rsidRPr="0081698E">
        <w:rPr>
          <w:rFonts w:ascii="Book Antiqua" w:hAnsi="Book Antiqua"/>
          <w:color w:val="26282A"/>
          <w:vertAlign w:val="superscript"/>
        </w:rPr>
        <w:t xml:space="preserve"> </w:t>
      </w:r>
      <w:r w:rsidRPr="0081698E">
        <w:rPr>
          <w:rFonts w:ascii="Book Antiqua" w:hAnsi="Book Antiqua"/>
          <w:color w:val="222222"/>
          <w:shd w:val="clear" w:color="auto" w:fill="FFFFFF"/>
        </w:rPr>
        <w:t>The serum levels of mirtazapine could be reduced in smokers due to the induction of metabolism mediated by CYP1A2 and UGT enzymes.</w:t>
      </w:r>
    </w:p>
    <w:p w14:paraId="7A70CE68" w14:textId="4111D64D" w:rsidR="008E68DE" w:rsidRPr="0081698E" w:rsidRDefault="008E68DE" w:rsidP="00C108E4">
      <w:pPr>
        <w:pStyle w:val="a5"/>
        <w:shd w:val="clear" w:color="auto" w:fill="FFFFFF"/>
        <w:spacing w:before="0" w:beforeAutospacing="0" w:after="0" w:afterAutospacing="0" w:line="360" w:lineRule="auto"/>
        <w:ind w:firstLineChars="200" w:firstLine="480"/>
        <w:jc w:val="both"/>
        <w:rPr>
          <w:rFonts w:ascii="Book Antiqua" w:eastAsiaTheme="minorEastAsia" w:hAnsi="Book Antiqua"/>
          <w:color w:val="333333"/>
          <w:lang w:eastAsia="zh-CN"/>
        </w:rPr>
      </w:pPr>
      <w:r w:rsidRPr="0081698E">
        <w:rPr>
          <w:rFonts w:ascii="Book Antiqua" w:hAnsi="Book Antiqua"/>
          <w:color w:val="2A2A2A"/>
          <w:shd w:val="clear" w:color="auto" w:fill="FFFFFF"/>
        </w:rPr>
        <w:t xml:space="preserve">Imipramine is a tricyclic antidepressant and it is known to be metabolized </w:t>
      </w:r>
      <w:r w:rsidR="000D2759" w:rsidRPr="0081698E">
        <w:rPr>
          <w:rFonts w:ascii="Book Antiqua" w:hAnsi="Book Antiqua"/>
          <w:color w:val="2A2A2A"/>
          <w:shd w:val="clear" w:color="auto" w:fill="FFFFFF"/>
        </w:rPr>
        <w:t xml:space="preserve">primarily </w:t>
      </w:r>
      <w:r w:rsidRPr="0081698E">
        <w:rPr>
          <w:rFonts w:ascii="Book Antiqua" w:hAnsi="Book Antiqua"/>
          <w:color w:val="2A2A2A"/>
          <w:shd w:val="clear" w:color="auto" w:fill="FFFFFF"/>
        </w:rPr>
        <w:t>by</w:t>
      </w:r>
      <w:r w:rsidR="000D2759" w:rsidRPr="0081698E">
        <w:rPr>
          <w:rFonts w:ascii="Book Antiqua" w:hAnsi="Book Antiqua"/>
          <w:color w:val="2A2A2A"/>
          <w:shd w:val="clear" w:color="auto" w:fill="FFFFFF"/>
        </w:rPr>
        <w:t xml:space="preserve"> </w:t>
      </w:r>
      <w:r w:rsidRPr="0081698E">
        <w:rPr>
          <w:rFonts w:ascii="Book Antiqua" w:hAnsi="Book Antiqua"/>
          <w:color w:val="2A2A2A"/>
          <w:shd w:val="clear" w:color="auto" w:fill="FFFFFF"/>
        </w:rPr>
        <w:t>CYP2C19</w:t>
      </w:r>
      <w:r w:rsidR="000D2759" w:rsidRPr="0081698E">
        <w:rPr>
          <w:rFonts w:ascii="Book Antiqua" w:hAnsi="Book Antiqua"/>
          <w:color w:val="2A2A2A"/>
          <w:shd w:val="clear" w:color="auto" w:fill="FFFFFF"/>
        </w:rPr>
        <w:t xml:space="preserve"> enzyme </w:t>
      </w:r>
      <w:r w:rsidRPr="0081698E">
        <w:rPr>
          <w:rFonts w:ascii="Book Antiqua" w:hAnsi="Book Antiqua"/>
          <w:color w:val="2A2A2A"/>
          <w:shd w:val="clear" w:color="auto" w:fill="FFFFFF"/>
        </w:rPr>
        <w:t xml:space="preserve">and by CYP1A2 enzyme to a smaller </w:t>
      </w:r>
      <w:proofErr w:type="gramStart"/>
      <w:r w:rsidRPr="0081698E">
        <w:rPr>
          <w:rFonts w:ascii="Book Antiqua" w:hAnsi="Book Antiqua"/>
          <w:color w:val="2A2A2A"/>
          <w:shd w:val="clear" w:color="auto" w:fill="FFFFFF"/>
        </w:rPr>
        <w:t>extent</w:t>
      </w:r>
      <w:r w:rsidR="00B2649C" w:rsidRPr="0081698E">
        <w:rPr>
          <w:rFonts w:ascii="Book Antiqua" w:hAnsi="Book Antiqua"/>
          <w:color w:val="2A2A2A"/>
          <w:shd w:val="clear" w:color="auto" w:fill="FFFFFF"/>
          <w:vertAlign w:val="superscript"/>
        </w:rPr>
        <w:t>[</w:t>
      </w:r>
      <w:proofErr w:type="gramEnd"/>
      <w:r w:rsidR="00B2649C" w:rsidRPr="0081698E">
        <w:rPr>
          <w:rFonts w:ascii="Book Antiqua" w:hAnsi="Book Antiqua"/>
          <w:color w:val="2A2A2A"/>
          <w:shd w:val="clear" w:color="auto" w:fill="FFFFFF"/>
          <w:vertAlign w:val="superscript"/>
        </w:rPr>
        <w:t>4</w:t>
      </w:r>
      <w:r w:rsidR="00FF767E" w:rsidRPr="0081698E">
        <w:rPr>
          <w:rFonts w:ascii="Book Antiqua" w:eastAsiaTheme="minorEastAsia" w:hAnsi="Book Antiqua"/>
          <w:color w:val="2A2A2A"/>
          <w:shd w:val="clear" w:color="auto" w:fill="FFFFFF"/>
          <w:vertAlign w:val="superscript"/>
          <w:lang w:eastAsia="zh-CN"/>
        </w:rPr>
        <w:t>2</w:t>
      </w:r>
      <w:r w:rsidR="00B2649C" w:rsidRPr="0081698E">
        <w:rPr>
          <w:rFonts w:ascii="Book Antiqua" w:hAnsi="Book Antiqua"/>
          <w:color w:val="2A2A2A"/>
          <w:shd w:val="clear" w:color="auto" w:fill="FFFFFF"/>
          <w:vertAlign w:val="superscript"/>
        </w:rPr>
        <w:t>]</w:t>
      </w:r>
      <w:r w:rsidR="002F6C0F" w:rsidRPr="0081698E">
        <w:rPr>
          <w:rFonts w:ascii="Book Antiqua" w:hAnsi="Book Antiqua"/>
          <w:color w:val="2A2A2A"/>
          <w:shd w:val="clear" w:color="auto" w:fill="FFFFFF"/>
        </w:rPr>
        <w:t>.</w:t>
      </w:r>
      <w:r w:rsidR="002F6C0F" w:rsidRPr="0081698E">
        <w:rPr>
          <w:rFonts w:ascii="Book Antiqua" w:hAnsi="Book Antiqua"/>
          <w:color w:val="2A2A2A"/>
          <w:shd w:val="clear" w:color="auto" w:fill="FFFFFF"/>
          <w:vertAlign w:val="superscript"/>
        </w:rPr>
        <w:t xml:space="preserve"> </w:t>
      </w:r>
      <w:r w:rsidRPr="0081698E">
        <w:rPr>
          <w:rFonts w:ascii="Book Antiqua" w:hAnsi="Book Antiqua"/>
          <w:color w:val="333333"/>
        </w:rPr>
        <w:t xml:space="preserve">Required doses of Imipramine might be increased in Smokers due to the induction CYP1A2-mediated </w:t>
      </w:r>
      <w:proofErr w:type="gramStart"/>
      <w:r w:rsidRPr="0081698E">
        <w:rPr>
          <w:rFonts w:ascii="Book Antiqua" w:hAnsi="Book Antiqua"/>
          <w:color w:val="333333"/>
        </w:rPr>
        <w:t>metabolism</w:t>
      </w:r>
      <w:r w:rsidR="00B2649C" w:rsidRPr="0081698E">
        <w:rPr>
          <w:rFonts w:ascii="Book Antiqua" w:hAnsi="Book Antiqua"/>
          <w:color w:val="333333"/>
          <w:vertAlign w:val="superscript"/>
        </w:rPr>
        <w:t>[</w:t>
      </w:r>
      <w:proofErr w:type="gramEnd"/>
      <w:r w:rsidR="00B2649C" w:rsidRPr="0081698E">
        <w:rPr>
          <w:rFonts w:ascii="Book Antiqua" w:hAnsi="Book Antiqua"/>
          <w:color w:val="333333"/>
          <w:vertAlign w:val="superscript"/>
        </w:rPr>
        <w:t>4</w:t>
      </w:r>
      <w:r w:rsidR="00FF767E" w:rsidRPr="0081698E">
        <w:rPr>
          <w:rFonts w:ascii="Book Antiqua" w:eastAsiaTheme="minorEastAsia" w:hAnsi="Book Antiqua"/>
          <w:color w:val="333333"/>
          <w:vertAlign w:val="superscript"/>
          <w:lang w:eastAsia="zh-CN"/>
        </w:rPr>
        <w:t>3</w:t>
      </w:r>
      <w:r w:rsidR="00B2649C" w:rsidRPr="0081698E">
        <w:rPr>
          <w:rFonts w:ascii="Book Antiqua" w:hAnsi="Book Antiqua"/>
          <w:color w:val="333333"/>
          <w:vertAlign w:val="superscript"/>
        </w:rPr>
        <w:t>]</w:t>
      </w:r>
      <w:r w:rsidRPr="0081698E">
        <w:rPr>
          <w:rFonts w:ascii="Book Antiqua" w:hAnsi="Book Antiqua"/>
          <w:color w:val="333333"/>
        </w:rPr>
        <w:t>.</w:t>
      </w:r>
    </w:p>
    <w:p w14:paraId="188180F2" w14:textId="77777777" w:rsidR="00F833D1" w:rsidRPr="0081698E" w:rsidRDefault="00F833D1" w:rsidP="001A6287">
      <w:pPr>
        <w:pStyle w:val="a5"/>
        <w:shd w:val="clear" w:color="auto" w:fill="FFFFFF"/>
        <w:spacing w:before="0" w:beforeAutospacing="0" w:after="0" w:afterAutospacing="0" w:line="360" w:lineRule="auto"/>
        <w:ind w:firstLineChars="100" w:firstLine="240"/>
        <w:jc w:val="both"/>
        <w:rPr>
          <w:rFonts w:ascii="Book Antiqua" w:eastAsiaTheme="minorEastAsia" w:hAnsi="Book Antiqua"/>
          <w:color w:val="2A2A2A"/>
          <w:shd w:val="clear" w:color="auto" w:fill="FFFFFF"/>
          <w:vertAlign w:val="superscript"/>
          <w:lang w:eastAsia="zh-CN"/>
        </w:rPr>
      </w:pPr>
    </w:p>
    <w:p w14:paraId="54AB5342" w14:textId="0487F36C" w:rsidR="007C7A40" w:rsidRPr="0081698E" w:rsidRDefault="002C79D6" w:rsidP="001A6287">
      <w:pPr>
        <w:spacing w:after="0" w:line="360" w:lineRule="auto"/>
        <w:jc w:val="both"/>
        <w:rPr>
          <w:rFonts w:ascii="Book Antiqua" w:hAnsi="Book Antiqua" w:cs="Times New Roman"/>
          <w:b/>
          <w:i/>
          <w:iCs/>
          <w:sz w:val="24"/>
          <w:szCs w:val="24"/>
        </w:rPr>
      </w:pPr>
      <w:r w:rsidRPr="0081698E">
        <w:rPr>
          <w:rFonts w:ascii="Book Antiqua" w:hAnsi="Book Antiqua" w:cs="Times New Roman"/>
          <w:b/>
          <w:i/>
          <w:iCs/>
          <w:sz w:val="24"/>
          <w:szCs w:val="24"/>
        </w:rPr>
        <w:t>Theophylli</w:t>
      </w:r>
      <w:r w:rsidR="002808C1" w:rsidRPr="0081698E">
        <w:rPr>
          <w:rFonts w:ascii="Book Antiqua" w:hAnsi="Book Antiqua" w:cs="Times New Roman"/>
          <w:b/>
          <w:i/>
          <w:iCs/>
          <w:sz w:val="24"/>
          <w:szCs w:val="24"/>
        </w:rPr>
        <w:t>ne and aminophylline</w:t>
      </w:r>
    </w:p>
    <w:p w14:paraId="4BA5DEF9" w14:textId="4888B036" w:rsidR="004267D5" w:rsidRPr="0081698E" w:rsidRDefault="002F3B8C" w:rsidP="001A6287">
      <w:pPr>
        <w:spacing w:after="0" w:line="360" w:lineRule="auto"/>
        <w:jc w:val="both"/>
        <w:rPr>
          <w:rFonts w:ascii="Book Antiqua" w:hAnsi="Book Antiqua" w:cs="Times New Roman"/>
          <w:sz w:val="24"/>
          <w:szCs w:val="24"/>
          <w:vertAlign w:val="superscript"/>
        </w:rPr>
      </w:pPr>
      <w:r w:rsidRPr="0081698E">
        <w:rPr>
          <w:rFonts w:ascii="Book Antiqua" w:hAnsi="Book Antiqua" w:cs="Times New Roman"/>
          <w:sz w:val="24"/>
          <w:szCs w:val="24"/>
        </w:rPr>
        <w:t>Theophylline is used</w:t>
      </w:r>
      <w:r w:rsidR="00A44ADC" w:rsidRPr="0081698E">
        <w:rPr>
          <w:rFonts w:ascii="Book Antiqua" w:hAnsi="Book Antiqua" w:cs="Times New Roman"/>
          <w:sz w:val="24"/>
          <w:szCs w:val="24"/>
        </w:rPr>
        <w:t xml:space="preserve"> to treat patients with airway diseases such as asthma and chronic obstructive pulmonary disease (COPD) that are poorly controlled by bronchodilator</w:t>
      </w:r>
      <w:r w:rsidR="0026223D" w:rsidRPr="0081698E">
        <w:rPr>
          <w:rFonts w:ascii="Book Antiqua" w:hAnsi="Book Antiqua" w:cs="Times New Roman"/>
          <w:sz w:val="24"/>
          <w:szCs w:val="24"/>
        </w:rPr>
        <w:t>s</w:t>
      </w:r>
      <w:r w:rsidR="00A44ADC" w:rsidRPr="0081698E">
        <w:rPr>
          <w:rFonts w:ascii="Book Antiqua" w:hAnsi="Book Antiqua" w:cs="Times New Roman"/>
          <w:sz w:val="24"/>
          <w:szCs w:val="24"/>
        </w:rPr>
        <w:t xml:space="preserve">, as an add-on </w:t>
      </w:r>
      <w:proofErr w:type="gramStart"/>
      <w:r w:rsidR="00A44ADC" w:rsidRPr="0081698E">
        <w:rPr>
          <w:rFonts w:ascii="Book Antiqua" w:hAnsi="Book Antiqua" w:cs="Times New Roman"/>
          <w:sz w:val="24"/>
          <w:szCs w:val="24"/>
        </w:rPr>
        <w:t>therapy</w:t>
      </w:r>
      <w:r w:rsidR="00575290" w:rsidRPr="0081698E">
        <w:rPr>
          <w:rFonts w:ascii="Book Antiqua" w:hAnsi="Book Antiqua" w:cs="Times New Roman"/>
          <w:sz w:val="24"/>
          <w:szCs w:val="24"/>
          <w:vertAlign w:val="superscript"/>
        </w:rPr>
        <w:t>[</w:t>
      </w:r>
      <w:proofErr w:type="gramEnd"/>
      <w:r w:rsidR="00575290" w:rsidRPr="0081698E">
        <w:rPr>
          <w:rFonts w:ascii="Book Antiqua" w:hAnsi="Book Antiqua" w:cs="Times New Roman"/>
          <w:sz w:val="24"/>
          <w:szCs w:val="24"/>
          <w:vertAlign w:val="superscript"/>
        </w:rPr>
        <w:t>4</w:t>
      </w:r>
      <w:r w:rsidR="00FF767E" w:rsidRPr="0081698E">
        <w:rPr>
          <w:rFonts w:ascii="Book Antiqua" w:hAnsi="Book Antiqua" w:cs="Times New Roman"/>
          <w:sz w:val="24"/>
          <w:szCs w:val="24"/>
          <w:vertAlign w:val="superscript"/>
          <w:lang w:eastAsia="zh-CN"/>
        </w:rPr>
        <w:t>4</w:t>
      </w:r>
      <w:r w:rsidR="00575290" w:rsidRPr="0081698E">
        <w:rPr>
          <w:rFonts w:ascii="Book Antiqua" w:hAnsi="Book Antiqua" w:cs="Times New Roman"/>
          <w:sz w:val="24"/>
          <w:szCs w:val="24"/>
          <w:vertAlign w:val="superscript"/>
        </w:rPr>
        <w:t>]</w:t>
      </w:r>
      <w:r w:rsidR="00A44ADC" w:rsidRPr="0081698E">
        <w:rPr>
          <w:rFonts w:ascii="Book Antiqua" w:hAnsi="Book Antiqua" w:cs="Times New Roman"/>
          <w:sz w:val="24"/>
          <w:szCs w:val="24"/>
        </w:rPr>
        <w:t>.</w:t>
      </w:r>
      <w:r w:rsidR="0055644F" w:rsidRPr="0081698E">
        <w:rPr>
          <w:rFonts w:ascii="Book Antiqua" w:hAnsi="Book Antiqua" w:cs="Times New Roman"/>
          <w:sz w:val="24"/>
          <w:szCs w:val="24"/>
          <w:vertAlign w:val="superscript"/>
        </w:rPr>
        <w:t xml:space="preserve"> </w:t>
      </w:r>
      <w:r w:rsidR="0057055D" w:rsidRPr="0081698E">
        <w:rPr>
          <w:rFonts w:ascii="Book Antiqua" w:hAnsi="Book Antiqua" w:cs="Times New Roman"/>
          <w:color w:val="222222"/>
          <w:sz w:val="24"/>
          <w:szCs w:val="24"/>
          <w:shd w:val="clear" w:color="auto" w:fill="FFFFFF"/>
        </w:rPr>
        <w:t>Theophylline is effective as oral therapy and Aminophylline (</w:t>
      </w:r>
      <w:proofErr w:type="spellStart"/>
      <w:r w:rsidR="0057055D" w:rsidRPr="0081698E">
        <w:rPr>
          <w:rFonts w:ascii="Book Antiqua" w:hAnsi="Book Antiqua" w:cs="Times New Roman"/>
          <w:color w:val="222222"/>
          <w:sz w:val="24"/>
          <w:szCs w:val="24"/>
          <w:shd w:val="clear" w:color="auto" w:fill="FFFFFF"/>
        </w:rPr>
        <w:t>Ethylenediamine</w:t>
      </w:r>
      <w:proofErr w:type="spellEnd"/>
      <w:r w:rsidR="0057055D" w:rsidRPr="0081698E">
        <w:rPr>
          <w:rFonts w:ascii="Book Antiqua" w:hAnsi="Book Antiqua" w:cs="Times New Roman"/>
          <w:color w:val="222222"/>
          <w:sz w:val="24"/>
          <w:szCs w:val="24"/>
          <w:shd w:val="clear" w:color="auto" w:fill="FFFFFF"/>
        </w:rPr>
        <w:t xml:space="preserve"> salt of theophylline) is suitable for intravenous route. </w:t>
      </w:r>
    </w:p>
    <w:p w14:paraId="3567C1B0" w14:textId="30CDCB09" w:rsidR="00B164A6" w:rsidRPr="0081698E" w:rsidRDefault="00170E04" w:rsidP="00C108E4">
      <w:pPr>
        <w:spacing w:after="0" w:line="360" w:lineRule="auto"/>
        <w:ind w:firstLineChars="200" w:firstLine="480"/>
        <w:jc w:val="both"/>
        <w:rPr>
          <w:rFonts w:ascii="Book Antiqua" w:hAnsi="Book Antiqua" w:cs="Times New Roman"/>
          <w:color w:val="222222"/>
          <w:sz w:val="24"/>
          <w:szCs w:val="24"/>
          <w:shd w:val="clear" w:color="auto" w:fill="FFFFFF"/>
        </w:rPr>
      </w:pPr>
      <w:r w:rsidRPr="0081698E">
        <w:rPr>
          <w:rFonts w:ascii="Book Antiqua" w:hAnsi="Book Antiqua" w:cs="Times New Roman"/>
          <w:color w:val="222222"/>
          <w:sz w:val="24"/>
          <w:szCs w:val="24"/>
          <w:shd w:val="clear" w:color="auto" w:fill="FFFFFF"/>
        </w:rPr>
        <w:t xml:space="preserve">CYP1A2 is known to </w:t>
      </w:r>
      <w:r w:rsidR="003000E7" w:rsidRPr="0081698E">
        <w:rPr>
          <w:rFonts w:ascii="Book Antiqua" w:hAnsi="Book Antiqua" w:cs="Times New Roman"/>
          <w:color w:val="222222"/>
          <w:sz w:val="24"/>
          <w:szCs w:val="24"/>
          <w:shd w:val="clear" w:color="auto" w:fill="FFFFFF"/>
        </w:rPr>
        <w:t>be the major enzyme involved in the metabolism of</w:t>
      </w:r>
      <w:r w:rsidRPr="0081698E">
        <w:rPr>
          <w:rFonts w:ascii="Book Antiqua" w:hAnsi="Book Antiqua" w:cs="Times New Roman"/>
          <w:color w:val="222222"/>
          <w:sz w:val="24"/>
          <w:szCs w:val="24"/>
          <w:shd w:val="clear" w:color="auto" w:fill="FFFFFF"/>
        </w:rPr>
        <w:t xml:space="preserve"> theophylline and </w:t>
      </w:r>
      <w:proofErr w:type="gramStart"/>
      <w:r w:rsidRPr="0081698E">
        <w:rPr>
          <w:rFonts w:ascii="Book Antiqua" w:hAnsi="Book Antiqua" w:cs="Times New Roman"/>
          <w:color w:val="222222"/>
          <w:sz w:val="24"/>
          <w:szCs w:val="24"/>
          <w:shd w:val="clear" w:color="auto" w:fill="FFFFFF"/>
        </w:rPr>
        <w:t>aminophylline</w:t>
      </w:r>
      <w:r w:rsidR="005F3907" w:rsidRPr="0081698E">
        <w:rPr>
          <w:rFonts w:ascii="Book Antiqua" w:hAnsi="Book Antiqua" w:cs="Times New Roman"/>
          <w:color w:val="222222"/>
          <w:sz w:val="24"/>
          <w:szCs w:val="24"/>
          <w:shd w:val="clear" w:color="auto" w:fill="FFFFFF"/>
          <w:vertAlign w:val="superscript"/>
        </w:rPr>
        <w:t>[</w:t>
      </w:r>
      <w:proofErr w:type="gramEnd"/>
      <w:r w:rsidR="00575290" w:rsidRPr="0081698E">
        <w:rPr>
          <w:rFonts w:ascii="Book Antiqua" w:hAnsi="Book Antiqua" w:cs="Times New Roman"/>
          <w:color w:val="222222"/>
          <w:sz w:val="24"/>
          <w:szCs w:val="24"/>
          <w:shd w:val="clear" w:color="auto" w:fill="FFFFFF"/>
          <w:vertAlign w:val="superscript"/>
        </w:rPr>
        <w:t>4</w:t>
      </w:r>
      <w:r w:rsidR="00FF767E" w:rsidRPr="0081698E">
        <w:rPr>
          <w:rFonts w:ascii="Book Antiqua" w:hAnsi="Book Antiqua" w:cs="Times New Roman"/>
          <w:color w:val="222222"/>
          <w:sz w:val="24"/>
          <w:szCs w:val="24"/>
          <w:shd w:val="clear" w:color="auto" w:fill="FFFFFF"/>
          <w:vertAlign w:val="superscript"/>
          <w:lang w:eastAsia="zh-CN"/>
        </w:rPr>
        <w:t>5</w:t>
      </w:r>
      <w:r w:rsidR="00575290" w:rsidRPr="0081698E">
        <w:rPr>
          <w:rFonts w:ascii="Book Antiqua" w:hAnsi="Book Antiqua" w:cs="Times New Roman"/>
          <w:color w:val="222222"/>
          <w:sz w:val="24"/>
          <w:szCs w:val="24"/>
          <w:shd w:val="clear" w:color="auto" w:fill="FFFFFF"/>
          <w:vertAlign w:val="superscript"/>
        </w:rPr>
        <w:t>]</w:t>
      </w:r>
      <w:r w:rsidRPr="0081698E">
        <w:rPr>
          <w:rFonts w:ascii="Book Antiqua" w:hAnsi="Book Antiqua" w:cs="Times New Roman"/>
          <w:color w:val="222222"/>
          <w:sz w:val="24"/>
          <w:szCs w:val="24"/>
          <w:shd w:val="clear" w:color="auto" w:fill="FFFFFF"/>
        </w:rPr>
        <w:t xml:space="preserve">. </w:t>
      </w:r>
      <w:r w:rsidR="00B164A6" w:rsidRPr="0081698E">
        <w:rPr>
          <w:rFonts w:ascii="Book Antiqua" w:hAnsi="Book Antiqua" w:cs="Times New Roman"/>
          <w:color w:val="000000"/>
          <w:sz w:val="24"/>
          <w:szCs w:val="24"/>
          <w:shd w:val="clear" w:color="auto" w:fill="FFFFFF"/>
        </w:rPr>
        <w:t xml:space="preserve">The </w:t>
      </w:r>
      <w:r w:rsidR="00A155EB" w:rsidRPr="0081698E">
        <w:rPr>
          <w:rFonts w:ascii="Book Antiqua" w:hAnsi="Book Antiqua" w:cs="Times New Roman"/>
          <w:color w:val="000000"/>
          <w:sz w:val="24"/>
          <w:szCs w:val="24"/>
          <w:shd w:val="clear" w:color="auto" w:fill="FFFFFF"/>
        </w:rPr>
        <w:t xml:space="preserve">plasma </w:t>
      </w:r>
      <w:r w:rsidR="0019539D" w:rsidRPr="0081698E">
        <w:rPr>
          <w:rFonts w:ascii="Book Antiqua" w:hAnsi="Book Antiqua" w:cs="Times New Roman"/>
          <w:color w:val="000000"/>
          <w:sz w:val="24"/>
          <w:szCs w:val="24"/>
          <w:shd w:val="clear" w:color="auto" w:fill="FFFFFF"/>
        </w:rPr>
        <w:t xml:space="preserve">levels </w:t>
      </w:r>
      <w:r w:rsidR="00A155EB" w:rsidRPr="0081698E">
        <w:rPr>
          <w:rFonts w:ascii="Book Antiqua" w:hAnsi="Book Antiqua" w:cs="Times New Roman"/>
          <w:color w:val="000000"/>
          <w:sz w:val="24"/>
          <w:szCs w:val="24"/>
          <w:shd w:val="clear" w:color="auto" w:fill="FFFFFF"/>
        </w:rPr>
        <w:t xml:space="preserve">of theophylline was lesser in </w:t>
      </w:r>
      <w:proofErr w:type="gramStart"/>
      <w:r w:rsidR="00A155EB" w:rsidRPr="0081698E">
        <w:rPr>
          <w:rFonts w:ascii="Book Antiqua" w:hAnsi="Book Antiqua" w:cs="Times New Roman"/>
          <w:color w:val="000000"/>
          <w:sz w:val="24"/>
          <w:szCs w:val="24"/>
          <w:shd w:val="clear" w:color="auto" w:fill="FFFFFF"/>
        </w:rPr>
        <w:t>smokers</w:t>
      </w:r>
      <w:r w:rsidR="005F3907" w:rsidRPr="0081698E">
        <w:rPr>
          <w:rFonts w:ascii="Book Antiqua" w:hAnsi="Book Antiqua" w:cs="Times New Roman"/>
          <w:color w:val="000000"/>
          <w:sz w:val="24"/>
          <w:szCs w:val="24"/>
          <w:shd w:val="clear" w:color="auto" w:fill="FFFFFF"/>
          <w:vertAlign w:val="superscript"/>
        </w:rPr>
        <w:t>[</w:t>
      </w:r>
      <w:proofErr w:type="gramEnd"/>
      <w:r w:rsidR="00575290" w:rsidRPr="0081698E">
        <w:rPr>
          <w:rFonts w:ascii="Book Antiqua" w:hAnsi="Book Antiqua" w:cs="Times New Roman"/>
          <w:color w:val="000000"/>
          <w:sz w:val="24"/>
          <w:szCs w:val="24"/>
          <w:shd w:val="clear" w:color="auto" w:fill="FFFFFF"/>
          <w:vertAlign w:val="superscript"/>
        </w:rPr>
        <w:t>4</w:t>
      </w:r>
      <w:r w:rsidR="00FF767E" w:rsidRPr="0081698E">
        <w:rPr>
          <w:rFonts w:ascii="Book Antiqua" w:hAnsi="Book Antiqua" w:cs="Times New Roman"/>
          <w:color w:val="000000"/>
          <w:sz w:val="24"/>
          <w:szCs w:val="24"/>
          <w:shd w:val="clear" w:color="auto" w:fill="FFFFFF"/>
          <w:vertAlign w:val="superscript"/>
          <w:lang w:eastAsia="zh-CN"/>
        </w:rPr>
        <w:t>6</w:t>
      </w:r>
      <w:r w:rsidR="00575290" w:rsidRPr="0081698E">
        <w:rPr>
          <w:rFonts w:ascii="Book Antiqua" w:hAnsi="Book Antiqua" w:cs="Times New Roman"/>
          <w:color w:val="000000"/>
          <w:sz w:val="24"/>
          <w:szCs w:val="24"/>
          <w:shd w:val="clear" w:color="auto" w:fill="FFFFFF"/>
          <w:vertAlign w:val="superscript"/>
        </w:rPr>
        <w:t>]</w:t>
      </w:r>
      <w:r w:rsidR="0055644F" w:rsidRPr="0081698E">
        <w:rPr>
          <w:rFonts w:ascii="Book Antiqua" w:hAnsi="Book Antiqua" w:cs="Times New Roman"/>
          <w:color w:val="000000"/>
          <w:sz w:val="24"/>
          <w:szCs w:val="24"/>
          <w:shd w:val="clear" w:color="auto" w:fill="FFFFFF"/>
        </w:rPr>
        <w:t xml:space="preserve"> a</w:t>
      </w:r>
      <w:r w:rsidR="00B164A6" w:rsidRPr="0081698E">
        <w:rPr>
          <w:rFonts w:ascii="Book Antiqua" w:hAnsi="Book Antiqua" w:cs="Times New Roman"/>
          <w:color w:val="222222"/>
          <w:sz w:val="24"/>
          <w:szCs w:val="24"/>
          <w:shd w:val="clear" w:color="auto" w:fill="FFFFFF"/>
        </w:rPr>
        <w:t>s the PAHs of tobacco smoke accelerate the CYP1A2-mediated metabolism of theophylline.</w:t>
      </w:r>
      <w:r w:rsidR="0055644F" w:rsidRPr="0081698E">
        <w:rPr>
          <w:rFonts w:ascii="Book Antiqua" w:hAnsi="Book Antiqua" w:cs="Times New Roman"/>
          <w:color w:val="222222"/>
          <w:sz w:val="24"/>
          <w:szCs w:val="24"/>
          <w:shd w:val="clear" w:color="auto" w:fill="FFFFFF"/>
        </w:rPr>
        <w:t xml:space="preserve"> </w:t>
      </w:r>
      <w:r w:rsidR="00B164A6" w:rsidRPr="0081698E">
        <w:rPr>
          <w:rFonts w:ascii="Book Antiqua" w:hAnsi="Book Antiqua" w:cs="Times New Roman"/>
          <w:color w:val="222222"/>
          <w:sz w:val="24"/>
          <w:szCs w:val="24"/>
          <w:shd w:val="clear" w:color="auto" w:fill="FFFFFF"/>
        </w:rPr>
        <w:t>It has been reported that</w:t>
      </w:r>
      <w:r w:rsidR="0019539D" w:rsidRPr="0081698E">
        <w:rPr>
          <w:rFonts w:ascii="Book Antiqua" w:hAnsi="Book Antiqua" w:cs="Times New Roman"/>
          <w:color w:val="222222"/>
          <w:sz w:val="24"/>
          <w:szCs w:val="24"/>
          <w:shd w:val="clear" w:color="auto" w:fill="FFFFFF"/>
        </w:rPr>
        <w:t xml:space="preserve"> the plasma concentrations of</w:t>
      </w:r>
      <w:r w:rsidR="00B164A6" w:rsidRPr="0081698E">
        <w:rPr>
          <w:rFonts w:ascii="Book Antiqua" w:hAnsi="Book Antiqua" w:cs="Times New Roman"/>
          <w:color w:val="222222"/>
          <w:sz w:val="24"/>
          <w:szCs w:val="24"/>
          <w:shd w:val="clear" w:color="auto" w:fill="FFFFFF"/>
        </w:rPr>
        <w:t xml:space="preserve"> </w:t>
      </w:r>
      <w:r w:rsidR="00B164A6" w:rsidRPr="0081698E">
        <w:rPr>
          <w:rStyle w:val="ej-keyword"/>
          <w:rFonts w:ascii="Book Antiqua" w:hAnsi="Book Antiqua" w:cs="Times New Roman"/>
          <w:color w:val="333333"/>
          <w:sz w:val="24"/>
          <w:szCs w:val="24"/>
          <w:shd w:val="clear" w:color="auto" w:fill="FFFFFF"/>
        </w:rPr>
        <w:t>theophylline</w:t>
      </w:r>
      <w:r w:rsidR="00B164A6" w:rsidRPr="0081698E">
        <w:rPr>
          <w:rFonts w:ascii="Book Antiqua" w:hAnsi="Book Antiqua" w:cs="Times New Roman"/>
          <w:color w:val="333333"/>
          <w:sz w:val="24"/>
          <w:szCs w:val="24"/>
          <w:shd w:val="clear" w:color="auto" w:fill="FFFFFF"/>
        </w:rPr>
        <w:t xml:space="preserve"> was </w:t>
      </w:r>
      <w:r w:rsidR="0019539D" w:rsidRPr="0081698E">
        <w:rPr>
          <w:rFonts w:ascii="Book Antiqua" w:hAnsi="Book Antiqua" w:cs="Times New Roman"/>
          <w:color w:val="333333"/>
          <w:sz w:val="24"/>
          <w:szCs w:val="24"/>
          <w:shd w:val="clear" w:color="auto" w:fill="FFFFFF"/>
        </w:rPr>
        <w:t>also decreased</w:t>
      </w:r>
      <w:r w:rsidR="00B164A6" w:rsidRPr="0081698E">
        <w:rPr>
          <w:rFonts w:ascii="Book Antiqua" w:hAnsi="Book Antiqua" w:cs="Times New Roman"/>
          <w:color w:val="333333"/>
          <w:sz w:val="24"/>
          <w:szCs w:val="24"/>
          <w:shd w:val="clear" w:color="auto" w:fill="FFFFFF"/>
        </w:rPr>
        <w:t xml:space="preserve"> by secondhand smoke in adults</w:t>
      </w:r>
      <w:r w:rsidR="005F3907" w:rsidRPr="0081698E">
        <w:rPr>
          <w:rFonts w:ascii="Book Antiqua" w:hAnsi="Book Antiqua" w:cs="Times New Roman"/>
          <w:color w:val="333333"/>
          <w:sz w:val="24"/>
          <w:szCs w:val="24"/>
          <w:shd w:val="clear" w:color="auto" w:fill="FFFFFF"/>
          <w:vertAlign w:val="superscript"/>
        </w:rPr>
        <w:t>[</w:t>
      </w:r>
      <w:r w:rsidR="00575290" w:rsidRPr="0081698E">
        <w:rPr>
          <w:rFonts w:ascii="Book Antiqua" w:hAnsi="Book Antiqua" w:cs="Times New Roman"/>
          <w:color w:val="333333"/>
          <w:sz w:val="24"/>
          <w:szCs w:val="24"/>
          <w:shd w:val="clear" w:color="auto" w:fill="FFFFFF"/>
          <w:vertAlign w:val="superscript"/>
        </w:rPr>
        <w:t>4</w:t>
      </w:r>
      <w:r w:rsidR="00FF767E" w:rsidRPr="0081698E">
        <w:rPr>
          <w:rFonts w:ascii="Book Antiqua" w:hAnsi="Book Antiqua" w:cs="Times New Roman"/>
          <w:color w:val="333333"/>
          <w:sz w:val="24"/>
          <w:szCs w:val="24"/>
          <w:shd w:val="clear" w:color="auto" w:fill="FFFFFF"/>
          <w:vertAlign w:val="superscript"/>
          <w:lang w:eastAsia="zh-CN"/>
        </w:rPr>
        <w:t>7</w:t>
      </w:r>
      <w:r w:rsidR="00575290" w:rsidRPr="0081698E">
        <w:rPr>
          <w:rFonts w:ascii="Book Antiqua" w:hAnsi="Book Antiqua" w:cs="Times New Roman"/>
          <w:color w:val="333333"/>
          <w:sz w:val="24"/>
          <w:szCs w:val="24"/>
          <w:shd w:val="clear" w:color="auto" w:fill="FFFFFF"/>
          <w:vertAlign w:val="superscript"/>
        </w:rPr>
        <w:t>]</w:t>
      </w:r>
      <w:r w:rsidR="0055644F" w:rsidRPr="0081698E">
        <w:rPr>
          <w:rFonts w:ascii="Book Antiqua" w:hAnsi="Book Antiqua" w:cs="Times New Roman"/>
          <w:color w:val="222222"/>
          <w:sz w:val="24"/>
          <w:szCs w:val="24"/>
          <w:shd w:val="clear" w:color="auto" w:fill="FFFFFF"/>
        </w:rPr>
        <w:t xml:space="preserve"> a</w:t>
      </w:r>
      <w:r w:rsidR="00B164A6" w:rsidRPr="0081698E">
        <w:rPr>
          <w:rFonts w:ascii="Book Antiqua" w:hAnsi="Book Antiqua" w:cs="Times New Roman"/>
          <w:color w:val="222222"/>
          <w:sz w:val="24"/>
          <w:szCs w:val="24"/>
          <w:shd w:val="clear" w:color="auto" w:fill="FFFFFF"/>
        </w:rPr>
        <w:t>nd in children</w:t>
      </w:r>
      <w:r w:rsidR="005F3907" w:rsidRPr="0081698E">
        <w:rPr>
          <w:rFonts w:ascii="Book Antiqua" w:hAnsi="Book Antiqua" w:cs="Times New Roman"/>
          <w:color w:val="222222"/>
          <w:sz w:val="24"/>
          <w:szCs w:val="24"/>
          <w:shd w:val="clear" w:color="auto" w:fill="FFFFFF"/>
          <w:vertAlign w:val="superscript"/>
        </w:rPr>
        <w:t>[</w:t>
      </w:r>
      <w:r w:rsidR="00575290" w:rsidRPr="0081698E">
        <w:rPr>
          <w:rFonts w:ascii="Book Antiqua" w:hAnsi="Book Antiqua" w:cs="Times New Roman"/>
          <w:color w:val="222222"/>
          <w:sz w:val="24"/>
          <w:szCs w:val="24"/>
          <w:shd w:val="clear" w:color="auto" w:fill="FFFFFF"/>
          <w:vertAlign w:val="superscript"/>
        </w:rPr>
        <w:t>4</w:t>
      </w:r>
      <w:r w:rsidR="00FF767E" w:rsidRPr="0081698E">
        <w:rPr>
          <w:rFonts w:ascii="Book Antiqua" w:hAnsi="Book Antiqua" w:cs="Times New Roman"/>
          <w:color w:val="222222"/>
          <w:sz w:val="24"/>
          <w:szCs w:val="24"/>
          <w:shd w:val="clear" w:color="auto" w:fill="FFFFFF"/>
          <w:vertAlign w:val="superscript"/>
          <w:lang w:eastAsia="zh-CN"/>
        </w:rPr>
        <w:t>8</w:t>
      </w:r>
      <w:r w:rsidR="00575290" w:rsidRPr="0081698E">
        <w:rPr>
          <w:rFonts w:ascii="Book Antiqua" w:hAnsi="Book Antiqua" w:cs="Times New Roman"/>
          <w:color w:val="222222"/>
          <w:sz w:val="24"/>
          <w:szCs w:val="24"/>
          <w:shd w:val="clear" w:color="auto" w:fill="FFFFFF"/>
          <w:vertAlign w:val="superscript"/>
        </w:rPr>
        <w:t>]</w:t>
      </w:r>
      <w:r w:rsidR="0055644F" w:rsidRPr="0081698E">
        <w:rPr>
          <w:rFonts w:ascii="Book Antiqua" w:hAnsi="Book Antiqua" w:cs="Times New Roman"/>
          <w:color w:val="222222"/>
          <w:sz w:val="24"/>
          <w:szCs w:val="24"/>
          <w:shd w:val="clear" w:color="auto" w:fill="FFFFFF"/>
        </w:rPr>
        <w:t xml:space="preserve"> a</w:t>
      </w:r>
      <w:r w:rsidR="00B164A6" w:rsidRPr="0081698E">
        <w:rPr>
          <w:rFonts w:ascii="Book Antiqua" w:hAnsi="Book Antiqua" w:cs="Times New Roman"/>
          <w:color w:val="222222"/>
          <w:sz w:val="24"/>
          <w:szCs w:val="24"/>
          <w:shd w:val="clear" w:color="auto" w:fill="FFFFFF"/>
        </w:rPr>
        <w:t xml:space="preserve">s the PAHs of </w:t>
      </w:r>
      <w:proofErr w:type="spellStart"/>
      <w:r w:rsidR="00B164A6" w:rsidRPr="0081698E">
        <w:rPr>
          <w:rFonts w:ascii="Book Antiqua" w:hAnsi="Book Antiqua" w:cs="Times New Roman"/>
          <w:color w:val="222222"/>
          <w:sz w:val="24"/>
          <w:szCs w:val="24"/>
          <w:shd w:val="clear" w:color="auto" w:fill="FFFFFF"/>
        </w:rPr>
        <w:t>sidestream</w:t>
      </w:r>
      <w:proofErr w:type="spellEnd"/>
      <w:r w:rsidR="00B164A6" w:rsidRPr="0081698E">
        <w:rPr>
          <w:rFonts w:ascii="Book Antiqua" w:hAnsi="Book Antiqua" w:cs="Times New Roman"/>
          <w:color w:val="222222"/>
          <w:sz w:val="24"/>
          <w:szCs w:val="24"/>
          <w:shd w:val="clear" w:color="auto" w:fill="FFFFFF"/>
        </w:rPr>
        <w:t xml:space="preserve"> smoke may induce the CYP1A2-mediated metabolism of theophylline.</w:t>
      </w:r>
    </w:p>
    <w:p w14:paraId="687E3E7F" w14:textId="3B8D63E7" w:rsidR="00B164A6" w:rsidRPr="0081698E" w:rsidRDefault="0022148C" w:rsidP="00C108E4">
      <w:pPr>
        <w:spacing w:after="0" w:line="360" w:lineRule="auto"/>
        <w:ind w:firstLineChars="200" w:firstLine="480"/>
        <w:jc w:val="both"/>
        <w:rPr>
          <w:rFonts w:ascii="Book Antiqua" w:hAnsi="Book Antiqua" w:cs="Times New Roman"/>
          <w:color w:val="222222"/>
          <w:sz w:val="24"/>
          <w:szCs w:val="24"/>
          <w:shd w:val="clear" w:color="auto" w:fill="FFFFFF"/>
          <w:lang w:eastAsia="zh-CN"/>
        </w:rPr>
      </w:pPr>
      <w:r w:rsidRPr="0081698E">
        <w:rPr>
          <w:rFonts w:ascii="Book Antiqua" w:hAnsi="Book Antiqua" w:cs="Times New Roman"/>
          <w:color w:val="222222"/>
          <w:sz w:val="24"/>
          <w:szCs w:val="24"/>
          <w:shd w:val="clear" w:color="auto" w:fill="FFFFFF"/>
        </w:rPr>
        <w:t>The smokers may need higher doses</w:t>
      </w:r>
      <w:r w:rsidR="00A155EB" w:rsidRPr="0081698E">
        <w:rPr>
          <w:rFonts w:ascii="Book Antiqua" w:hAnsi="Book Antiqua" w:cs="Times New Roman"/>
          <w:color w:val="222222"/>
          <w:sz w:val="24"/>
          <w:szCs w:val="24"/>
          <w:shd w:val="clear" w:color="auto" w:fill="FFFFFF"/>
        </w:rPr>
        <w:t xml:space="preserve"> of theophylline</w:t>
      </w:r>
      <w:r w:rsidRPr="0081698E">
        <w:rPr>
          <w:rFonts w:ascii="Book Antiqua" w:hAnsi="Book Antiqua" w:cs="Times New Roman"/>
          <w:color w:val="222222"/>
          <w:sz w:val="24"/>
          <w:szCs w:val="24"/>
          <w:shd w:val="clear" w:color="auto" w:fill="FFFFFF"/>
        </w:rPr>
        <w:t xml:space="preserve"> to compensate </w:t>
      </w:r>
      <w:r w:rsidR="00917E8F" w:rsidRPr="0081698E">
        <w:rPr>
          <w:rFonts w:ascii="Book Antiqua" w:hAnsi="Book Antiqua" w:cs="Times New Roman"/>
          <w:color w:val="222222"/>
          <w:sz w:val="24"/>
          <w:szCs w:val="24"/>
          <w:shd w:val="clear" w:color="auto" w:fill="FFFFFF"/>
        </w:rPr>
        <w:t>higher rate of clearance and s</w:t>
      </w:r>
      <w:r w:rsidRPr="0081698E">
        <w:rPr>
          <w:rFonts w:ascii="Book Antiqua" w:hAnsi="Book Antiqua" w:cs="Times New Roman"/>
          <w:color w:val="222222"/>
          <w:sz w:val="24"/>
          <w:szCs w:val="24"/>
          <w:shd w:val="clear" w:color="auto" w:fill="FFFFFF"/>
        </w:rPr>
        <w:t xml:space="preserve">moking cessation in patients taking </w:t>
      </w:r>
      <w:r w:rsidR="00917E8F" w:rsidRPr="0081698E">
        <w:rPr>
          <w:rFonts w:ascii="Book Antiqua" w:hAnsi="Book Antiqua" w:cs="Times New Roman"/>
          <w:color w:val="222222"/>
          <w:sz w:val="24"/>
          <w:szCs w:val="24"/>
          <w:shd w:val="clear" w:color="auto" w:fill="FFFFFF"/>
        </w:rPr>
        <w:t>theophylline may result in theophylline toxicity as it has a narrow therapeutic index. The patients should be advised to</w:t>
      </w:r>
      <w:r w:rsidR="00422DD2" w:rsidRPr="0081698E">
        <w:rPr>
          <w:rFonts w:ascii="Book Antiqua" w:hAnsi="Book Antiqua" w:cs="Times New Roman"/>
          <w:color w:val="222222"/>
          <w:sz w:val="24"/>
          <w:szCs w:val="24"/>
          <w:shd w:val="clear" w:color="auto" w:fill="FFFFFF"/>
        </w:rPr>
        <w:t xml:space="preserve"> seek medical attention if they develop </w:t>
      </w:r>
      <w:r w:rsidR="00917E8F" w:rsidRPr="0081698E">
        <w:rPr>
          <w:rFonts w:ascii="Book Antiqua" w:hAnsi="Book Antiqua" w:cs="Times New Roman"/>
          <w:color w:val="222222"/>
          <w:sz w:val="24"/>
          <w:szCs w:val="24"/>
          <w:shd w:val="clear" w:color="auto" w:fill="FFFFFF"/>
        </w:rPr>
        <w:t xml:space="preserve">the symptoms of theophylline toxicity such as seizures, hypotension, palpitations, nausea, vomiting, diarrhea, and </w:t>
      </w:r>
      <w:proofErr w:type="gramStart"/>
      <w:r w:rsidR="00917E8F" w:rsidRPr="0081698E">
        <w:rPr>
          <w:rFonts w:ascii="Book Antiqua" w:hAnsi="Book Antiqua" w:cs="Times New Roman"/>
          <w:color w:val="222222"/>
          <w:sz w:val="24"/>
          <w:szCs w:val="24"/>
          <w:shd w:val="clear" w:color="auto" w:fill="FFFFFF"/>
        </w:rPr>
        <w:t>others</w:t>
      </w:r>
      <w:r w:rsidR="005F3907" w:rsidRPr="0081698E">
        <w:rPr>
          <w:rFonts w:ascii="Book Antiqua" w:hAnsi="Book Antiqua" w:cs="Times New Roman"/>
          <w:color w:val="222222"/>
          <w:sz w:val="24"/>
          <w:szCs w:val="24"/>
          <w:shd w:val="clear" w:color="auto" w:fill="FFFFFF"/>
          <w:vertAlign w:val="superscript"/>
        </w:rPr>
        <w:t>[</w:t>
      </w:r>
      <w:proofErr w:type="gramEnd"/>
      <w:r w:rsidR="00FF767E" w:rsidRPr="0081698E">
        <w:rPr>
          <w:rFonts w:ascii="Book Antiqua" w:hAnsi="Book Antiqua" w:cs="Times New Roman"/>
          <w:color w:val="222222"/>
          <w:sz w:val="24"/>
          <w:szCs w:val="24"/>
          <w:shd w:val="clear" w:color="auto" w:fill="FFFFFF"/>
          <w:vertAlign w:val="superscript"/>
          <w:lang w:eastAsia="zh-CN"/>
        </w:rPr>
        <w:t>49</w:t>
      </w:r>
      <w:r w:rsidR="00575290" w:rsidRPr="0081698E">
        <w:rPr>
          <w:rFonts w:ascii="Book Antiqua" w:hAnsi="Book Antiqua" w:cs="Times New Roman"/>
          <w:color w:val="222222"/>
          <w:sz w:val="24"/>
          <w:szCs w:val="24"/>
          <w:shd w:val="clear" w:color="auto" w:fill="FFFFFF"/>
          <w:vertAlign w:val="superscript"/>
        </w:rPr>
        <w:t>]</w:t>
      </w:r>
      <w:r w:rsidR="00917E8F" w:rsidRPr="0081698E">
        <w:rPr>
          <w:rFonts w:ascii="Book Antiqua" w:hAnsi="Book Antiqua" w:cs="Times New Roman"/>
          <w:color w:val="222222"/>
          <w:sz w:val="24"/>
          <w:szCs w:val="24"/>
          <w:shd w:val="clear" w:color="auto" w:fill="FFFFFF"/>
        </w:rPr>
        <w:t>.</w:t>
      </w:r>
    </w:p>
    <w:p w14:paraId="6E922E6E" w14:textId="77777777" w:rsidR="002808C1" w:rsidRPr="0081698E" w:rsidRDefault="002808C1" w:rsidP="001A6287">
      <w:pPr>
        <w:spacing w:after="0" w:line="360" w:lineRule="auto"/>
        <w:ind w:firstLineChars="100" w:firstLine="240"/>
        <w:jc w:val="both"/>
        <w:rPr>
          <w:rFonts w:ascii="Book Antiqua" w:hAnsi="Book Antiqua" w:cs="Times New Roman"/>
          <w:color w:val="222222"/>
          <w:sz w:val="24"/>
          <w:szCs w:val="24"/>
          <w:shd w:val="clear" w:color="auto" w:fill="FFFFFF"/>
          <w:vertAlign w:val="superscript"/>
          <w:lang w:eastAsia="zh-CN"/>
        </w:rPr>
      </w:pPr>
    </w:p>
    <w:p w14:paraId="4E308BDE" w14:textId="77777777" w:rsidR="0026223D" w:rsidRPr="0081698E" w:rsidRDefault="0026223D" w:rsidP="001A6287">
      <w:pPr>
        <w:spacing w:after="0" w:line="360" w:lineRule="auto"/>
        <w:jc w:val="both"/>
        <w:rPr>
          <w:rFonts w:ascii="Book Antiqua" w:hAnsi="Book Antiqua" w:cs="Times New Roman"/>
          <w:b/>
          <w:i/>
          <w:color w:val="222222"/>
          <w:sz w:val="24"/>
          <w:szCs w:val="24"/>
          <w:shd w:val="clear" w:color="auto" w:fill="FFFFFF"/>
        </w:rPr>
      </w:pPr>
      <w:r w:rsidRPr="0081698E">
        <w:rPr>
          <w:rFonts w:ascii="Book Antiqua" w:hAnsi="Book Antiqua" w:cs="Times New Roman"/>
          <w:b/>
          <w:i/>
          <w:color w:val="222222"/>
          <w:sz w:val="24"/>
          <w:szCs w:val="24"/>
          <w:shd w:val="clear" w:color="auto" w:fill="FFFFFF"/>
        </w:rPr>
        <w:t>Caffeine</w:t>
      </w:r>
    </w:p>
    <w:p w14:paraId="3772958C" w14:textId="55FC53D8" w:rsidR="009D67FF" w:rsidRPr="0081698E" w:rsidRDefault="00DA74EB" w:rsidP="001A6287">
      <w:pPr>
        <w:spacing w:after="0" w:line="360" w:lineRule="auto"/>
        <w:jc w:val="both"/>
        <w:rPr>
          <w:rFonts w:ascii="Book Antiqua" w:hAnsi="Book Antiqua" w:cs="Times New Roman"/>
          <w:color w:val="1C1D1E"/>
          <w:sz w:val="24"/>
          <w:szCs w:val="24"/>
          <w:shd w:val="clear" w:color="auto" w:fill="FFFFFF"/>
          <w:lang w:eastAsia="zh-CN"/>
        </w:rPr>
      </w:pPr>
      <w:r w:rsidRPr="0081698E">
        <w:rPr>
          <w:rFonts w:ascii="Book Antiqua" w:hAnsi="Book Antiqua" w:cs="Times New Roman"/>
          <w:color w:val="222222"/>
          <w:sz w:val="24"/>
          <w:szCs w:val="24"/>
          <w:shd w:val="clear" w:color="auto" w:fill="FFFFFF"/>
        </w:rPr>
        <w:t xml:space="preserve">Caffeine is metabolized predominantly by CYP1A2 </w:t>
      </w:r>
      <w:proofErr w:type="gramStart"/>
      <w:r w:rsidRPr="0081698E">
        <w:rPr>
          <w:rFonts w:ascii="Book Antiqua" w:hAnsi="Book Antiqua" w:cs="Times New Roman"/>
          <w:color w:val="222222"/>
          <w:sz w:val="24"/>
          <w:szCs w:val="24"/>
          <w:shd w:val="clear" w:color="auto" w:fill="FFFFFF"/>
        </w:rPr>
        <w:t>enzyme</w:t>
      </w:r>
      <w:r w:rsidR="005F3907" w:rsidRPr="0081698E">
        <w:rPr>
          <w:rFonts w:ascii="Book Antiqua" w:hAnsi="Book Antiqua" w:cs="Times New Roman"/>
          <w:color w:val="222222"/>
          <w:sz w:val="24"/>
          <w:szCs w:val="24"/>
          <w:shd w:val="clear" w:color="auto" w:fill="FFFFFF"/>
          <w:vertAlign w:val="superscript"/>
        </w:rPr>
        <w:t>[</w:t>
      </w:r>
      <w:proofErr w:type="gramEnd"/>
      <w:r w:rsidR="00575290" w:rsidRPr="0081698E">
        <w:rPr>
          <w:rFonts w:ascii="Book Antiqua" w:hAnsi="Book Antiqua" w:cs="Times New Roman"/>
          <w:color w:val="222222"/>
          <w:sz w:val="24"/>
          <w:szCs w:val="24"/>
          <w:shd w:val="clear" w:color="auto" w:fill="FFFFFF"/>
          <w:vertAlign w:val="superscript"/>
        </w:rPr>
        <w:t>5</w:t>
      </w:r>
      <w:r w:rsidR="00FF767E" w:rsidRPr="0081698E">
        <w:rPr>
          <w:rFonts w:ascii="Book Antiqua" w:hAnsi="Book Antiqua" w:cs="Times New Roman"/>
          <w:color w:val="222222"/>
          <w:sz w:val="24"/>
          <w:szCs w:val="24"/>
          <w:shd w:val="clear" w:color="auto" w:fill="FFFFFF"/>
          <w:vertAlign w:val="superscript"/>
          <w:lang w:eastAsia="zh-CN"/>
        </w:rPr>
        <w:t>0</w:t>
      </w:r>
      <w:r w:rsidR="00575290" w:rsidRPr="0081698E">
        <w:rPr>
          <w:rFonts w:ascii="Book Antiqua" w:hAnsi="Book Antiqua" w:cs="Times New Roman"/>
          <w:color w:val="222222"/>
          <w:sz w:val="24"/>
          <w:szCs w:val="24"/>
          <w:shd w:val="clear" w:color="auto" w:fill="FFFFFF"/>
          <w:vertAlign w:val="superscript"/>
        </w:rPr>
        <w:t>]</w:t>
      </w:r>
      <w:r w:rsidR="009D67FF" w:rsidRPr="0081698E">
        <w:rPr>
          <w:rFonts w:ascii="Book Antiqua" w:hAnsi="Book Antiqua" w:cs="Times New Roman"/>
          <w:color w:val="222222"/>
          <w:sz w:val="24"/>
          <w:szCs w:val="24"/>
          <w:shd w:val="clear" w:color="auto" w:fill="FFFFFF"/>
        </w:rPr>
        <w:t>.</w:t>
      </w:r>
      <w:r w:rsidR="009D67FF" w:rsidRPr="0081698E">
        <w:rPr>
          <w:rFonts w:ascii="Book Antiqua" w:hAnsi="Book Antiqua" w:cs="Times New Roman"/>
          <w:color w:val="222222"/>
          <w:sz w:val="24"/>
          <w:szCs w:val="24"/>
          <w:shd w:val="clear" w:color="auto" w:fill="FFFFFF"/>
          <w:vertAlign w:val="superscript"/>
        </w:rPr>
        <w:t xml:space="preserve"> </w:t>
      </w:r>
      <w:r w:rsidR="009D67FF" w:rsidRPr="0081698E">
        <w:rPr>
          <w:rFonts w:ascii="Book Antiqua" w:hAnsi="Book Antiqua" w:cs="Times New Roman"/>
          <w:color w:val="1C1D1E"/>
          <w:sz w:val="24"/>
          <w:szCs w:val="24"/>
          <w:shd w:val="clear" w:color="auto" w:fill="FFFFFF"/>
        </w:rPr>
        <w:t xml:space="preserve">The </w:t>
      </w:r>
      <w:r w:rsidR="00371771" w:rsidRPr="0081698E">
        <w:rPr>
          <w:rFonts w:ascii="Book Antiqua" w:hAnsi="Book Antiqua" w:cs="Times New Roman"/>
          <w:color w:val="1C1D1E"/>
          <w:sz w:val="24"/>
          <w:szCs w:val="24"/>
          <w:shd w:val="clear" w:color="auto" w:fill="FFFFFF"/>
        </w:rPr>
        <w:t xml:space="preserve">CYP1A2-mediated metabolism of caffeine is enhanced in </w:t>
      </w:r>
      <w:proofErr w:type="gramStart"/>
      <w:r w:rsidR="00371771" w:rsidRPr="0081698E">
        <w:rPr>
          <w:rFonts w:ascii="Book Antiqua" w:hAnsi="Book Antiqua" w:cs="Times New Roman"/>
          <w:color w:val="1C1D1E"/>
          <w:sz w:val="24"/>
          <w:szCs w:val="24"/>
          <w:shd w:val="clear" w:color="auto" w:fill="FFFFFF"/>
        </w:rPr>
        <w:t>smokers</w:t>
      </w:r>
      <w:r w:rsidR="005F3907" w:rsidRPr="0081698E">
        <w:rPr>
          <w:rFonts w:ascii="Book Antiqua" w:hAnsi="Book Antiqua" w:cs="Times New Roman"/>
          <w:color w:val="1C1D1E"/>
          <w:sz w:val="24"/>
          <w:szCs w:val="24"/>
          <w:shd w:val="clear" w:color="auto" w:fill="FFFFFF"/>
          <w:vertAlign w:val="superscript"/>
        </w:rPr>
        <w:t>[</w:t>
      </w:r>
      <w:proofErr w:type="gramEnd"/>
      <w:r w:rsidR="00575290" w:rsidRPr="0081698E">
        <w:rPr>
          <w:rFonts w:ascii="Book Antiqua" w:hAnsi="Book Antiqua" w:cs="Times New Roman"/>
          <w:color w:val="1C1D1E"/>
          <w:sz w:val="24"/>
          <w:szCs w:val="24"/>
          <w:shd w:val="clear" w:color="auto" w:fill="FFFFFF"/>
          <w:vertAlign w:val="superscript"/>
        </w:rPr>
        <w:t>5</w:t>
      </w:r>
      <w:r w:rsidR="00FF767E" w:rsidRPr="0081698E">
        <w:rPr>
          <w:rFonts w:ascii="Book Antiqua" w:hAnsi="Book Antiqua" w:cs="Times New Roman"/>
          <w:color w:val="1C1D1E"/>
          <w:sz w:val="24"/>
          <w:szCs w:val="24"/>
          <w:shd w:val="clear" w:color="auto" w:fill="FFFFFF"/>
          <w:vertAlign w:val="superscript"/>
          <w:lang w:eastAsia="zh-CN"/>
        </w:rPr>
        <w:t>1</w:t>
      </w:r>
      <w:r w:rsidR="00575290" w:rsidRPr="0081698E">
        <w:rPr>
          <w:rFonts w:ascii="Book Antiqua" w:hAnsi="Book Antiqua" w:cs="Times New Roman"/>
          <w:color w:val="1C1D1E"/>
          <w:sz w:val="24"/>
          <w:szCs w:val="24"/>
          <w:shd w:val="clear" w:color="auto" w:fill="FFFFFF"/>
          <w:vertAlign w:val="superscript"/>
        </w:rPr>
        <w:t>]</w:t>
      </w:r>
      <w:r w:rsidR="009D67FF" w:rsidRPr="0081698E">
        <w:rPr>
          <w:rFonts w:ascii="Book Antiqua" w:hAnsi="Book Antiqua" w:cs="Times New Roman"/>
          <w:color w:val="222222"/>
          <w:sz w:val="24"/>
          <w:szCs w:val="24"/>
          <w:shd w:val="clear" w:color="auto" w:fill="FFFFFF"/>
          <w:vertAlign w:val="superscript"/>
        </w:rPr>
        <w:t xml:space="preserve"> </w:t>
      </w:r>
      <w:r w:rsidR="009D67FF" w:rsidRPr="0081698E">
        <w:rPr>
          <w:rFonts w:ascii="Book Antiqua" w:hAnsi="Book Antiqua" w:cs="Times New Roman"/>
          <w:color w:val="1C1D1E"/>
          <w:sz w:val="24"/>
          <w:szCs w:val="24"/>
          <w:shd w:val="clear" w:color="auto" w:fill="FFFFFF"/>
        </w:rPr>
        <w:t>a</w:t>
      </w:r>
      <w:r w:rsidR="0019539D" w:rsidRPr="0081698E">
        <w:rPr>
          <w:rFonts w:ascii="Book Antiqua" w:hAnsi="Book Antiqua" w:cs="Times New Roman"/>
          <w:color w:val="1C1D1E"/>
          <w:sz w:val="24"/>
          <w:szCs w:val="24"/>
          <w:shd w:val="clear" w:color="auto" w:fill="FFFFFF"/>
        </w:rPr>
        <w:t>nd the r</w:t>
      </w:r>
      <w:r w:rsidR="00A15519" w:rsidRPr="0081698E">
        <w:rPr>
          <w:rFonts w:ascii="Book Antiqua" w:hAnsi="Book Antiqua" w:cs="Times New Roman"/>
          <w:color w:val="1C1D1E"/>
          <w:sz w:val="24"/>
          <w:szCs w:val="24"/>
          <w:shd w:val="clear" w:color="auto" w:fill="FFFFFF"/>
        </w:rPr>
        <w:t xml:space="preserve">egular smokers may consume more coffee or other caffeinated drinks due to </w:t>
      </w:r>
      <w:r w:rsidR="00BB4B00" w:rsidRPr="0081698E">
        <w:rPr>
          <w:rFonts w:ascii="Book Antiqua" w:hAnsi="Book Antiqua" w:cs="Times New Roman"/>
          <w:color w:val="1C1D1E"/>
          <w:sz w:val="24"/>
          <w:szCs w:val="24"/>
          <w:shd w:val="clear" w:color="auto" w:fill="FFFFFF"/>
        </w:rPr>
        <w:t>increased clearance of caffeine</w:t>
      </w:r>
      <w:r w:rsidR="005F3907" w:rsidRPr="0081698E">
        <w:rPr>
          <w:rFonts w:ascii="Book Antiqua" w:hAnsi="Book Antiqua" w:cs="Times New Roman"/>
          <w:color w:val="1C1D1E"/>
          <w:sz w:val="24"/>
          <w:szCs w:val="24"/>
          <w:shd w:val="clear" w:color="auto" w:fill="FFFFFF"/>
          <w:vertAlign w:val="superscript"/>
        </w:rPr>
        <w:t>[</w:t>
      </w:r>
      <w:r w:rsidR="00575290" w:rsidRPr="0081698E">
        <w:rPr>
          <w:rFonts w:ascii="Book Antiqua" w:hAnsi="Book Antiqua" w:cs="Times New Roman"/>
          <w:color w:val="1C1D1E"/>
          <w:sz w:val="24"/>
          <w:szCs w:val="24"/>
          <w:shd w:val="clear" w:color="auto" w:fill="FFFFFF"/>
          <w:vertAlign w:val="superscript"/>
        </w:rPr>
        <w:t>5</w:t>
      </w:r>
      <w:r w:rsidR="00FF767E" w:rsidRPr="0081698E">
        <w:rPr>
          <w:rFonts w:ascii="Book Antiqua" w:hAnsi="Book Antiqua" w:cs="Times New Roman"/>
          <w:color w:val="1C1D1E"/>
          <w:sz w:val="24"/>
          <w:szCs w:val="24"/>
          <w:shd w:val="clear" w:color="auto" w:fill="FFFFFF"/>
          <w:vertAlign w:val="superscript"/>
          <w:lang w:eastAsia="zh-CN"/>
        </w:rPr>
        <w:t>2</w:t>
      </w:r>
      <w:r w:rsidR="00575290" w:rsidRPr="0081698E">
        <w:rPr>
          <w:rFonts w:ascii="Book Antiqua" w:hAnsi="Book Antiqua" w:cs="Times New Roman"/>
          <w:color w:val="1C1D1E"/>
          <w:sz w:val="24"/>
          <w:szCs w:val="24"/>
          <w:shd w:val="clear" w:color="auto" w:fill="FFFFFF"/>
          <w:vertAlign w:val="superscript"/>
        </w:rPr>
        <w:t>]</w:t>
      </w:r>
      <w:r w:rsidR="009D67FF" w:rsidRPr="0081698E">
        <w:rPr>
          <w:rFonts w:ascii="Book Antiqua" w:hAnsi="Book Antiqua" w:cs="Times New Roman"/>
          <w:color w:val="1C1D1E"/>
          <w:sz w:val="24"/>
          <w:szCs w:val="24"/>
          <w:shd w:val="clear" w:color="auto" w:fill="FFFFFF"/>
        </w:rPr>
        <w:t>.</w:t>
      </w:r>
    </w:p>
    <w:p w14:paraId="790C14A3" w14:textId="77777777" w:rsidR="002808C1" w:rsidRPr="0081698E" w:rsidRDefault="002808C1" w:rsidP="001A6287">
      <w:pPr>
        <w:spacing w:after="0" w:line="360" w:lineRule="auto"/>
        <w:jc w:val="both"/>
        <w:rPr>
          <w:rFonts w:ascii="Book Antiqua" w:hAnsi="Book Antiqua" w:cs="Times New Roman"/>
          <w:color w:val="1C1D1E"/>
          <w:sz w:val="24"/>
          <w:szCs w:val="24"/>
          <w:shd w:val="clear" w:color="auto" w:fill="FFFFFF"/>
          <w:vertAlign w:val="superscript"/>
          <w:lang w:eastAsia="zh-CN"/>
        </w:rPr>
      </w:pPr>
    </w:p>
    <w:p w14:paraId="41DFE3CA" w14:textId="77777777" w:rsidR="008E68DE" w:rsidRPr="0081698E" w:rsidRDefault="008E68DE" w:rsidP="001A6287">
      <w:pPr>
        <w:spacing w:after="0" w:line="360" w:lineRule="auto"/>
        <w:jc w:val="both"/>
        <w:rPr>
          <w:rFonts w:ascii="Book Antiqua" w:hAnsi="Book Antiqua" w:cs="Times New Roman"/>
          <w:i/>
          <w:color w:val="222222"/>
          <w:sz w:val="24"/>
          <w:szCs w:val="24"/>
          <w:shd w:val="clear" w:color="auto" w:fill="FFFFFF"/>
          <w:vertAlign w:val="superscript"/>
        </w:rPr>
      </w:pPr>
      <w:proofErr w:type="spellStart"/>
      <w:r w:rsidRPr="0081698E">
        <w:rPr>
          <w:rFonts w:ascii="Book Antiqua" w:hAnsi="Book Antiqua"/>
          <w:b/>
          <w:bCs/>
          <w:i/>
          <w:color w:val="000000"/>
          <w:sz w:val="24"/>
          <w:szCs w:val="24"/>
        </w:rPr>
        <w:t>Riociguat</w:t>
      </w:r>
      <w:proofErr w:type="spellEnd"/>
      <w:r w:rsidRPr="0081698E">
        <w:rPr>
          <w:rFonts w:ascii="Book Antiqua" w:hAnsi="Book Antiqua"/>
          <w:b/>
          <w:bCs/>
          <w:i/>
          <w:color w:val="000000"/>
          <w:sz w:val="24"/>
          <w:szCs w:val="24"/>
        </w:rPr>
        <w:t xml:space="preserve"> </w:t>
      </w:r>
    </w:p>
    <w:p w14:paraId="4532A49C" w14:textId="5E1EDEDA" w:rsidR="006F6198" w:rsidRPr="0081698E" w:rsidRDefault="008E68DE" w:rsidP="001A6287">
      <w:pPr>
        <w:pStyle w:val="ydpb97ef538yiv4243320947ydpb53be1c2msonormal"/>
        <w:spacing w:before="0" w:beforeAutospacing="0" w:after="0" w:afterAutospacing="0" w:line="360" w:lineRule="auto"/>
        <w:jc w:val="both"/>
        <w:rPr>
          <w:rFonts w:ascii="Book Antiqua" w:hAnsi="Book Antiqua"/>
          <w:color w:val="000000"/>
          <w:vertAlign w:val="superscript"/>
        </w:rPr>
      </w:pPr>
      <w:proofErr w:type="spellStart"/>
      <w:r w:rsidRPr="0081698E">
        <w:rPr>
          <w:rFonts w:ascii="Book Antiqua" w:hAnsi="Book Antiqua"/>
          <w:color w:val="000000"/>
        </w:rPr>
        <w:t>Riociguat</w:t>
      </w:r>
      <w:proofErr w:type="spellEnd"/>
      <w:r w:rsidRPr="0081698E">
        <w:rPr>
          <w:rFonts w:ascii="Book Antiqua" w:hAnsi="Book Antiqua"/>
          <w:color w:val="000000"/>
        </w:rPr>
        <w:t xml:space="preserve"> is the first-in-class soluble </w:t>
      </w:r>
      <w:proofErr w:type="spellStart"/>
      <w:r w:rsidRPr="0081698E">
        <w:rPr>
          <w:rFonts w:ascii="Book Antiqua" w:hAnsi="Book Antiqua"/>
          <w:color w:val="000000"/>
        </w:rPr>
        <w:t>guanylate</w:t>
      </w:r>
      <w:proofErr w:type="spellEnd"/>
      <w:r w:rsidRPr="0081698E">
        <w:rPr>
          <w:rFonts w:ascii="Book Antiqua" w:hAnsi="Book Antiqua"/>
          <w:color w:val="000000"/>
        </w:rPr>
        <w:t xml:space="preserve"> </w:t>
      </w:r>
      <w:proofErr w:type="spellStart"/>
      <w:r w:rsidRPr="0081698E">
        <w:rPr>
          <w:rFonts w:ascii="Book Antiqua" w:hAnsi="Book Antiqua"/>
          <w:color w:val="000000"/>
        </w:rPr>
        <w:t>cyclase</w:t>
      </w:r>
      <w:proofErr w:type="spellEnd"/>
      <w:r w:rsidRPr="0081698E">
        <w:rPr>
          <w:rFonts w:ascii="Book Antiqua" w:hAnsi="Book Antiqua"/>
          <w:color w:val="000000"/>
        </w:rPr>
        <w:t xml:space="preserve"> (</w:t>
      </w:r>
      <w:proofErr w:type="spellStart"/>
      <w:r w:rsidRPr="0081698E">
        <w:rPr>
          <w:rFonts w:ascii="Book Antiqua" w:hAnsi="Book Antiqua"/>
          <w:color w:val="000000"/>
        </w:rPr>
        <w:t>sGC</w:t>
      </w:r>
      <w:proofErr w:type="spellEnd"/>
      <w:r w:rsidRPr="0081698E">
        <w:rPr>
          <w:rFonts w:ascii="Book Antiqua" w:hAnsi="Book Antiqua"/>
          <w:color w:val="000000"/>
        </w:rPr>
        <w:t xml:space="preserve">) stimulator and it is useful to treat the patients with pulmonary </w:t>
      </w:r>
      <w:proofErr w:type="gramStart"/>
      <w:r w:rsidRPr="0081698E">
        <w:rPr>
          <w:rFonts w:ascii="Book Antiqua" w:hAnsi="Book Antiqua"/>
          <w:color w:val="000000"/>
        </w:rPr>
        <w:t>hypertension</w:t>
      </w:r>
      <w:r w:rsidR="005F3907" w:rsidRPr="0081698E">
        <w:rPr>
          <w:rFonts w:ascii="Book Antiqua" w:hAnsi="Book Antiqua"/>
          <w:color w:val="000000"/>
          <w:vertAlign w:val="superscript"/>
        </w:rPr>
        <w:t>[</w:t>
      </w:r>
      <w:proofErr w:type="gramEnd"/>
      <w:r w:rsidR="00575290" w:rsidRPr="0081698E">
        <w:rPr>
          <w:rFonts w:ascii="Book Antiqua" w:hAnsi="Book Antiqua"/>
          <w:color w:val="000000"/>
          <w:vertAlign w:val="superscript"/>
        </w:rPr>
        <w:t>5</w:t>
      </w:r>
      <w:r w:rsidR="00FF767E" w:rsidRPr="0081698E">
        <w:rPr>
          <w:rFonts w:ascii="Book Antiqua" w:hAnsi="Book Antiqua"/>
          <w:color w:val="000000"/>
          <w:vertAlign w:val="superscript"/>
          <w:lang w:eastAsia="zh-CN"/>
        </w:rPr>
        <w:t>3</w:t>
      </w:r>
      <w:r w:rsidR="00575290" w:rsidRPr="0081698E">
        <w:rPr>
          <w:rFonts w:ascii="Book Antiqua" w:hAnsi="Book Antiqua"/>
          <w:color w:val="000000"/>
          <w:vertAlign w:val="superscript"/>
        </w:rPr>
        <w:t>]</w:t>
      </w:r>
      <w:r w:rsidRPr="0081698E">
        <w:rPr>
          <w:rFonts w:ascii="Book Antiqua" w:hAnsi="Book Antiqua"/>
          <w:color w:val="000000"/>
        </w:rPr>
        <w:t>.</w:t>
      </w:r>
      <w:r w:rsidR="008E3440" w:rsidRPr="0081698E">
        <w:rPr>
          <w:rFonts w:ascii="Book Antiqua" w:hAnsi="Book Antiqua"/>
          <w:color w:val="000000"/>
          <w:vertAlign w:val="superscript"/>
        </w:rPr>
        <w:t xml:space="preserve"> </w:t>
      </w:r>
      <w:proofErr w:type="spellStart"/>
      <w:r w:rsidRPr="0081698E">
        <w:rPr>
          <w:rFonts w:ascii="Book Antiqua" w:hAnsi="Book Antiqua"/>
          <w:color w:val="000000"/>
        </w:rPr>
        <w:t>Riociguat</w:t>
      </w:r>
      <w:proofErr w:type="spellEnd"/>
      <w:r w:rsidRPr="0081698E">
        <w:rPr>
          <w:rFonts w:ascii="Book Antiqua" w:hAnsi="Book Antiqua"/>
          <w:color w:val="000000"/>
        </w:rPr>
        <w:t xml:space="preserve"> is metabolized mainly by CYP enzymes including CYP1A1, CYP3A4, CYP3A5, CYP2C8, and </w:t>
      </w:r>
      <w:proofErr w:type="gramStart"/>
      <w:r w:rsidRPr="0081698E">
        <w:rPr>
          <w:rFonts w:ascii="Book Antiqua" w:hAnsi="Book Antiqua"/>
          <w:color w:val="000000"/>
        </w:rPr>
        <w:t>CYP2J2</w:t>
      </w:r>
      <w:r w:rsidR="005F3907" w:rsidRPr="0081698E">
        <w:rPr>
          <w:rFonts w:ascii="Book Antiqua" w:hAnsi="Book Antiqua"/>
          <w:color w:val="000000"/>
          <w:vertAlign w:val="superscript"/>
        </w:rPr>
        <w:t>[</w:t>
      </w:r>
      <w:proofErr w:type="gramEnd"/>
      <w:r w:rsidR="00575290" w:rsidRPr="0081698E">
        <w:rPr>
          <w:rFonts w:ascii="Book Antiqua" w:hAnsi="Book Antiqua"/>
          <w:color w:val="000000"/>
          <w:vertAlign w:val="superscript"/>
        </w:rPr>
        <w:t>5</w:t>
      </w:r>
      <w:r w:rsidR="00FF767E" w:rsidRPr="0081698E">
        <w:rPr>
          <w:rFonts w:ascii="Book Antiqua" w:hAnsi="Book Antiqua"/>
          <w:color w:val="000000"/>
          <w:vertAlign w:val="superscript"/>
          <w:lang w:eastAsia="zh-CN"/>
        </w:rPr>
        <w:t>4</w:t>
      </w:r>
      <w:r w:rsidR="00575290" w:rsidRPr="0081698E">
        <w:rPr>
          <w:rFonts w:ascii="Book Antiqua" w:hAnsi="Book Antiqua"/>
          <w:color w:val="000000"/>
          <w:vertAlign w:val="superscript"/>
        </w:rPr>
        <w:t>]</w:t>
      </w:r>
      <w:r w:rsidR="008E3440" w:rsidRPr="0081698E">
        <w:rPr>
          <w:rFonts w:ascii="Book Antiqua" w:hAnsi="Book Antiqua"/>
          <w:color w:val="000000"/>
        </w:rPr>
        <w:t>.</w:t>
      </w:r>
      <w:r w:rsidR="008E3440" w:rsidRPr="0081698E">
        <w:rPr>
          <w:rFonts w:ascii="Book Antiqua" w:hAnsi="Book Antiqua"/>
          <w:color w:val="000000"/>
          <w:vertAlign w:val="superscript"/>
        </w:rPr>
        <w:t xml:space="preserve"> </w:t>
      </w:r>
    </w:p>
    <w:p w14:paraId="42E1C18C" w14:textId="63BF6BB2" w:rsidR="008E68DE" w:rsidRPr="0081698E" w:rsidRDefault="008E68DE" w:rsidP="00C108E4">
      <w:pPr>
        <w:pStyle w:val="ydpb97ef538yiv4243320947ydpb53be1c2msonormal"/>
        <w:spacing w:before="0" w:beforeAutospacing="0" w:after="0" w:afterAutospacing="0" w:line="360" w:lineRule="auto"/>
        <w:ind w:firstLineChars="200" w:firstLine="480"/>
        <w:jc w:val="both"/>
        <w:rPr>
          <w:rFonts w:ascii="Book Antiqua" w:hAnsi="Book Antiqua"/>
          <w:color w:val="000000"/>
          <w:lang w:eastAsia="zh-CN"/>
        </w:rPr>
      </w:pPr>
      <w:r w:rsidRPr="0081698E">
        <w:rPr>
          <w:rFonts w:ascii="Book Antiqua" w:hAnsi="Book Antiqua"/>
          <w:color w:val="222222"/>
        </w:rPr>
        <w:t xml:space="preserve">The plasma concentrations of </w:t>
      </w:r>
      <w:proofErr w:type="spellStart"/>
      <w:r w:rsidRPr="0081698E">
        <w:rPr>
          <w:rFonts w:ascii="Book Antiqua" w:hAnsi="Book Antiqua"/>
          <w:color w:val="222222"/>
        </w:rPr>
        <w:t>riociguat</w:t>
      </w:r>
      <w:proofErr w:type="spellEnd"/>
      <w:r w:rsidRPr="0081698E">
        <w:rPr>
          <w:rFonts w:ascii="Book Antiqua" w:hAnsi="Book Antiqua"/>
          <w:color w:val="222222"/>
        </w:rPr>
        <w:t xml:space="preserve"> was reduced in </w:t>
      </w:r>
      <w:proofErr w:type="gramStart"/>
      <w:r w:rsidRPr="0081698E">
        <w:rPr>
          <w:rFonts w:ascii="Book Antiqua" w:hAnsi="Book Antiqua"/>
          <w:color w:val="222222"/>
        </w:rPr>
        <w:t>smokers</w:t>
      </w:r>
      <w:r w:rsidR="005F3907" w:rsidRPr="0081698E">
        <w:rPr>
          <w:rFonts w:ascii="Book Antiqua" w:hAnsi="Book Antiqua"/>
          <w:color w:val="222222"/>
          <w:vertAlign w:val="superscript"/>
        </w:rPr>
        <w:t>[</w:t>
      </w:r>
      <w:proofErr w:type="gramEnd"/>
      <w:r w:rsidR="00575290" w:rsidRPr="0081698E">
        <w:rPr>
          <w:rFonts w:ascii="Book Antiqua" w:hAnsi="Book Antiqua"/>
          <w:color w:val="222222"/>
          <w:vertAlign w:val="superscript"/>
        </w:rPr>
        <w:t>5</w:t>
      </w:r>
      <w:r w:rsidR="00FF767E" w:rsidRPr="0081698E">
        <w:rPr>
          <w:rFonts w:ascii="Book Antiqua" w:hAnsi="Book Antiqua"/>
          <w:color w:val="222222"/>
          <w:vertAlign w:val="superscript"/>
          <w:lang w:eastAsia="zh-CN"/>
        </w:rPr>
        <w:t>5</w:t>
      </w:r>
      <w:r w:rsidR="002808C1" w:rsidRPr="0081698E">
        <w:rPr>
          <w:rFonts w:ascii="Book Antiqua" w:hAnsi="Book Antiqua"/>
          <w:color w:val="222222"/>
          <w:vertAlign w:val="superscript"/>
        </w:rPr>
        <w:t>,</w:t>
      </w:r>
      <w:r w:rsidR="00575290" w:rsidRPr="0081698E">
        <w:rPr>
          <w:rFonts w:ascii="Book Antiqua" w:hAnsi="Book Antiqua"/>
          <w:color w:val="222222"/>
          <w:vertAlign w:val="superscript"/>
        </w:rPr>
        <w:t>5</w:t>
      </w:r>
      <w:r w:rsidR="00FF767E" w:rsidRPr="0081698E">
        <w:rPr>
          <w:rFonts w:ascii="Book Antiqua" w:hAnsi="Book Antiqua"/>
          <w:color w:val="222222"/>
          <w:vertAlign w:val="superscript"/>
          <w:lang w:eastAsia="zh-CN"/>
        </w:rPr>
        <w:t>6</w:t>
      </w:r>
      <w:r w:rsidR="00575290" w:rsidRPr="0081698E">
        <w:rPr>
          <w:rFonts w:ascii="Book Antiqua" w:hAnsi="Book Antiqua"/>
          <w:color w:val="222222"/>
          <w:vertAlign w:val="superscript"/>
        </w:rPr>
        <w:t>]</w:t>
      </w:r>
      <w:r w:rsidRPr="0081698E">
        <w:rPr>
          <w:rFonts w:ascii="Book Antiqua" w:hAnsi="Book Antiqua"/>
          <w:color w:val="222222"/>
        </w:rPr>
        <w:t>,</w:t>
      </w:r>
      <w:r w:rsidR="008E3440" w:rsidRPr="0081698E">
        <w:rPr>
          <w:rFonts w:ascii="Book Antiqua" w:hAnsi="Book Antiqua"/>
          <w:color w:val="222222"/>
        </w:rPr>
        <w:t xml:space="preserve"> </w:t>
      </w:r>
      <w:r w:rsidRPr="0081698E">
        <w:rPr>
          <w:rFonts w:ascii="Book Antiqua" w:hAnsi="Book Antiqua"/>
          <w:color w:val="222222"/>
        </w:rPr>
        <w:t xml:space="preserve">as the PAHs content of tobacco smoke can induce </w:t>
      </w:r>
      <w:r w:rsidRPr="0081698E">
        <w:rPr>
          <w:rFonts w:ascii="Book Antiqua" w:hAnsi="Book Antiqua"/>
          <w:color w:val="000000"/>
        </w:rPr>
        <w:t xml:space="preserve">CYP1A1-mediated metabolism of </w:t>
      </w:r>
      <w:proofErr w:type="spellStart"/>
      <w:r w:rsidRPr="0081698E">
        <w:rPr>
          <w:rFonts w:ascii="Book Antiqua" w:hAnsi="Book Antiqua"/>
          <w:color w:val="000000"/>
        </w:rPr>
        <w:t>riociguat</w:t>
      </w:r>
      <w:proofErr w:type="spellEnd"/>
      <w:r w:rsidRPr="0081698E">
        <w:rPr>
          <w:rFonts w:ascii="Book Antiqua" w:hAnsi="Book Antiqua"/>
          <w:color w:val="000000"/>
        </w:rPr>
        <w:t>.</w:t>
      </w:r>
      <w:r w:rsidR="008E3440" w:rsidRPr="0081698E">
        <w:rPr>
          <w:rFonts w:ascii="Book Antiqua" w:hAnsi="Book Antiqua"/>
          <w:color w:val="000000"/>
          <w:vertAlign w:val="superscript"/>
        </w:rPr>
        <w:t xml:space="preserve"> </w:t>
      </w:r>
      <w:r w:rsidRPr="0081698E">
        <w:rPr>
          <w:rFonts w:ascii="Book Antiqua" w:hAnsi="Book Antiqua"/>
          <w:color w:val="000000"/>
        </w:rPr>
        <w:t xml:space="preserve">The </w:t>
      </w:r>
      <w:r w:rsidRPr="0081698E">
        <w:rPr>
          <w:rFonts w:ascii="Book Antiqua" w:hAnsi="Book Antiqua"/>
          <w:color w:val="000000"/>
        </w:rPr>
        <w:lastRenderedPageBreak/>
        <w:t xml:space="preserve">smokers may need higher doses of </w:t>
      </w:r>
      <w:proofErr w:type="spellStart"/>
      <w:r w:rsidRPr="0081698E">
        <w:rPr>
          <w:rFonts w:ascii="Book Antiqua" w:hAnsi="Book Antiqua"/>
          <w:color w:val="000000"/>
        </w:rPr>
        <w:t>riociguat</w:t>
      </w:r>
      <w:proofErr w:type="spellEnd"/>
      <w:r w:rsidRPr="0081698E">
        <w:rPr>
          <w:rFonts w:ascii="Book Antiqua" w:hAnsi="Book Antiqua"/>
          <w:color w:val="000000"/>
        </w:rPr>
        <w:t xml:space="preserve"> and it is recommended to do dosage adjustment of </w:t>
      </w:r>
      <w:proofErr w:type="spellStart"/>
      <w:r w:rsidRPr="0081698E">
        <w:rPr>
          <w:rFonts w:ascii="Book Antiqua" w:hAnsi="Book Antiqua"/>
          <w:color w:val="000000"/>
        </w:rPr>
        <w:t>riociguat</w:t>
      </w:r>
      <w:proofErr w:type="spellEnd"/>
      <w:r w:rsidRPr="0081698E">
        <w:rPr>
          <w:rFonts w:ascii="Book Antiqua" w:hAnsi="Book Antiqua"/>
          <w:color w:val="000000"/>
        </w:rPr>
        <w:t xml:space="preserve"> in patients stopped smoking.</w:t>
      </w:r>
    </w:p>
    <w:p w14:paraId="41936C52" w14:textId="77777777" w:rsidR="002808C1" w:rsidRPr="0081698E" w:rsidRDefault="002808C1" w:rsidP="001A6287">
      <w:pPr>
        <w:pStyle w:val="ydpb97ef538yiv4243320947ydpb53be1c2msonormal"/>
        <w:spacing w:before="0" w:beforeAutospacing="0" w:after="0" w:afterAutospacing="0" w:line="360" w:lineRule="auto"/>
        <w:ind w:firstLineChars="100" w:firstLine="240"/>
        <w:jc w:val="both"/>
        <w:rPr>
          <w:rFonts w:ascii="Book Antiqua" w:hAnsi="Book Antiqua"/>
          <w:color w:val="000000"/>
          <w:vertAlign w:val="superscript"/>
          <w:lang w:eastAsia="zh-CN"/>
        </w:rPr>
      </w:pPr>
    </w:p>
    <w:p w14:paraId="69CAFFA2" w14:textId="77777777" w:rsidR="001D1442" w:rsidRPr="0081698E" w:rsidRDefault="009025C2" w:rsidP="001A6287">
      <w:pPr>
        <w:spacing w:after="0" w:line="360" w:lineRule="auto"/>
        <w:jc w:val="both"/>
        <w:rPr>
          <w:rFonts w:ascii="Book Antiqua" w:hAnsi="Book Antiqua" w:cs="Times New Roman"/>
          <w:b/>
          <w:i/>
          <w:color w:val="000000"/>
          <w:sz w:val="24"/>
          <w:szCs w:val="24"/>
          <w:shd w:val="clear" w:color="auto" w:fill="FFFFFF"/>
        </w:rPr>
      </w:pPr>
      <w:proofErr w:type="spellStart"/>
      <w:r w:rsidRPr="0081698E">
        <w:rPr>
          <w:rFonts w:ascii="Book Antiqua" w:hAnsi="Book Antiqua" w:cs="Times New Roman"/>
          <w:b/>
          <w:i/>
          <w:color w:val="000000"/>
          <w:sz w:val="24"/>
          <w:szCs w:val="24"/>
          <w:shd w:val="clear" w:color="auto" w:fill="FFFFFF"/>
        </w:rPr>
        <w:t>Erlotinib</w:t>
      </w:r>
      <w:proofErr w:type="spellEnd"/>
    </w:p>
    <w:p w14:paraId="2BBDD9A5" w14:textId="4C1C3BC0" w:rsidR="006F6198" w:rsidRPr="0081698E" w:rsidRDefault="009025C2" w:rsidP="001A6287">
      <w:pPr>
        <w:spacing w:after="0" w:line="360" w:lineRule="auto"/>
        <w:jc w:val="both"/>
        <w:rPr>
          <w:rFonts w:ascii="Book Antiqua" w:hAnsi="Book Antiqua" w:cs="Times New Roman"/>
          <w:color w:val="000000"/>
          <w:sz w:val="24"/>
          <w:szCs w:val="24"/>
          <w:shd w:val="clear" w:color="auto" w:fill="FFFFFF"/>
          <w:vertAlign w:val="superscript"/>
        </w:rPr>
      </w:pPr>
      <w:proofErr w:type="spellStart"/>
      <w:r w:rsidRPr="0081698E">
        <w:rPr>
          <w:rFonts w:ascii="Book Antiqua" w:hAnsi="Book Antiqua" w:cs="Times New Roman"/>
          <w:color w:val="000000"/>
          <w:sz w:val="24"/>
          <w:szCs w:val="24"/>
          <w:shd w:val="clear" w:color="auto" w:fill="FFFFFF"/>
        </w:rPr>
        <w:t>Erlotinib</w:t>
      </w:r>
      <w:proofErr w:type="spellEnd"/>
      <w:r w:rsidRPr="0081698E">
        <w:rPr>
          <w:rFonts w:ascii="Book Antiqua" w:hAnsi="Book Antiqua" w:cs="Times New Roman"/>
          <w:color w:val="000000"/>
          <w:sz w:val="24"/>
          <w:szCs w:val="24"/>
          <w:shd w:val="clear" w:color="auto" w:fill="FFFFFF"/>
        </w:rPr>
        <w:t xml:space="preserve"> is</w:t>
      </w:r>
      <w:r w:rsidR="00861E1D" w:rsidRPr="0081698E">
        <w:rPr>
          <w:rFonts w:ascii="Book Antiqua" w:hAnsi="Book Antiqua" w:cs="Times New Roman"/>
          <w:color w:val="000000"/>
          <w:sz w:val="24"/>
          <w:szCs w:val="24"/>
          <w:shd w:val="clear" w:color="auto" w:fill="FFFFFF"/>
        </w:rPr>
        <w:t xml:space="preserve"> an inhibitor of tyrosine kinase activity of Epidermal Growth Factor (EGF) receptor and it is approved to treat non-small-cell lung </w:t>
      </w:r>
      <w:proofErr w:type="gramStart"/>
      <w:r w:rsidR="008E3440" w:rsidRPr="0081698E">
        <w:rPr>
          <w:rFonts w:ascii="Book Antiqua" w:hAnsi="Book Antiqua" w:cs="Times New Roman"/>
          <w:color w:val="000000"/>
          <w:sz w:val="24"/>
          <w:szCs w:val="24"/>
          <w:shd w:val="clear" w:color="auto" w:fill="FFFFFF"/>
        </w:rPr>
        <w:t>cancer</w:t>
      </w:r>
      <w:r w:rsidR="005F3907" w:rsidRPr="0081698E">
        <w:rPr>
          <w:rFonts w:ascii="Book Antiqua" w:hAnsi="Book Antiqua" w:cs="Times New Roman"/>
          <w:color w:val="000000"/>
          <w:sz w:val="24"/>
          <w:szCs w:val="24"/>
          <w:shd w:val="clear" w:color="auto" w:fill="FFFFFF"/>
          <w:vertAlign w:val="superscript"/>
        </w:rPr>
        <w:t>[</w:t>
      </w:r>
      <w:proofErr w:type="gramEnd"/>
      <w:r w:rsidR="00575290" w:rsidRPr="0081698E">
        <w:rPr>
          <w:rFonts w:ascii="Book Antiqua" w:hAnsi="Book Antiqua" w:cs="Times New Roman"/>
          <w:color w:val="000000"/>
          <w:sz w:val="24"/>
          <w:szCs w:val="24"/>
          <w:shd w:val="clear" w:color="auto" w:fill="FFFFFF"/>
          <w:vertAlign w:val="superscript"/>
        </w:rPr>
        <w:t>5</w:t>
      </w:r>
      <w:r w:rsidR="00FF767E" w:rsidRPr="0081698E">
        <w:rPr>
          <w:rFonts w:ascii="Book Antiqua" w:hAnsi="Book Antiqua" w:cs="Times New Roman"/>
          <w:color w:val="000000"/>
          <w:sz w:val="24"/>
          <w:szCs w:val="24"/>
          <w:shd w:val="clear" w:color="auto" w:fill="FFFFFF"/>
          <w:vertAlign w:val="superscript"/>
          <w:lang w:eastAsia="zh-CN"/>
        </w:rPr>
        <w:t>7</w:t>
      </w:r>
      <w:r w:rsidR="00575290" w:rsidRPr="0081698E">
        <w:rPr>
          <w:rFonts w:ascii="Book Antiqua" w:hAnsi="Book Antiqua" w:cs="Times New Roman"/>
          <w:color w:val="000000"/>
          <w:sz w:val="24"/>
          <w:szCs w:val="24"/>
          <w:shd w:val="clear" w:color="auto" w:fill="FFFFFF"/>
          <w:vertAlign w:val="superscript"/>
        </w:rPr>
        <w:t>]</w:t>
      </w:r>
      <w:r w:rsidR="008E3440" w:rsidRPr="0081698E">
        <w:rPr>
          <w:rFonts w:ascii="Book Antiqua" w:hAnsi="Book Antiqua" w:cs="Times New Roman"/>
          <w:color w:val="000000"/>
          <w:sz w:val="24"/>
          <w:szCs w:val="24"/>
          <w:shd w:val="clear" w:color="auto" w:fill="FFFFFF"/>
        </w:rPr>
        <w:t>.</w:t>
      </w:r>
      <w:r w:rsidR="008E3440" w:rsidRPr="0081698E">
        <w:rPr>
          <w:rFonts w:ascii="Book Antiqua" w:hAnsi="Book Antiqua" w:cs="Times New Roman"/>
          <w:color w:val="000000"/>
          <w:sz w:val="24"/>
          <w:szCs w:val="24"/>
          <w:shd w:val="clear" w:color="auto" w:fill="FFFFFF"/>
          <w:vertAlign w:val="superscript"/>
        </w:rPr>
        <w:t xml:space="preserve"> </w:t>
      </w:r>
      <w:r w:rsidR="008E3440" w:rsidRPr="0081698E">
        <w:rPr>
          <w:rFonts w:ascii="Book Antiqua" w:hAnsi="Book Antiqua" w:cs="Times New Roman"/>
          <w:color w:val="000000"/>
          <w:sz w:val="24"/>
          <w:szCs w:val="24"/>
          <w:shd w:val="clear" w:color="auto" w:fill="FFFFFF"/>
        </w:rPr>
        <w:t>The</w:t>
      </w:r>
      <w:r w:rsidR="00861E1D" w:rsidRPr="0081698E">
        <w:rPr>
          <w:rFonts w:ascii="Book Antiqua" w:hAnsi="Book Antiqua" w:cs="Times New Roman"/>
          <w:color w:val="222222"/>
          <w:sz w:val="24"/>
          <w:szCs w:val="24"/>
          <w:shd w:val="clear" w:color="auto" w:fill="FFFFFF"/>
        </w:rPr>
        <w:t xml:space="preserve"> metabolism of </w:t>
      </w:r>
      <w:proofErr w:type="spellStart"/>
      <w:r w:rsidR="00861E1D" w:rsidRPr="0081698E">
        <w:rPr>
          <w:rFonts w:ascii="Book Antiqua" w:hAnsi="Book Antiqua" w:cs="Times New Roman"/>
          <w:color w:val="222222"/>
          <w:sz w:val="24"/>
          <w:szCs w:val="24"/>
          <w:shd w:val="clear" w:color="auto" w:fill="FFFFFF"/>
        </w:rPr>
        <w:t>Erlotinib</w:t>
      </w:r>
      <w:proofErr w:type="spellEnd"/>
      <w:r w:rsidR="00861E1D" w:rsidRPr="0081698E">
        <w:rPr>
          <w:rFonts w:ascii="Book Antiqua" w:hAnsi="Book Antiqua" w:cs="Times New Roman"/>
          <w:color w:val="222222"/>
          <w:sz w:val="24"/>
          <w:szCs w:val="24"/>
          <w:shd w:val="clear" w:color="auto" w:fill="FFFFFF"/>
        </w:rPr>
        <w:t xml:space="preserve"> is mediated by CYP3A4 and CYP1A2 </w:t>
      </w:r>
      <w:proofErr w:type="gramStart"/>
      <w:r w:rsidR="00861E1D" w:rsidRPr="0081698E">
        <w:rPr>
          <w:rFonts w:ascii="Book Antiqua" w:hAnsi="Book Antiqua" w:cs="Times New Roman"/>
          <w:color w:val="222222"/>
          <w:sz w:val="24"/>
          <w:szCs w:val="24"/>
          <w:shd w:val="clear" w:color="auto" w:fill="FFFFFF"/>
        </w:rPr>
        <w:t>enzymes</w:t>
      </w:r>
      <w:r w:rsidR="005F3907" w:rsidRPr="0081698E">
        <w:rPr>
          <w:rFonts w:ascii="Book Antiqua" w:hAnsi="Book Antiqua" w:cs="Times New Roman"/>
          <w:color w:val="222222"/>
          <w:sz w:val="24"/>
          <w:szCs w:val="24"/>
          <w:shd w:val="clear" w:color="auto" w:fill="FFFFFF"/>
          <w:vertAlign w:val="superscript"/>
        </w:rPr>
        <w:t>[</w:t>
      </w:r>
      <w:proofErr w:type="gramEnd"/>
      <w:r w:rsidR="00575290" w:rsidRPr="0081698E">
        <w:rPr>
          <w:rFonts w:ascii="Book Antiqua" w:hAnsi="Book Antiqua" w:cs="Times New Roman"/>
          <w:color w:val="222222"/>
          <w:sz w:val="24"/>
          <w:szCs w:val="24"/>
          <w:shd w:val="clear" w:color="auto" w:fill="FFFFFF"/>
          <w:vertAlign w:val="superscript"/>
        </w:rPr>
        <w:t>5</w:t>
      </w:r>
      <w:r w:rsidR="00FF767E" w:rsidRPr="0081698E">
        <w:rPr>
          <w:rFonts w:ascii="Book Antiqua" w:hAnsi="Book Antiqua" w:cs="Times New Roman"/>
          <w:color w:val="222222"/>
          <w:sz w:val="24"/>
          <w:szCs w:val="24"/>
          <w:shd w:val="clear" w:color="auto" w:fill="FFFFFF"/>
          <w:vertAlign w:val="superscript"/>
          <w:lang w:eastAsia="zh-CN"/>
        </w:rPr>
        <w:t>8</w:t>
      </w:r>
      <w:r w:rsidR="00575290" w:rsidRPr="0081698E">
        <w:rPr>
          <w:rFonts w:ascii="Book Antiqua" w:hAnsi="Book Antiqua" w:cs="Times New Roman"/>
          <w:color w:val="222222"/>
          <w:sz w:val="24"/>
          <w:szCs w:val="24"/>
          <w:shd w:val="clear" w:color="auto" w:fill="FFFFFF"/>
          <w:vertAlign w:val="superscript"/>
        </w:rPr>
        <w:t>]</w:t>
      </w:r>
      <w:r w:rsidR="00861E1D" w:rsidRPr="0081698E">
        <w:rPr>
          <w:rFonts w:ascii="Book Antiqua" w:hAnsi="Book Antiqua" w:cs="Times New Roman"/>
          <w:color w:val="222222"/>
          <w:sz w:val="24"/>
          <w:szCs w:val="24"/>
          <w:shd w:val="clear" w:color="auto" w:fill="FFFFFF"/>
        </w:rPr>
        <w:t>.</w:t>
      </w:r>
      <w:r w:rsidR="008E3440" w:rsidRPr="0081698E">
        <w:rPr>
          <w:rFonts w:ascii="Book Antiqua" w:hAnsi="Book Antiqua" w:cs="Times New Roman"/>
          <w:color w:val="000000"/>
          <w:sz w:val="24"/>
          <w:szCs w:val="24"/>
          <w:shd w:val="clear" w:color="auto" w:fill="FFFFFF"/>
          <w:vertAlign w:val="superscript"/>
        </w:rPr>
        <w:t xml:space="preserve"> </w:t>
      </w:r>
    </w:p>
    <w:p w14:paraId="2D536915" w14:textId="43EEFB8A" w:rsidR="00366630" w:rsidRPr="0081698E" w:rsidRDefault="00861E1D" w:rsidP="001A6287">
      <w:pPr>
        <w:spacing w:after="0" w:line="360" w:lineRule="auto"/>
        <w:ind w:firstLineChars="100" w:firstLine="240"/>
        <w:jc w:val="both"/>
        <w:rPr>
          <w:rFonts w:ascii="Book Antiqua" w:hAnsi="Book Antiqua" w:cs="Times New Roman"/>
          <w:color w:val="000000"/>
          <w:sz w:val="24"/>
          <w:szCs w:val="24"/>
          <w:shd w:val="clear" w:color="auto" w:fill="FFFFFF"/>
          <w:lang w:eastAsia="zh-CN"/>
        </w:rPr>
      </w:pPr>
      <w:r w:rsidRPr="0081698E">
        <w:rPr>
          <w:rFonts w:ascii="Book Antiqua" w:hAnsi="Book Antiqua" w:cs="Times New Roman"/>
          <w:color w:val="000000"/>
          <w:sz w:val="24"/>
          <w:szCs w:val="24"/>
          <w:shd w:val="clear" w:color="auto" w:fill="FFFFFF"/>
        </w:rPr>
        <w:t xml:space="preserve">The plasma concentrations of </w:t>
      </w:r>
      <w:proofErr w:type="spellStart"/>
      <w:r w:rsidRPr="0081698E">
        <w:rPr>
          <w:rFonts w:ascii="Book Antiqua" w:hAnsi="Book Antiqua" w:cs="Times New Roman"/>
          <w:color w:val="000000"/>
          <w:sz w:val="24"/>
          <w:szCs w:val="24"/>
          <w:shd w:val="clear" w:color="auto" w:fill="FFFFFF"/>
        </w:rPr>
        <w:t>Erlotinib</w:t>
      </w:r>
      <w:proofErr w:type="spellEnd"/>
      <w:r w:rsidRPr="0081698E">
        <w:rPr>
          <w:rFonts w:ascii="Book Antiqua" w:hAnsi="Book Antiqua" w:cs="Times New Roman"/>
          <w:color w:val="000000"/>
          <w:sz w:val="24"/>
          <w:szCs w:val="24"/>
          <w:shd w:val="clear" w:color="auto" w:fill="FFFFFF"/>
        </w:rPr>
        <w:t xml:space="preserve"> have been decreased significantly in smokers </w:t>
      </w:r>
      <w:r w:rsidR="00EE09E0" w:rsidRPr="0081698E">
        <w:rPr>
          <w:rFonts w:ascii="Book Antiqua" w:hAnsi="Book Antiqua" w:cs="Times New Roman"/>
          <w:color w:val="000000"/>
          <w:sz w:val="24"/>
          <w:szCs w:val="24"/>
          <w:shd w:val="clear" w:color="auto" w:fill="FFFFFF"/>
        </w:rPr>
        <w:t xml:space="preserve">which might have occurred due to enhanced </w:t>
      </w:r>
      <w:r w:rsidR="009348D5" w:rsidRPr="0081698E">
        <w:rPr>
          <w:rFonts w:ascii="Book Antiqua" w:hAnsi="Book Antiqua" w:cs="Times New Roman"/>
          <w:color w:val="000000"/>
          <w:sz w:val="24"/>
          <w:szCs w:val="24"/>
          <w:shd w:val="clear" w:color="auto" w:fill="FFFFFF"/>
        </w:rPr>
        <w:t xml:space="preserve">CYP1A2-mediated </w:t>
      </w:r>
      <w:r w:rsidR="00EE09E0" w:rsidRPr="0081698E">
        <w:rPr>
          <w:rFonts w:ascii="Book Antiqua" w:hAnsi="Book Antiqua" w:cs="Times New Roman"/>
          <w:color w:val="000000"/>
          <w:sz w:val="24"/>
          <w:szCs w:val="24"/>
          <w:shd w:val="clear" w:color="auto" w:fill="FFFFFF"/>
        </w:rPr>
        <w:t xml:space="preserve">metabolism of </w:t>
      </w:r>
      <w:proofErr w:type="spellStart"/>
      <w:r w:rsidR="00EE09E0" w:rsidRPr="0081698E">
        <w:rPr>
          <w:rFonts w:ascii="Book Antiqua" w:hAnsi="Book Antiqua" w:cs="Times New Roman"/>
          <w:color w:val="000000"/>
          <w:sz w:val="24"/>
          <w:szCs w:val="24"/>
          <w:shd w:val="clear" w:color="auto" w:fill="FFFFFF"/>
        </w:rPr>
        <w:t>Erlotinib</w:t>
      </w:r>
      <w:proofErr w:type="spellEnd"/>
      <w:r w:rsidR="00EE09E0" w:rsidRPr="0081698E">
        <w:rPr>
          <w:rFonts w:ascii="Book Antiqua" w:hAnsi="Book Antiqua" w:cs="Times New Roman"/>
          <w:color w:val="000000"/>
          <w:sz w:val="24"/>
          <w:szCs w:val="24"/>
          <w:shd w:val="clear" w:color="auto" w:fill="FFFFFF"/>
        </w:rPr>
        <w:t xml:space="preserve"> by tobacco </w:t>
      </w:r>
      <w:proofErr w:type="gramStart"/>
      <w:r w:rsidR="00EE09E0" w:rsidRPr="0081698E">
        <w:rPr>
          <w:rFonts w:ascii="Book Antiqua" w:hAnsi="Book Antiqua" w:cs="Times New Roman"/>
          <w:color w:val="000000"/>
          <w:sz w:val="24"/>
          <w:szCs w:val="24"/>
          <w:shd w:val="clear" w:color="auto" w:fill="FFFFFF"/>
        </w:rPr>
        <w:t>smoke</w:t>
      </w:r>
      <w:r w:rsidR="005F3907" w:rsidRPr="0081698E">
        <w:rPr>
          <w:rFonts w:ascii="Book Antiqua" w:hAnsi="Book Antiqua" w:cs="Times New Roman"/>
          <w:color w:val="000000"/>
          <w:sz w:val="24"/>
          <w:szCs w:val="24"/>
          <w:shd w:val="clear" w:color="auto" w:fill="FFFFFF"/>
          <w:vertAlign w:val="superscript"/>
        </w:rPr>
        <w:t>[</w:t>
      </w:r>
      <w:proofErr w:type="gramEnd"/>
      <w:r w:rsidR="00FF767E" w:rsidRPr="0081698E">
        <w:rPr>
          <w:rFonts w:ascii="Book Antiqua" w:hAnsi="Book Antiqua" w:cs="Times New Roman"/>
          <w:color w:val="000000"/>
          <w:sz w:val="24"/>
          <w:szCs w:val="24"/>
          <w:shd w:val="clear" w:color="auto" w:fill="FFFFFF"/>
          <w:vertAlign w:val="superscript"/>
          <w:lang w:eastAsia="zh-CN"/>
        </w:rPr>
        <w:t>59</w:t>
      </w:r>
      <w:r w:rsidR="00575290" w:rsidRPr="0081698E">
        <w:rPr>
          <w:rFonts w:ascii="Book Antiqua" w:hAnsi="Book Antiqua" w:cs="Times New Roman"/>
          <w:color w:val="000000"/>
          <w:sz w:val="24"/>
          <w:szCs w:val="24"/>
          <w:shd w:val="clear" w:color="auto" w:fill="FFFFFF"/>
          <w:vertAlign w:val="superscript"/>
        </w:rPr>
        <w:t>]</w:t>
      </w:r>
      <w:r w:rsidR="00EE09E0" w:rsidRPr="0081698E">
        <w:rPr>
          <w:rFonts w:ascii="Book Antiqua" w:hAnsi="Book Antiqua" w:cs="Times New Roman"/>
          <w:color w:val="000000"/>
          <w:sz w:val="24"/>
          <w:szCs w:val="24"/>
          <w:shd w:val="clear" w:color="auto" w:fill="FFFFFF"/>
        </w:rPr>
        <w:t>.</w:t>
      </w:r>
    </w:p>
    <w:p w14:paraId="4FAF6BC4" w14:textId="77777777" w:rsidR="002808C1" w:rsidRPr="0081698E" w:rsidRDefault="002808C1" w:rsidP="001A6287">
      <w:pPr>
        <w:spacing w:after="0" w:line="360" w:lineRule="auto"/>
        <w:jc w:val="both"/>
        <w:rPr>
          <w:rFonts w:ascii="Book Antiqua" w:hAnsi="Book Antiqua" w:cs="Times New Roman"/>
          <w:color w:val="000000"/>
          <w:sz w:val="24"/>
          <w:szCs w:val="24"/>
          <w:shd w:val="clear" w:color="auto" w:fill="FFFFFF"/>
          <w:vertAlign w:val="superscript"/>
          <w:lang w:eastAsia="zh-CN"/>
        </w:rPr>
      </w:pPr>
    </w:p>
    <w:p w14:paraId="73F311CF" w14:textId="17C62036" w:rsidR="009025C2" w:rsidRPr="0081698E" w:rsidRDefault="009348D5" w:rsidP="001A6287">
      <w:pPr>
        <w:spacing w:after="0" w:line="360" w:lineRule="auto"/>
        <w:jc w:val="both"/>
        <w:rPr>
          <w:rFonts w:ascii="Book Antiqua" w:hAnsi="Book Antiqua" w:cs="Times New Roman"/>
          <w:b/>
          <w:i/>
          <w:color w:val="222222"/>
          <w:sz w:val="24"/>
          <w:szCs w:val="24"/>
          <w:shd w:val="clear" w:color="auto" w:fill="FFFFFF"/>
        </w:rPr>
      </w:pPr>
      <w:proofErr w:type="spellStart"/>
      <w:r w:rsidRPr="0081698E">
        <w:rPr>
          <w:rFonts w:ascii="Book Antiqua" w:hAnsi="Book Antiqua" w:cs="Times New Roman"/>
          <w:b/>
          <w:i/>
          <w:color w:val="222222"/>
          <w:sz w:val="24"/>
          <w:szCs w:val="24"/>
          <w:shd w:val="clear" w:color="auto" w:fill="FFFFFF"/>
        </w:rPr>
        <w:t>Tacrine</w:t>
      </w:r>
      <w:proofErr w:type="spellEnd"/>
    </w:p>
    <w:p w14:paraId="2CB3C865" w14:textId="4F6CC7FD" w:rsidR="00F35B6C" w:rsidRPr="0081698E" w:rsidRDefault="00B851D6" w:rsidP="001A6287">
      <w:pPr>
        <w:spacing w:after="0" w:line="360" w:lineRule="auto"/>
        <w:jc w:val="both"/>
        <w:rPr>
          <w:rFonts w:ascii="Book Antiqua" w:hAnsi="Book Antiqua" w:cs="Times New Roman"/>
          <w:b/>
          <w:bCs/>
          <w:color w:val="222222"/>
          <w:sz w:val="24"/>
          <w:szCs w:val="24"/>
          <w:shd w:val="clear" w:color="auto" w:fill="FFFFFF"/>
          <w:vertAlign w:val="superscript"/>
          <w:lang w:eastAsia="zh-CN"/>
        </w:rPr>
      </w:pPr>
      <w:proofErr w:type="spellStart"/>
      <w:r w:rsidRPr="0081698E">
        <w:rPr>
          <w:rFonts w:ascii="Book Antiqua" w:hAnsi="Book Antiqua" w:cs="Times New Roman"/>
          <w:color w:val="222222"/>
          <w:sz w:val="24"/>
          <w:szCs w:val="24"/>
          <w:shd w:val="clear" w:color="auto" w:fill="FFFFFF"/>
        </w:rPr>
        <w:t>Tacrine</w:t>
      </w:r>
      <w:proofErr w:type="spellEnd"/>
      <w:r w:rsidRPr="0081698E">
        <w:rPr>
          <w:rFonts w:ascii="Book Antiqua" w:hAnsi="Book Antiqua" w:cs="Times New Roman"/>
          <w:color w:val="222222"/>
          <w:sz w:val="24"/>
          <w:szCs w:val="24"/>
          <w:shd w:val="clear" w:color="auto" w:fill="FFFFFF"/>
        </w:rPr>
        <w:t xml:space="preserve"> is</w:t>
      </w:r>
      <w:r w:rsidR="00F54AF9" w:rsidRPr="0081698E">
        <w:rPr>
          <w:rFonts w:ascii="Book Antiqua" w:hAnsi="Book Antiqua" w:cs="Times New Roman"/>
          <w:b/>
          <w:bCs/>
          <w:color w:val="222222"/>
          <w:sz w:val="24"/>
          <w:szCs w:val="24"/>
          <w:shd w:val="clear" w:color="auto" w:fill="FFFFFF"/>
        </w:rPr>
        <w:t xml:space="preserve"> </w:t>
      </w:r>
      <w:r w:rsidR="00F54AF9" w:rsidRPr="0081698E">
        <w:rPr>
          <w:rFonts w:ascii="Book Antiqua" w:hAnsi="Book Antiqua" w:cs="Times New Roman"/>
          <w:bCs/>
          <w:color w:val="222222"/>
          <w:sz w:val="24"/>
          <w:szCs w:val="24"/>
          <w:shd w:val="clear" w:color="auto" w:fill="FFFFFF"/>
        </w:rPr>
        <w:t xml:space="preserve">a centrally acting cholinesterase inhibitor and it is approved for the treatment of Alzheimer’s </w:t>
      </w:r>
      <w:proofErr w:type="gramStart"/>
      <w:r w:rsidR="00F54AF9" w:rsidRPr="0081698E">
        <w:rPr>
          <w:rFonts w:ascii="Book Antiqua" w:hAnsi="Book Antiqua" w:cs="Times New Roman"/>
          <w:bCs/>
          <w:color w:val="222222"/>
          <w:sz w:val="24"/>
          <w:szCs w:val="24"/>
          <w:shd w:val="clear" w:color="auto" w:fill="FFFFFF"/>
        </w:rPr>
        <w:t>disease</w:t>
      </w:r>
      <w:r w:rsidR="005F3907" w:rsidRPr="0081698E">
        <w:rPr>
          <w:rFonts w:ascii="Book Antiqua" w:hAnsi="Book Antiqua" w:cs="Times New Roman"/>
          <w:bCs/>
          <w:color w:val="222222"/>
          <w:sz w:val="24"/>
          <w:szCs w:val="24"/>
          <w:shd w:val="clear" w:color="auto" w:fill="FFFFFF"/>
          <w:vertAlign w:val="superscript"/>
        </w:rPr>
        <w:t>[</w:t>
      </w:r>
      <w:proofErr w:type="gramEnd"/>
      <w:r w:rsidR="00575290" w:rsidRPr="0081698E">
        <w:rPr>
          <w:rFonts w:ascii="Book Antiqua" w:hAnsi="Book Antiqua" w:cs="Times New Roman"/>
          <w:bCs/>
          <w:color w:val="222222"/>
          <w:sz w:val="24"/>
          <w:szCs w:val="24"/>
          <w:shd w:val="clear" w:color="auto" w:fill="FFFFFF"/>
          <w:vertAlign w:val="superscript"/>
        </w:rPr>
        <w:t>6</w:t>
      </w:r>
      <w:r w:rsidR="00FF767E" w:rsidRPr="0081698E">
        <w:rPr>
          <w:rFonts w:ascii="Book Antiqua" w:hAnsi="Book Antiqua" w:cs="Times New Roman"/>
          <w:bCs/>
          <w:color w:val="222222"/>
          <w:sz w:val="24"/>
          <w:szCs w:val="24"/>
          <w:shd w:val="clear" w:color="auto" w:fill="FFFFFF"/>
          <w:vertAlign w:val="superscript"/>
          <w:lang w:eastAsia="zh-CN"/>
        </w:rPr>
        <w:t>0</w:t>
      </w:r>
      <w:r w:rsidR="002808C1" w:rsidRPr="0081698E">
        <w:rPr>
          <w:rFonts w:ascii="Book Antiqua" w:hAnsi="Book Antiqua" w:cs="Times New Roman"/>
          <w:bCs/>
          <w:color w:val="222222"/>
          <w:sz w:val="24"/>
          <w:szCs w:val="24"/>
          <w:shd w:val="clear" w:color="auto" w:fill="FFFFFF"/>
          <w:vertAlign w:val="superscript"/>
        </w:rPr>
        <w:t>,</w:t>
      </w:r>
      <w:r w:rsidR="00575290" w:rsidRPr="0081698E">
        <w:rPr>
          <w:rFonts w:ascii="Book Antiqua" w:hAnsi="Book Antiqua" w:cs="Times New Roman"/>
          <w:bCs/>
          <w:color w:val="222222"/>
          <w:sz w:val="24"/>
          <w:szCs w:val="24"/>
          <w:shd w:val="clear" w:color="auto" w:fill="FFFFFF"/>
          <w:vertAlign w:val="superscript"/>
        </w:rPr>
        <w:t>6</w:t>
      </w:r>
      <w:r w:rsidR="00FF767E" w:rsidRPr="0081698E">
        <w:rPr>
          <w:rFonts w:ascii="Book Antiqua" w:hAnsi="Book Antiqua" w:cs="Times New Roman"/>
          <w:bCs/>
          <w:color w:val="222222"/>
          <w:sz w:val="24"/>
          <w:szCs w:val="24"/>
          <w:shd w:val="clear" w:color="auto" w:fill="FFFFFF"/>
          <w:vertAlign w:val="superscript"/>
          <w:lang w:eastAsia="zh-CN"/>
        </w:rPr>
        <w:t>1</w:t>
      </w:r>
      <w:r w:rsidR="00575290" w:rsidRPr="0081698E">
        <w:rPr>
          <w:rFonts w:ascii="Book Antiqua" w:hAnsi="Book Antiqua" w:cs="Times New Roman"/>
          <w:bCs/>
          <w:color w:val="222222"/>
          <w:sz w:val="24"/>
          <w:szCs w:val="24"/>
          <w:shd w:val="clear" w:color="auto" w:fill="FFFFFF"/>
          <w:vertAlign w:val="superscript"/>
        </w:rPr>
        <w:t>]</w:t>
      </w:r>
      <w:r w:rsidR="00F54AF9" w:rsidRPr="0081698E">
        <w:rPr>
          <w:rFonts w:ascii="Book Antiqua" w:hAnsi="Book Antiqua" w:cs="Times New Roman"/>
          <w:bCs/>
          <w:color w:val="222222"/>
          <w:sz w:val="24"/>
          <w:szCs w:val="24"/>
          <w:shd w:val="clear" w:color="auto" w:fill="FFFFFF"/>
        </w:rPr>
        <w:t>.</w:t>
      </w:r>
      <w:r w:rsidR="008E3440" w:rsidRPr="0081698E">
        <w:rPr>
          <w:rFonts w:ascii="Book Antiqua" w:hAnsi="Book Antiqua" w:cs="Times New Roman"/>
          <w:b/>
          <w:bCs/>
          <w:color w:val="222222"/>
          <w:sz w:val="24"/>
          <w:szCs w:val="24"/>
          <w:shd w:val="clear" w:color="auto" w:fill="FFFFFF"/>
          <w:vertAlign w:val="superscript"/>
        </w:rPr>
        <w:t xml:space="preserve"> </w:t>
      </w:r>
      <w:proofErr w:type="spellStart"/>
      <w:r w:rsidR="0071530D" w:rsidRPr="0081698E">
        <w:rPr>
          <w:rFonts w:ascii="Book Antiqua" w:hAnsi="Book Antiqua" w:cs="Times New Roman"/>
          <w:color w:val="222222"/>
          <w:sz w:val="24"/>
          <w:szCs w:val="24"/>
          <w:shd w:val="clear" w:color="auto" w:fill="FFFFFF"/>
        </w:rPr>
        <w:t>Tacrine</w:t>
      </w:r>
      <w:proofErr w:type="spellEnd"/>
      <w:r w:rsidR="0071530D" w:rsidRPr="0081698E">
        <w:rPr>
          <w:rFonts w:ascii="Book Antiqua" w:hAnsi="Book Antiqua" w:cs="Times New Roman"/>
          <w:color w:val="222222"/>
          <w:sz w:val="24"/>
          <w:szCs w:val="24"/>
          <w:shd w:val="clear" w:color="auto" w:fill="FFFFFF"/>
        </w:rPr>
        <w:t xml:space="preserve"> </w:t>
      </w:r>
      <w:r w:rsidR="00D8230F" w:rsidRPr="0081698E">
        <w:rPr>
          <w:rFonts w:ascii="Book Antiqua" w:hAnsi="Book Antiqua" w:cs="Times New Roman"/>
          <w:color w:val="222222"/>
          <w:sz w:val="24"/>
          <w:szCs w:val="24"/>
          <w:shd w:val="clear" w:color="auto" w:fill="FFFFFF"/>
        </w:rPr>
        <w:t xml:space="preserve">is known to be metabolized by CYP1A2 </w:t>
      </w:r>
      <w:proofErr w:type="gramStart"/>
      <w:r w:rsidR="00D8230F" w:rsidRPr="0081698E">
        <w:rPr>
          <w:rFonts w:ascii="Book Antiqua" w:hAnsi="Book Antiqua" w:cs="Times New Roman"/>
          <w:color w:val="222222"/>
          <w:sz w:val="24"/>
          <w:szCs w:val="24"/>
          <w:shd w:val="clear" w:color="auto" w:fill="FFFFFF"/>
        </w:rPr>
        <w:t>enzyme</w:t>
      </w:r>
      <w:r w:rsidR="005F3907" w:rsidRPr="0081698E">
        <w:rPr>
          <w:rFonts w:ascii="Book Antiqua" w:hAnsi="Book Antiqua" w:cs="Times New Roman"/>
          <w:color w:val="222222"/>
          <w:sz w:val="24"/>
          <w:szCs w:val="24"/>
          <w:shd w:val="clear" w:color="auto" w:fill="FFFFFF"/>
          <w:vertAlign w:val="superscript"/>
        </w:rPr>
        <w:t>[</w:t>
      </w:r>
      <w:proofErr w:type="gramEnd"/>
      <w:r w:rsidR="00575290" w:rsidRPr="0081698E">
        <w:rPr>
          <w:rFonts w:ascii="Book Antiqua" w:hAnsi="Book Antiqua" w:cs="Times New Roman"/>
          <w:color w:val="222222"/>
          <w:sz w:val="24"/>
          <w:szCs w:val="24"/>
          <w:shd w:val="clear" w:color="auto" w:fill="FFFFFF"/>
          <w:vertAlign w:val="superscript"/>
        </w:rPr>
        <w:t>6</w:t>
      </w:r>
      <w:r w:rsidR="00FF767E" w:rsidRPr="0081698E">
        <w:rPr>
          <w:rFonts w:ascii="Book Antiqua" w:hAnsi="Book Antiqua" w:cs="Times New Roman"/>
          <w:color w:val="222222"/>
          <w:sz w:val="24"/>
          <w:szCs w:val="24"/>
          <w:shd w:val="clear" w:color="auto" w:fill="FFFFFF"/>
          <w:vertAlign w:val="superscript"/>
          <w:lang w:eastAsia="zh-CN"/>
        </w:rPr>
        <w:t>2</w:t>
      </w:r>
      <w:r w:rsidR="00575290" w:rsidRPr="0081698E">
        <w:rPr>
          <w:rFonts w:ascii="Book Antiqua" w:hAnsi="Book Antiqua" w:cs="Times New Roman"/>
          <w:color w:val="222222"/>
          <w:sz w:val="24"/>
          <w:szCs w:val="24"/>
          <w:shd w:val="clear" w:color="auto" w:fill="FFFFFF"/>
          <w:vertAlign w:val="superscript"/>
        </w:rPr>
        <w:t>]</w:t>
      </w:r>
      <w:r w:rsidR="008E3440" w:rsidRPr="0081698E">
        <w:rPr>
          <w:rFonts w:ascii="Book Antiqua" w:hAnsi="Book Antiqua" w:cs="Times New Roman"/>
          <w:color w:val="222222"/>
          <w:sz w:val="24"/>
          <w:szCs w:val="24"/>
          <w:shd w:val="clear" w:color="auto" w:fill="FFFFFF"/>
        </w:rPr>
        <w:t>.</w:t>
      </w:r>
      <w:r w:rsidR="008E3440" w:rsidRPr="0081698E">
        <w:rPr>
          <w:rFonts w:ascii="Book Antiqua" w:hAnsi="Book Antiqua" w:cs="Times New Roman"/>
          <w:b/>
          <w:bCs/>
          <w:color w:val="222222"/>
          <w:sz w:val="24"/>
          <w:szCs w:val="24"/>
          <w:shd w:val="clear" w:color="auto" w:fill="FFFFFF"/>
          <w:vertAlign w:val="superscript"/>
        </w:rPr>
        <w:t xml:space="preserve"> </w:t>
      </w:r>
      <w:r w:rsidR="002808C1" w:rsidRPr="0081698E">
        <w:rPr>
          <w:rFonts w:ascii="Book Antiqua" w:hAnsi="Book Antiqua" w:cs="Times New Roman"/>
          <w:b/>
          <w:bCs/>
          <w:color w:val="222222"/>
          <w:sz w:val="24"/>
          <w:szCs w:val="24"/>
          <w:shd w:val="clear" w:color="auto" w:fill="FFFFFF"/>
          <w:vertAlign w:val="superscript"/>
          <w:lang w:eastAsia="zh-CN"/>
        </w:rPr>
        <w:t xml:space="preserve"> </w:t>
      </w:r>
      <w:r w:rsidR="00F35B6C" w:rsidRPr="0081698E">
        <w:rPr>
          <w:rFonts w:ascii="Book Antiqua" w:hAnsi="Book Antiqua" w:cs="Times New Roman"/>
          <w:color w:val="222222"/>
          <w:sz w:val="24"/>
          <w:szCs w:val="24"/>
          <w:shd w:val="clear" w:color="auto" w:fill="FFFFFF"/>
        </w:rPr>
        <w:t xml:space="preserve">The serum </w:t>
      </w:r>
      <w:proofErr w:type="spellStart"/>
      <w:r w:rsidR="00F35B6C" w:rsidRPr="0081698E">
        <w:rPr>
          <w:rFonts w:ascii="Book Antiqua" w:hAnsi="Book Antiqua" w:cs="Times New Roman"/>
          <w:color w:val="222222"/>
          <w:sz w:val="24"/>
          <w:szCs w:val="24"/>
          <w:shd w:val="clear" w:color="auto" w:fill="FFFFFF"/>
        </w:rPr>
        <w:t>conentrations</w:t>
      </w:r>
      <w:proofErr w:type="spellEnd"/>
      <w:r w:rsidR="00F35B6C" w:rsidRPr="0081698E">
        <w:rPr>
          <w:rFonts w:ascii="Book Antiqua" w:hAnsi="Book Antiqua" w:cs="Times New Roman"/>
          <w:color w:val="222222"/>
          <w:sz w:val="24"/>
          <w:szCs w:val="24"/>
          <w:shd w:val="clear" w:color="auto" w:fill="FFFFFF"/>
        </w:rPr>
        <w:t xml:space="preserve"> of </w:t>
      </w:r>
      <w:proofErr w:type="spellStart"/>
      <w:r w:rsidR="00F35B6C" w:rsidRPr="0081698E">
        <w:rPr>
          <w:rFonts w:ascii="Book Antiqua" w:hAnsi="Book Antiqua" w:cs="Times New Roman"/>
          <w:color w:val="222222"/>
          <w:sz w:val="24"/>
          <w:szCs w:val="24"/>
          <w:shd w:val="clear" w:color="auto" w:fill="FFFFFF"/>
        </w:rPr>
        <w:t>Tacrine</w:t>
      </w:r>
      <w:proofErr w:type="spellEnd"/>
      <w:r w:rsidR="00F35B6C" w:rsidRPr="0081698E">
        <w:rPr>
          <w:rFonts w:ascii="Book Antiqua" w:hAnsi="Book Antiqua" w:cs="Times New Roman"/>
          <w:color w:val="222222"/>
          <w:sz w:val="24"/>
          <w:szCs w:val="24"/>
          <w:shd w:val="clear" w:color="auto" w:fill="FFFFFF"/>
        </w:rPr>
        <w:t xml:space="preserve"> might be decreased in smokers due to CYP1A2-mediated </w:t>
      </w:r>
      <w:proofErr w:type="gramStart"/>
      <w:r w:rsidR="00F35B6C" w:rsidRPr="0081698E">
        <w:rPr>
          <w:rFonts w:ascii="Book Antiqua" w:hAnsi="Book Antiqua" w:cs="Times New Roman"/>
          <w:color w:val="222222"/>
          <w:sz w:val="24"/>
          <w:szCs w:val="24"/>
          <w:shd w:val="clear" w:color="auto" w:fill="FFFFFF"/>
        </w:rPr>
        <w:t>metabolism</w:t>
      </w:r>
      <w:r w:rsidR="005F3907" w:rsidRPr="0081698E">
        <w:rPr>
          <w:rFonts w:ascii="Book Antiqua" w:hAnsi="Book Antiqua" w:cs="Times New Roman"/>
          <w:color w:val="222222"/>
          <w:sz w:val="24"/>
          <w:szCs w:val="24"/>
          <w:shd w:val="clear" w:color="auto" w:fill="FFFFFF"/>
          <w:vertAlign w:val="superscript"/>
        </w:rPr>
        <w:t>[</w:t>
      </w:r>
      <w:proofErr w:type="gramEnd"/>
      <w:r w:rsidR="00575290" w:rsidRPr="0081698E">
        <w:rPr>
          <w:rFonts w:ascii="Book Antiqua" w:hAnsi="Book Antiqua" w:cs="Times New Roman"/>
          <w:color w:val="222222"/>
          <w:sz w:val="24"/>
          <w:szCs w:val="24"/>
          <w:shd w:val="clear" w:color="auto" w:fill="FFFFFF"/>
          <w:vertAlign w:val="superscript"/>
        </w:rPr>
        <w:t>6</w:t>
      </w:r>
      <w:r w:rsidR="00FF767E" w:rsidRPr="0081698E">
        <w:rPr>
          <w:rFonts w:ascii="Book Antiqua" w:hAnsi="Book Antiqua" w:cs="Times New Roman"/>
          <w:color w:val="222222"/>
          <w:sz w:val="24"/>
          <w:szCs w:val="24"/>
          <w:shd w:val="clear" w:color="auto" w:fill="FFFFFF"/>
          <w:vertAlign w:val="superscript"/>
          <w:lang w:eastAsia="zh-CN"/>
        </w:rPr>
        <w:t>3</w:t>
      </w:r>
      <w:r w:rsidR="00575290" w:rsidRPr="0081698E">
        <w:rPr>
          <w:rFonts w:ascii="Book Antiqua" w:hAnsi="Book Antiqua" w:cs="Times New Roman"/>
          <w:color w:val="222222"/>
          <w:sz w:val="24"/>
          <w:szCs w:val="24"/>
          <w:shd w:val="clear" w:color="auto" w:fill="FFFFFF"/>
          <w:vertAlign w:val="superscript"/>
        </w:rPr>
        <w:t>]</w:t>
      </w:r>
      <w:r w:rsidR="00F35B6C" w:rsidRPr="0081698E">
        <w:rPr>
          <w:rFonts w:ascii="Book Antiqua" w:hAnsi="Book Antiqua" w:cs="Times New Roman"/>
          <w:color w:val="222222"/>
          <w:sz w:val="24"/>
          <w:szCs w:val="24"/>
          <w:shd w:val="clear" w:color="auto" w:fill="FFFFFF"/>
        </w:rPr>
        <w:t>.</w:t>
      </w:r>
    </w:p>
    <w:p w14:paraId="26CE8193" w14:textId="77777777" w:rsidR="002808C1" w:rsidRPr="0081698E" w:rsidRDefault="002808C1" w:rsidP="001A6287">
      <w:pPr>
        <w:spacing w:after="0" w:line="360" w:lineRule="auto"/>
        <w:jc w:val="both"/>
        <w:rPr>
          <w:rFonts w:ascii="Book Antiqua" w:hAnsi="Book Antiqua" w:cs="Times New Roman"/>
          <w:b/>
          <w:bCs/>
          <w:color w:val="222222"/>
          <w:sz w:val="24"/>
          <w:szCs w:val="24"/>
          <w:shd w:val="clear" w:color="auto" w:fill="FFFFFF"/>
          <w:vertAlign w:val="superscript"/>
          <w:lang w:eastAsia="zh-CN"/>
        </w:rPr>
      </w:pPr>
    </w:p>
    <w:p w14:paraId="081B8F54" w14:textId="77777777" w:rsidR="00EA19AA" w:rsidRPr="0081698E" w:rsidRDefault="00EA19AA" w:rsidP="001A6287">
      <w:pPr>
        <w:spacing w:after="0" w:line="360" w:lineRule="auto"/>
        <w:jc w:val="both"/>
        <w:rPr>
          <w:rFonts w:ascii="Book Antiqua" w:hAnsi="Book Antiqua" w:cs="Times New Roman"/>
          <w:b/>
          <w:i/>
          <w:color w:val="222222"/>
          <w:sz w:val="24"/>
          <w:szCs w:val="24"/>
        </w:rPr>
      </w:pPr>
      <w:r w:rsidRPr="0081698E">
        <w:rPr>
          <w:rFonts w:ascii="Book Antiqua" w:hAnsi="Book Antiqua" w:cs="Times New Roman"/>
          <w:b/>
          <w:i/>
          <w:color w:val="222222"/>
          <w:sz w:val="24"/>
          <w:szCs w:val="24"/>
        </w:rPr>
        <w:t>Warfarin</w:t>
      </w:r>
    </w:p>
    <w:p w14:paraId="164A034F" w14:textId="77777777" w:rsidR="002808C1" w:rsidRPr="0081698E" w:rsidRDefault="00ED3C2B" w:rsidP="001A6287">
      <w:pPr>
        <w:spacing w:after="0" w:line="360" w:lineRule="auto"/>
        <w:jc w:val="both"/>
        <w:rPr>
          <w:rFonts w:ascii="Book Antiqua" w:hAnsi="Book Antiqua" w:cs="Times New Roman"/>
          <w:color w:val="000000"/>
          <w:sz w:val="24"/>
          <w:szCs w:val="24"/>
          <w:shd w:val="clear" w:color="auto" w:fill="FFFFFF"/>
          <w:vertAlign w:val="superscript"/>
          <w:lang w:eastAsia="zh-CN"/>
        </w:rPr>
      </w:pPr>
      <w:r w:rsidRPr="0081698E">
        <w:rPr>
          <w:rFonts w:ascii="Book Antiqua" w:hAnsi="Book Antiqua" w:cs="Times New Roman"/>
          <w:color w:val="000000"/>
          <w:sz w:val="24"/>
          <w:szCs w:val="24"/>
          <w:shd w:val="clear" w:color="auto" w:fill="FFFFFF"/>
        </w:rPr>
        <w:t xml:space="preserve">Warfarin </w:t>
      </w:r>
      <w:r w:rsidR="00022971" w:rsidRPr="0081698E">
        <w:rPr>
          <w:rFonts w:ascii="Book Antiqua" w:hAnsi="Book Antiqua" w:cs="Times New Roman"/>
          <w:color w:val="000000"/>
          <w:sz w:val="24"/>
          <w:szCs w:val="24"/>
          <w:shd w:val="clear" w:color="auto" w:fill="FFFFFF"/>
        </w:rPr>
        <w:t xml:space="preserve">is an anticoagulant drug </w:t>
      </w:r>
      <w:r w:rsidRPr="0081698E">
        <w:rPr>
          <w:rFonts w:ascii="Book Antiqua" w:hAnsi="Book Antiqua" w:cs="Times New Roman"/>
          <w:color w:val="000000"/>
          <w:sz w:val="24"/>
          <w:szCs w:val="24"/>
          <w:shd w:val="clear" w:color="auto" w:fill="FFFFFF"/>
        </w:rPr>
        <w:t>used</w:t>
      </w:r>
      <w:r w:rsidR="00022971" w:rsidRPr="0081698E">
        <w:rPr>
          <w:rFonts w:ascii="Book Antiqua" w:hAnsi="Book Antiqua" w:cs="Times New Roman"/>
          <w:color w:val="000000"/>
          <w:sz w:val="24"/>
          <w:szCs w:val="24"/>
          <w:shd w:val="clear" w:color="auto" w:fill="FFFFFF"/>
        </w:rPr>
        <w:t xml:space="preserve"> widely to </w:t>
      </w:r>
      <w:r w:rsidRPr="0081698E">
        <w:rPr>
          <w:rFonts w:ascii="Book Antiqua" w:hAnsi="Book Antiqua" w:cs="Times New Roman"/>
          <w:color w:val="000000"/>
          <w:sz w:val="24"/>
          <w:szCs w:val="24"/>
          <w:shd w:val="clear" w:color="auto" w:fill="FFFFFF"/>
        </w:rPr>
        <w:t>prevent</w:t>
      </w:r>
      <w:r w:rsidR="00022971" w:rsidRPr="0081698E">
        <w:rPr>
          <w:rFonts w:ascii="Book Antiqua" w:hAnsi="Book Antiqua" w:cs="Times New Roman"/>
          <w:color w:val="000000"/>
          <w:sz w:val="24"/>
          <w:szCs w:val="24"/>
          <w:shd w:val="clear" w:color="auto" w:fill="FFFFFF"/>
        </w:rPr>
        <w:t xml:space="preserve"> </w:t>
      </w:r>
      <w:r w:rsidRPr="0081698E">
        <w:rPr>
          <w:rFonts w:ascii="Book Antiqua" w:hAnsi="Book Antiqua" w:cs="Times New Roman"/>
          <w:color w:val="000000"/>
          <w:sz w:val="24"/>
          <w:szCs w:val="24"/>
          <w:shd w:val="clear" w:color="auto" w:fill="FFFFFF"/>
        </w:rPr>
        <w:t>thromboembolic events</w:t>
      </w:r>
      <w:r w:rsidR="00022971" w:rsidRPr="0081698E">
        <w:rPr>
          <w:rFonts w:ascii="Book Antiqua" w:hAnsi="Book Antiqua" w:cs="Times New Roman"/>
          <w:color w:val="000000"/>
          <w:sz w:val="24"/>
          <w:szCs w:val="24"/>
          <w:shd w:val="clear" w:color="auto" w:fill="FFFFFF"/>
        </w:rPr>
        <w:t xml:space="preserve">. It is a racemic mixture of two enantiomers including R-Warfarin and S-Warfarin. The R-warfarin is metabolized primarily by </w:t>
      </w:r>
      <w:proofErr w:type="gramStart"/>
      <w:r w:rsidR="00022971" w:rsidRPr="0081698E">
        <w:rPr>
          <w:rFonts w:ascii="Book Antiqua" w:hAnsi="Book Antiqua" w:cs="Times New Roman"/>
          <w:color w:val="000000"/>
          <w:sz w:val="24"/>
          <w:szCs w:val="24"/>
          <w:shd w:val="clear" w:color="auto" w:fill="FFFFFF"/>
        </w:rPr>
        <w:t>CYP1A2</w:t>
      </w:r>
      <w:r w:rsidR="005F3907" w:rsidRPr="0081698E">
        <w:rPr>
          <w:rFonts w:ascii="Book Antiqua" w:hAnsi="Book Antiqua" w:cs="Times New Roman"/>
          <w:color w:val="000000"/>
          <w:sz w:val="24"/>
          <w:szCs w:val="24"/>
          <w:shd w:val="clear" w:color="auto" w:fill="FFFFFF"/>
          <w:vertAlign w:val="superscript"/>
        </w:rPr>
        <w:t>[</w:t>
      </w:r>
      <w:proofErr w:type="gramEnd"/>
      <w:r w:rsidR="00575290" w:rsidRPr="0081698E">
        <w:rPr>
          <w:rFonts w:ascii="Book Antiqua" w:hAnsi="Book Antiqua" w:cs="Times New Roman"/>
          <w:color w:val="000000"/>
          <w:sz w:val="24"/>
          <w:szCs w:val="24"/>
          <w:shd w:val="clear" w:color="auto" w:fill="FFFFFF"/>
          <w:vertAlign w:val="superscript"/>
        </w:rPr>
        <w:t>6</w:t>
      </w:r>
      <w:r w:rsidR="00FF767E" w:rsidRPr="0081698E">
        <w:rPr>
          <w:rFonts w:ascii="Book Antiqua" w:hAnsi="Book Antiqua" w:cs="Times New Roman"/>
          <w:color w:val="000000"/>
          <w:sz w:val="24"/>
          <w:szCs w:val="24"/>
          <w:shd w:val="clear" w:color="auto" w:fill="FFFFFF"/>
          <w:vertAlign w:val="superscript"/>
          <w:lang w:eastAsia="zh-CN"/>
        </w:rPr>
        <w:t>4</w:t>
      </w:r>
      <w:r w:rsidR="00575290" w:rsidRPr="0081698E">
        <w:rPr>
          <w:rFonts w:ascii="Book Antiqua" w:hAnsi="Book Antiqua" w:cs="Times New Roman"/>
          <w:color w:val="000000"/>
          <w:sz w:val="24"/>
          <w:szCs w:val="24"/>
          <w:shd w:val="clear" w:color="auto" w:fill="FFFFFF"/>
          <w:vertAlign w:val="superscript"/>
        </w:rPr>
        <w:t>]</w:t>
      </w:r>
      <w:r w:rsidR="008E3440" w:rsidRPr="0081698E">
        <w:rPr>
          <w:rFonts w:ascii="Book Antiqua" w:hAnsi="Book Antiqua" w:cs="Times New Roman"/>
          <w:color w:val="000000"/>
          <w:sz w:val="24"/>
          <w:szCs w:val="24"/>
          <w:shd w:val="clear" w:color="auto" w:fill="FFFFFF"/>
        </w:rPr>
        <w:t>.</w:t>
      </w:r>
      <w:r w:rsidR="008E3440" w:rsidRPr="0081698E">
        <w:rPr>
          <w:rFonts w:ascii="Book Antiqua" w:hAnsi="Book Antiqua" w:cs="Times New Roman"/>
          <w:color w:val="000000"/>
          <w:sz w:val="24"/>
          <w:szCs w:val="24"/>
          <w:shd w:val="clear" w:color="auto" w:fill="FFFFFF"/>
          <w:vertAlign w:val="superscript"/>
        </w:rPr>
        <w:t xml:space="preserve"> </w:t>
      </w:r>
    </w:p>
    <w:p w14:paraId="1DA2149A" w14:textId="306DA9DE" w:rsidR="008E3440" w:rsidRPr="0081698E" w:rsidRDefault="00CF3BEB" w:rsidP="001A6287">
      <w:pPr>
        <w:spacing w:after="0" w:line="360" w:lineRule="auto"/>
        <w:ind w:firstLineChars="100" w:firstLine="240"/>
        <w:jc w:val="both"/>
        <w:rPr>
          <w:rFonts w:ascii="Book Antiqua" w:hAnsi="Book Antiqua" w:cs="Times New Roman"/>
          <w:color w:val="000000"/>
          <w:sz w:val="24"/>
          <w:szCs w:val="24"/>
          <w:shd w:val="clear" w:color="auto" w:fill="FFFFFF"/>
          <w:vertAlign w:val="superscript"/>
        </w:rPr>
      </w:pPr>
      <w:r w:rsidRPr="0081698E">
        <w:rPr>
          <w:rFonts w:ascii="Book Antiqua" w:hAnsi="Book Antiqua" w:cs="Times New Roman"/>
          <w:color w:val="000000"/>
          <w:sz w:val="24"/>
          <w:szCs w:val="24"/>
          <w:shd w:val="clear" w:color="auto" w:fill="FFFFFF"/>
        </w:rPr>
        <w:t xml:space="preserve">Tobacco smoke may induce CYP1A2-mediated metabolism of R-Warfarin and decrease its efficacy. Smoking cessation may require close monitoring of International </w:t>
      </w:r>
      <w:proofErr w:type="spellStart"/>
      <w:r w:rsidRPr="0081698E">
        <w:rPr>
          <w:rFonts w:ascii="Book Antiqua" w:hAnsi="Book Antiqua" w:cs="Times New Roman"/>
          <w:color w:val="000000"/>
          <w:sz w:val="24"/>
          <w:szCs w:val="24"/>
          <w:shd w:val="clear" w:color="auto" w:fill="FFFFFF"/>
        </w:rPr>
        <w:t>Normalised</w:t>
      </w:r>
      <w:proofErr w:type="spellEnd"/>
      <w:r w:rsidRPr="0081698E">
        <w:rPr>
          <w:rFonts w:ascii="Book Antiqua" w:hAnsi="Book Antiqua" w:cs="Times New Roman"/>
          <w:color w:val="000000"/>
          <w:sz w:val="24"/>
          <w:szCs w:val="24"/>
          <w:shd w:val="clear" w:color="auto" w:fill="FFFFFF"/>
        </w:rPr>
        <w:t xml:space="preserve"> Ratio (INR)</w:t>
      </w:r>
      <w:r w:rsidR="008E3440" w:rsidRPr="0081698E">
        <w:rPr>
          <w:rFonts w:ascii="Book Antiqua" w:hAnsi="Book Antiqua" w:cs="Times New Roman"/>
          <w:color w:val="000000"/>
          <w:sz w:val="24"/>
          <w:szCs w:val="24"/>
          <w:shd w:val="clear" w:color="auto" w:fill="FFFFFF"/>
        </w:rPr>
        <w:t xml:space="preserve"> of patients taking </w:t>
      </w:r>
      <w:proofErr w:type="gramStart"/>
      <w:r w:rsidR="008E3440" w:rsidRPr="0081698E">
        <w:rPr>
          <w:rFonts w:ascii="Book Antiqua" w:hAnsi="Book Antiqua" w:cs="Times New Roman"/>
          <w:color w:val="000000"/>
          <w:sz w:val="24"/>
          <w:szCs w:val="24"/>
          <w:shd w:val="clear" w:color="auto" w:fill="FFFFFF"/>
        </w:rPr>
        <w:t>warfarin</w:t>
      </w:r>
      <w:r w:rsidR="005F3907" w:rsidRPr="0081698E">
        <w:rPr>
          <w:rFonts w:ascii="Book Antiqua" w:hAnsi="Book Antiqua" w:cs="Times New Roman"/>
          <w:color w:val="000000"/>
          <w:sz w:val="24"/>
          <w:szCs w:val="24"/>
          <w:shd w:val="clear" w:color="auto" w:fill="FFFFFF"/>
          <w:vertAlign w:val="superscript"/>
        </w:rPr>
        <w:t>[</w:t>
      </w:r>
      <w:proofErr w:type="gramEnd"/>
      <w:r w:rsidR="00575290" w:rsidRPr="0081698E">
        <w:rPr>
          <w:rFonts w:ascii="Book Antiqua" w:hAnsi="Book Antiqua" w:cs="Times New Roman"/>
          <w:color w:val="000000"/>
          <w:sz w:val="24"/>
          <w:szCs w:val="24"/>
          <w:shd w:val="clear" w:color="auto" w:fill="FFFFFF"/>
          <w:vertAlign w:val="superscript"/>
        </w:rPr>
        <w:t>6</w:t>
      </w:r>
      <w:r w:rsidR="00FF767E" w:rsidRPr="0081698E">
        <w:rPr>
          <w:rFonts w:ascii="Book Antiqua" w:hAnsi="Book Antiqua" w:cs="Times New Roman"/>
          <w:color w:val="000000"/>
          <w:sz w:val="24"/>
          <w:szCs w:val="24"/>
          <w:shd w:val="clear" w:color="auto" w:fill="FFFFFF"/>
          <w:vertAlign w:val="superscript"/>
          <w:lang w:eastAsia="zh-CN"/>
        </w:rPr>
        <w:t>5</w:t>
      </w:r>
      <w:r w:rsidR="00575290" w:rsidRPr="0081698E">
        <w:rPr>
          <w:rFonts w:ascii="Book Antiqua" w:hAnsi="Book Antiqua" w:cs="Times New Roman"/>
          <w:color w:val="000000"/>
          <w:sz w:val="24"/>
          <w:szCs w:val="24"/>
          <w:shd w:val="clear" w:color="auto" w:fill="FFFFFF"/>
          <w:vertAlign w:val="superscript"/>
        </w:rPr>
        <w:t>]</w:t>
      </w:r>
      <w:r w:rsidRPr="0081698E">
        <w:rPr>
          <w:rFonts w:ascii="Book Antiqua" w:hAnsi="Book Antiqua" w:cs="Times New Roman"/>
          <w:color w:val="000000"/>
          <w:sz w:val="24"/>
          <w:szCs w:val="24"/>
          <w:shd w:val="clear" w:color="auto" w:fill="FFFFFF"/>
        </w:rPr>
        <w:t xml:space="preserve">. </w:t>
      </w:r>
    </w:p>
    <w:p w14:paraId="1B412228" w14:textId="77777777" w:rsidR="002808C1" w:rsidRPr="0081698E" w:rsidRDefault="002808C1" w:rsidP="001A6287">
      <w:pPr>
        <w:spacing w:after="0" w:line="360" w:lineRule="auto"/>
        <w:jc w:val="both"/>
        <w:rPr>
          <w:rFonts w:ascii="Book Antiqua" w:hAnsi="Book Antiqua" w:cs="Times New Roman"/>
          <w:color w:val="000000"/>
          <w:sz w:val="24"/>
          <w:szCs w:val="24"/>
          <w:shd w:val="clear" w:color="auto" w:fill="FFFFFF"/>
          <w:vertAlign w:val="superscript"/>
          <w:lang w:eastAsia="zh-CN"/>
        </w:rPr>
      </w:pPr>
    </w:p>
    <w:p w14:paraId="6DFD08DF" w14:textId="77777777" w:rsidR="009812B8" w:rsidRPr="0081698E" w:rsidRDefault="009812B8" w:rsidP="001A6287">
      <w:pPr>
        <w:spacing w:after="0" w:line="360" w:lineRule="auto"/>
        <w:jc w:val="both"/>
        <w:rPr>
          <w:rFonts w:ascii="Book Antiqua" w:hAnsi="Book Antiqua" w:cs="Times New Roman"/>
          <w:b/>
          <w:i/>
          <w:color w:val="222222"/>
          <w:sz w:val="24"/>
          <w:szCs w:val="24"/>
          <w:shd w:val="clear" w:color="auto" w:fill="FFFFFF"/>
        </w:rPr>
      </w:pPr>
      <w:r w:rsidRPr="0081698E">
        <w:rPr>
          <w:rFonts w:ascii="Book Antiqua" w:hAnsi="Book Antiqua" w:cs="Times New Roman"/>
          <w:b/>
          <w:i/>
          <w:color w:val="222222"/>
          <w:sz w:val="24"/>
          <w:szCs w:val="24"/>
          <w:shd w:val="clear" w:color="auto" w:fill="FFFFFF"/>
        </w:rPr>
        <w:t>Propranolol</w:t>
      </w:r>
    </w:p>
    <w:p w14:paraId="1F4A444E" w14:textId="15D0627A" w:rsidR="006F6198" w:rsidRPr="0081698E" w:rsidRDefault="0014415C" w:rsidP="001A6287">
      <w:pPr>
        <w:spacing w:after="0" w:line="360" w:lineRule="auto"/>
        <w:jc w:val="both"/>
        <w:rPr>
          <w:rFonts w:ascii="Book Antiqua" w:hAnsi="Book Antiqua" w:cstheme="majorBidi"/>
          <w:bCs/>
          <w:color w:val="222222"/>
          <w:sz w:val="24"/>
          <w:szCs w:val="24"/>
          <w:shd w:val="clear" w:color="auto" w:fill="FFFFFF"/>
          <w:vertAlign w:val="superscript"/>
        </w:rPr>
      </w:pPr>
      <w:r w:rsidRPr="0081698E">
        <w:rPr>
          <w:rFonts w:ascii="Book Antiqua" w:hAnsi="Book Antiqua" w:cstheme="majorBidi"/>
          <w:bCs/>
          <w:color w:val="222222"/>
          <w:sz w:val="24"/>
          <w:szCs w:val="24"/>
          <w:shd w:val="clear" w:color="auto" w:fill="FFFFFF"/>
        </w:rPr>
        <w:t xml:space="preserve">Propranolol is an antagonist of adrenergic beta receptors and it may be useful to treat various conditions including hypertension, angina pectoris, migraine, essential tremor, </w:t>
      </w:r>
      <w:r w:rsidRPr="0081698E">
        <w:rPr>
          <w:rFonts w:ascii="Book Antiqua" w:hAnsi="Book Antiqua" w:cstheme="majorBidi"/>
          <w:bCs/>
          <w:color w:val="222222"/>
          <w:sz w:val="24"/>
          <w:szCs w:val="24"/>
          <w:shd w:val="clear" w:color="auto" w:fill="FFFFFF"/>
        </w:rPr>
        <w:lastRenderedPageBreak/>
        <w:t>and many others.</w:t>
      </w:r>
      <w:r w:rsidR="006F6198" w:rsidRPr="0081698E">
        <w:rPr>
          <w:rFonts w:ascii="Book Antiqua" w:hAnsi="Book Antiqua" w:cstheme="majorBidi"/>
          <w:bCs/>
          <w:color w:val="222222"/>
          <w:sz w:val="24"/>
          <w:szCs w:val="24"/>
          <w:shd w:val="clear" w:color="auto" w:fill="FFFFFF"/>
        </w:rPr>
        <w:t xml:space="preserve"> </w:t>
      </w:r>
      <w:r w:rsidR="009812B8" w:rsidRPr="0081698E">
        <w:rPr>
          <w:rFonts w:ascii="Book Antiqua" w:hAnsi="Book Antiqua" w:cstheme="majorBidi"/>
          <w:bCs/>
          <w:color w:val="222222"/>
          <w:sz w:val="24"/>
          <w:szCs w:val="24"/>
          <w:shd w:val="clear" w:color="auto" w:fill="FFFFFF"/>
        </w:rPr>
        <w:t>Propranolol has been identified as a substrat</w:t>
      </w:r>
      <w:r w:rsidR="008E3440" w:rsidRPr="0081698E">
        <w:rPr>
          <w:rFonts w:ascii="Book Antiqua" w:hAnsi="Book Antiqua" w:cstheme="majorBidi"/>
          <w:bCs/>
          <w:color w:val="222222"/>
          <w:sz w:val="24"/>
          <w:szCs w:val="24"/>
          <w:shd w:val="clear" w:color="auto" w:fill="FFFFFF"/>
        </w:rPr>
        <w:t xml:space="preserve">e of CYP1A2 and CYP2D6 </w:t>
      </w:r>
      <w:proofErr w:type="gramStart"/>
      <w:r w:rsidR="008E3440" w:rsidRPr="0081698E">
        <w:rPr>
          <w:rFonts w:ascii="Book Antiqua" w:hAnsi="Book Antiqua" w:cstheme="majorBidi"/>
          <w:bCs/>
          <w:color w:val="222222"/>
          <w:sz w:val="24"/>
          <w:szCs w:val="24"/>
          <w:shd w:val="clear" w:color="auto" w:fill="FFFFFF"/>
        </w:rPr>
        <w:t>enzymes</w:t>
      </w:r>
      <w:r w:rsidR="005F3907" w:rsidRPr="0081698E">
        <w:rPr>
          <w:rFonts w:ascii="Book Antiqua" w:hAnsi="Book Antiqua" w:cstheme="majorBidi"/>
          <w:bCs/>
          <w:color w:val="222222"/>
          <w:sz w:val="24"/>
          <w:szCs w:val="24"/>
          <w:shd w:val="clear" w:color="auto" w:fill="FFFFFF"/>
          <w:vertAlign w:val="superscript"/>
        </w:rPr>
        <w:t>[</w:t>
      </w:r>
      <w:proofErr w:type="gramEnd"/>
      <w:r w:rsidR="00575290" w:rsidRPr="0081698E">
        <w:rPr>
          <w:rFonts w:ascii="Book Antiqua" w:hAnsi="Book Antiqua" w:cstheme="majorBidi"/>
          <w:bCs/>
          <w:color w:val="222222"/>
          <w:sz w:val="24"/>
          <w:szCs w:val="24"/>
          <w:shd w:val="clear" w:color="auto" w:fill="FFFFFF"/>
          <w:vertAlign w:val="superscript"/>
        </w:rPr>
        <w:t>6</w:t>
      </w:r>
      <w:r w:rsidR="00FF767E" w:rsidRPr="0081698E">
        <w:rPr>
          <w:rFonts w:ascii="Book Antiqua" w:hAnsi="Book Antiqua" w:cstheme="majorBidi"/>
          <w:bCs/>
          <w:color w:val="222222"/>
          <w:sz w:val="24"/>
          <w:szCs w:val="24"/>
          <w:shd w:val="clear" w:color="auto" w:fill="FFFFFF"/>
          <w:vertAlign w:val="superscript"/>
          <w:lang w:eastAsia="zh-CN"/>
        </w:rPr>
        <w:t>6</w:t>
      </w:r>
      <w:r w:rsidR="00575290" w:rsidRPr="0081698E">
        <w:rPr>
          <w:rFonts w:ascii="Book Antiqua" w:hAnsi="Book Antiqua" w:cstheme="majorBidi"/>
          <w:bCs/>
          <w:color w:val="222222"/>
          <w:sz w:val="24"/>
          <w:szCs w:val="24"/>
          <w:shd w:val="clear" w:color="auto" w:fill="FFFFFF"/>
          <w:vertAlign w:val="superscript"/>
        </w:rPr>
        <w:t>]</w:t>
      </w:r>
      <w:r w:rsidR="008E3440" w:rsidRPr="0081698E">
        <w:rPr>
          <w:rFonts w:ascii="Book Antiqua" w:hAnsi="Book Antiqua" w:cstheme="majorBidi"/>
          <w:bCs/>
          <w:color w:val="222222"/>
          <w:sz w:val="24"/>
          <w:szCs w:val="24"/>
          <w:shd w:val="clear" w:color="auto" w:fill="FFFFFF"/>
        </w:rPr>
        <w:t>.</w:t>
      </w:r>
      <w:r w:rsidR="006F6198" w:rsidRPr="0081698E">
        <w:rPr>
          <w:rFonts w:ascii="Book Antiqua" w:hAnsi="Book Antiqua" w:cstheme="majorBidi"/>
          <w:bCs/>
          <w:color w:val="222222"/>
          <w:sz w:val="24"/>
          <w:szCs w:val="24"/>
          <w:shd w:val="clear" w:color="auto" w:fill="FFFFFF"/>
          <w:vertAlign w:val="superscript"/>
        </w:rPr>
        <w:t xml:space="preserve"> </w:t>
      </w:r>
    </w:p>
    <w:p w14:paraId="7F2B3062" w14:textId="55683C74" w:rsidR="00941D56" w:rsidRPr="0081698E" w:rsidRDefault="00EB1CDD" w:rsidP="001A6287">
      <w:pPr>
        <w:spacing w:after="0" w:line="360" w:lineRule="auto"/>
        <w:ind w:firstLineChars="100" w:firstLine="240"/>
        <w:jc w:val="both"/>
        <w:rPr>
          <w:rFonts w:ascii="Book Antiqua" w:hAnsi="Book Antiqua" w:cstheme="majorBidi"/>
          <w:color w:val="222222"/>
          <w:sz w:val="24"/>
          <w:szCs w:val="24"/>
          <w:shd w:val="clear" w:color="auto" w:fill="FFFFFF"/>
          <w:lang w:eastAsia="zh-CN"/>
        </w:rPr>
      </w:pPr>
      <w:r w:rsidRPr="0081698E">
        <w:rPr>
          <w:rFonts w:ascii="Book Antiqua" w:hAnsi="Book Antiqua" w:cstheme="majorBidi"/>
          <w:color w:val="222222"/>
          <w:sz w:val="24"/>
          <w:szCs w:val="24"/>
          <w:shd w:val="clear" w:color="auto" w:fill="FFFFFF"/>
        </w:rPr>
        <w:t xml:space="preserve">The plasma concentrations of propranolol was diminished by </w:t>
      </w:r>
      <w:proofErr w:type="gramStart"/>
      <w:r w:rsidRPr="0081698E">
        <w:rPr>
          <w:rFonts w:ascii="Book Antiqua" w:hAnsi="Book Antiqua" w:cstheme="majorBidi"/>
          <w:color w:val="222222"/>
          <w:sz w:val="24"/>
          <w:szCs w:val="24"/>
          <w:shd w:val="clear" w:color="auto" w:fill="FFFFFF"/>
        </w:rPr>
        <w:t>smoking</w:t>
      </w:r>
      <w:r w:rsidR="005F3907" w:rsidRPr="0081698E">
        <w:rPr>
          <w:rFonts w:ascii="Book Antiqua" w:hAnsi="Book Antiqua" w:cstheme="majorBidi"/>
          <w:color w:val="222222"/>
          <w:sz w:val="24"/>
          <w:szCs w:val="24"/>
          <w:shd w:val="clear" w:color="auto" w:fill="FFFFFF"/>
          <w:vertAlign w:val="superscript"/>
        </w:rPr>
        <w:t>[</w:t>
      </w:r>
      <w:proofErr w:type="gramEnd"/>
      <w:r w:rsidR="00575290" w:rsidRPr="0081698E">
        <w:rPr>
          <w:rFonts w:ascii="Book Antiqua" w:hAnsi="Book Antiqua" w:cstheme="majorBidi"/>
          <w:color w:val="222222"/>
          <w:sz w:val="24"/>
          <w:szCs w:val="24"/>
          <w:shd w:val="clear" w:color="auto" w:fill="FFFFFF"/>
          <w:vertAlign w:val="superscript"/>
        </w:rPr>
        <w:t>6</w:t>
      </w:r>
      <w:r w:rsidR="00FF767E" w:rsidRPr="0081698E">
        <w:rPr>
          <w:rFonts w:ascii="Book Antiqua" w:hAnsi="Book Antiqua" w:cstheme="majorBidi"/>
          <w:color w:val="222222"/>
          <w:sz w:val="24"/>
          <w:szCs w:val="24"/>
          <w:shd w:val="clear" w:color="auto" w:fill="FFFFFF"/>
          <w:vertAlign w:val="superscript"/>
          <w:lang w:eastAsia="zh-CN"/>
        </w:rPr>
        <w:t>7</w:t>
      </w:r>
      <w:r w:rsidR="00575290" w:rsidRPr="0081698E">
        <w:rPr>
          <w:rFonts w:ascii="Book Antiqua" w:hAnsi="Book Antiqua" w:cstheme="majorBidi"/>
          <w:color w:val="222222"/>
          <w:sz w:val="24"/>
          <w:szCs w:val="24"/>
          <w:shd w:val="clear" w:color="auto" w:fill="FFFFFF"/>
          <w:vertAlign w:val="superscript"/>
        </w:rPr>
        <w:t>]</w:t>
      </w:r>
      <w:r w:rsidR="006F6198" w:rsidRPr="0081698E">
        <w:rPr>
          <w:rFonts w:ascii="Book Antiqua" w:hAnsi="Book Antiqua" w:cstheme="majorBidi"/>
          <w:bCs/>
          <w:color w:val="222222"/>
          <w:sz w:val="24"/>
          <w:szCs w:val="24"/>
          <w:shd w:val="clear" w:color="auto" w:fill="FFFFFF"/>
          <w:vertAlign w:val="superscript"/>
        </w:rPr>
        <w:t xml:space="preserve"> </w:t>
      </w:r>
      <w:r w:rsidR="006F6198" w:rsidRPr="0081698E">
        <w:rPr>
          <w:rFonts w:ascii="Book Antiqua" w:hAnsi="Book Antiqua" w:cstheme="majorBidi"/>
          <w:color w:val="222222"/>
          <w:sz w:val="24"/>
          <w:szCs w:val="24"/>
          <w:shd w:val="clear" w:color="auto" w:fill="FFFFFF"/>
        </w:rPr>
        <w:t>a</w:t>
      </w:r>
      <w:r w:rsidRPr="0081698E">
        <w:rPr>
          <w:rFonts w:ascii="Book Antiqua" w:hAnsi="Book Antiqua" w:cstheme="majorBidi"/>
          <w:color w:val="222222"/>
          <w:sz w:val="24"/>
          <w:szCs w:val="24"/>
          <w:shd w:val="clear" w:color="auto" w:fill="FFFFFF"/>
        </w:rPr>
        <w:t xml:space="preserve">nd it was </w:t>
      </w:r>
      <w:r w:rsidR="00941D56" w:rsidRPr="0081698E">
        <w:rPr>
          <w:rFonts w:ascii="Book Antiqua" w:hAnsi="Book Antiqua" w:cstheme="majorBidi"/>
          <w:color w:val="222222"/>
          <w:sz w:val="24"/>
          <w:szCs w:val="24"/>
          <w:shd w:val="clear" w:color="auto" w:fill="FFFFFF"/>
        </w:rPr>
        <w:t>noted higher in patients stopped smoking</w:t>
      </w:r>
      <w:r w:rsidR="005F3907" w:rsidRPr="0081698E">
        <w:rPr>
          <w:rFonts w:ascii="Book Antiqua" w:hAnsi="Book Antiqua" w:cstheme="majorBidi"/>
          <w:color w:val="222222"/>
          <w:sz w:val="24"/>
          <w:szCs w:val="24"/>
          <w:shd w:val="clear" w:color="auto" w:fill="FFFFFF"/>
          <w:vertAlign w:val="superscript"/>
        </w:rPr>
        <w:t>[</w:t>
      </w:r>
      <w:r w:rsidR="00575290" w:rsidRPr="0081698E">
        <w:rPr>
          <w:rFonts w:ascii="Book Antiqua" w:hAnsi="Book Antiqua" w:cstheme="majorBidi"/>
          <w:color w:val="222222"/>
          <w:sz w:val="24"/>
          <w:szCs w:val="24"/>
          <w:shd w:val="clear" w:color="auto" w:fill="FFFFFF"/>
          <w:vertAlign w:val="superscript"/>
        </w:rPr>
        <w:t>6</w:t>
      </w:r>
      <w:r w:rsidR="00FF767E" w:rsidRPr="0081698E">
        <w:rPr>
          <w:rFonts w:ascii="Book Antiqua" w:hAnsi="Book Antiqua" w:cstheme="majorBidi"/>
          <w:color w:val="222222"/>
          <w:sz w:val="24"/>
          <w:szCs w:val="24"/>
          <w:shd w:val="clear" w:color="auto" w:fill="FFFFFF"/>
          <w:vertAlign w:val="superscript"/>
          <w:lang w:eastAsia="zh-CN"/>
        </w:rPr>
        <w:t>8</w:t>
      </w:r>
      <w:r w:rsidR="00575290" w:rsidRPr="0081698E">
        <w:rPr>
          <w:rFonts w:ascii="Book Antiqua" w:hAnsi="Book Antiqua" w:cstheme="majorBidi"/>
          <w:color w:val="222222"/>
          <w:sz w:val="24"/>
          <w:szCs w:val="24"/>
          <w:shd w:val="clear" w:color="auto" w:fill="FFFFFF"/>
          <w:vertAlign w:val="superscript"/>
        </w:rPr>
        <w:t>]</w:t>
      </w:r>
      <w:r w:rsidR="006F6198" w:rsidRPr="0081698E">
        <w:rPr>
          <w:rFonts w:ascii="Book Antiqua" w:hAnsi="Book Antiqua" w:cstheme="majorBidi"/>
          <w:color w:val="222222"/>
          <w:sz w:val="24"/>
          <w:szCs w:val="24"/>
          <w:shd w:val="clear" w:color="auto" w:fill="FFFFFF"/>
        </w:rPr>
        <w:t>.</w:t>
      </w:r>
    </w:p>
    <w:p w14:paraId="7CE67B8B" w14:textId="77777777" w:rsidR="00E73AB2" w:rsidRPr="0081698E" w:rsidRDefault="00E73AB2" w:rsidP="001A6287">
      <w:pPr>
        <w:spacing w:after="0" w:line="360" w:lineRule="auto"/>
        <w:jc w:val="both"/>
        <w:rPr>
          <w:rFonts w:ascii="Book Antiqua" w:hAnsi="Book Antiqua" w:cstheme="majorBidi"/>
          <w:bCs/>
          <w:color w:val="222222"/>
          <w:sz w:val="24"/>
          <w:szCs w:val="24"/>
          <w:shd w:val="clear" w:color="auto" w:fill="FFFFFF"/>
          <w:vertAlign w:val="superscript"/>
          <w:lang w:eastAsia="zh-CN"/>
        </w:rPr>
      </w:pPr>
    </w:p>
    <w:p w14:paraId="36EC2DD1" w14:textId="77777777" w:rsidR="00701976" w:rsidRPr="0081698E" w:rsidRDefault="00D7255B" w:rsidP="001A6287">
      <w:pPr>
        <w:spacing w:after="0" w:line="360" w:lineRule="auto"/>
        <w:jc w:val="both"/>
        <w:rPr>
          <w:rStyle w:val="topic-highlight"/>
          <w:rFonts w:ascii="Book Antiqua" w:hAnsi="Book Antiqua" w:cstheme="majorBidi"/>
          <w:b/>
          <w:bCs/>
          <w:i/>
          <w:color w:val="2E2E2E"/>
          <w:sz w:val="24"/>
          <w:szCs w:val="24"/>
        </w:rPr>
      </w:pPr>
      <w:proofErr w:type="spellStart"/>
      <w:r w:rsidRPr="0081698E">
        <w:rPr>
          <w:rStyle w:val="topic-highlight"/>
          <w:rFonts w:ascii="Book Antiqua" w:hAnsi="Book Antiqua" w:cstheme="majorBidi"/>
          <w:b/>
          <w:bCs/>
          <w:i/>
          <w:color w:val="2E2E2E"/>
          <w:sz w:val="24"/>
          <w:szCs w:val="24"/>
        </w:rPr>
        <w:t>Ropinirole</w:t>
      </w:r>
      <w:proofErr w:type="spellEnd"/>
    </w:p>
    <w:p w14:paraId="1DA67B7A" w14:textId="0DEC9D9C" w:rsidR="00D7255B" w:rsidRPr="0081698E" w:rsidRDefault="00701976" w:rsidP="001A6287">
      <w:pPr>
        <w:spacing w:after="0" w:line="360" w:lineRule="auto"/>
        <w:jc w:val="both"/>
        <w:rPr>
          <w:rFonts w:ascii="Book Antiqua" w:hAnsi="Book Antiqua" w:cstheme="majorBidi"/>
          <w:color w:val="2E2E2E"/>
          <w:sz w:val="24"/>
          <w:szCs w:val="24"/>
          <w:shd w:val="clear" w:color="auto" w:fill="FFFFFF"/>
          <w:vertAlign w:val="superscript"/>
        </w:rPr>
      </w:pPr>
      <w:proofErr w:type="spellStart"/>
      <w:r w:rsidRPr="0081698E">
        <w:rPr>
          <w:rStyle w:val="topic-highlight"/>
          <w:rFonts w:ascii="Book Antiqua" w:hAnsi="Book Antiqua" w:cstheme="majorBidi"/>
          <w:color w:val="2E2E2E"/>
          <w:sz w:val="24"/>
          <w:szCs w:val="24"/>
        </w:rPr>
        <w:t>Ropinirole</w:t>
      </w:r>
      <w:proofErr w:type="spellEnd"/>
      <w:r w:rsidR="00D7255B" w:rsidRPr="0081698E">
        <w:rPr>
          <w:rFonts w:ascii="Book Antiqua" w:hAnsi="Book Antiqua" w:cstheme="majorBidi"/>
          <w:color w:val="2E2E2E"/>
          <w:sz w:val="24"/>
          <w:szCs w:val="24"/>
          <w:shd w:val="clear" w:color="auto" w:fill="FFFFFF"/>
        </w:rPr>
        <w:t> is a dopamine agonist</w:t>
      </w:r>
      <w:r w:rsidRPr="0081698E">
        <w:rPr>
          <w:rFonts w:ascii="Book Antiqua" w:hAnsi="Book Antiqua" w:cstheme="majorBidi"/>
          <w:color w:val="2E2E2E"/>
          <w:sz w:val="24"/>
          <w:szCs w:val="24"/>
          <w:shd w:val="clear" w:color="auto" w:fill="FFFFFF"/>
        </w:rPr>
        <w:t xml:space="preserve"> and it is a</w:t>
      </w:r>
      <w:r w:rsidR="00D7255B" w:rsidRPr="0081698E">
        <w:rPr>
          <w:rFonts w:ascii="Book Antiqua" w:hAnsi="Book Antiqua" w:cstheme="majorBidi"/>
          <w:color w:val="2E2E2E"/>
          <w:sz w:val="24"/>
          <w:szCs w:val="24"/>
          <w:shd w:val="clear" w:color="auto" w:fill="FFFFFF"/>
        </w:rPr>
        <w:t>pproved for the treatment of Parkinson's dise</w:t>
      </w:r>
      <w:r w:rsidR="006F6198" w:rsidRPr="0081698E">
        <w:rPr>
          <w:rFonts w:ascii="Book Antiqua" w:hAnsi="Book Antiqua" w:cstheme="majorBidi"/>
          <w:color w:val="2E2E2E"/>
          <w:sz w:val="24"/>
          <w:szCs w:val="24"/>
          <w:shd w:val="clear" w:color="auto" w:fill="FFFFFF"/>
        </w:rPr>
        <w:t xml:space="preserve">ase and restless legs </w:t>
      </w:r>
      <w:proofErr w:type="gramStart"/>
      <w:r w:rsidR="006F6198" w:rsidRPr="0081698E">
        <w:rPr>
          <w:rFonts w:ascii="Book Antiqua" w:hAnsi="Book Antiqua" w:cstheme="majorBidi"/>
          <w:color w:val="2E2E2E"/>
          <w:sz w:val="24"/>
          <w:szCs w:val="24"/>
          <w:shd w:val="clear" w:color="auto" w:fill="FFFFFF"/>
        </w:rPr>
        <w:t>syndrome</w:t>
      </w:r>
      <w:r w:rsidR="005F3907" w:rsidRPr="0081698E">
        <w:rPr>
          <w:rFonts w:ascii="Book Antiqua" w:hAnsi="Book Antiqua" w:cstheme="majorBidi"/>
          <w:color w:val="2E2E2E"/>
          <w:sz w:val="24"/>
          <w:szCs w:val="24"/>
          <w:shd w:val="clear" w:color="auto" w:fill="FFFFFF"/>
          <w:vertAlign w:val="superscript"/>
        </w:rPr>
        <w:t>[</w:t>
      </w:r>
      <w:proofErr w:type="gramEnd"/>
      <w:r w:rsidR="00FF767E" w:rsidRPr="0081698E">
        <w:rPr>
          <w:rFonts w:ascii="Book Antiqua" w:hAnsi="Book Antiqua" w:cstheme="majorBidi"/>
          <w:color w:val="2E2E2E"/>
          <w:sz w:val="24"/>
          <w:szCs w:val="24"/>
          <w:shd w:val="clear" w:color="auto" w:fill="FFFFFF"/>
          <w:vertAlign w:val="superscript"/>
          <w:lang w:eastAsia="zh-CN"/>
        </w:rPr>
        <w:t>69</w:t>
      </w:r>
      <w:r w:rsidR="00575290" w:rsidRPr="0081698E">
        <w:rPr>
          <w:rFonts w:ascii="Book Antiqua" w:hAnsi="Book Antiqua" w:cstheme="majorBidi"/>
          <w:color w:val="2E2E2E"/>
          <w:sz w:val="24"/>
          <w:szCs w:val="24"/>
          <w:shd w:val="clear" w:color="auto" w:fill="FFFFFF"/>
          <w:vertAlign w:val="superscript"/>
        </w:rPr>
        <w:t>]</w:t>
      </w:r>
      <w:r w:rsidR="006F6198" w:rsidRPr="0081698E">
        <w:rPr>
          <w:rFonts w:ascii="Book Antiqua" w:hAnsi="Book Antiqua" w:cstheme="majorBidi"/>
          <w:color w:val="2E2E2E"/>
          <w:sz w:val="24"/>
          <w:szCs w:val="24"/>
          <w:shd w:val="clear" w:color="auto" w:fill="FFFFFF"/>
        </w:rPr>
        <w:t>.</w:t>
      </w:r>
      <w:r w:rsidR="006F6198" w:rsidRPr="0081698E">
        <w:rPr>
          <w:rFonts w:ascii="Book Antiqua" w:hAnsi="Book Antiqua" w:cstheme="majorBidi"/>
          <w:color w:val="2E2E2E"/>
          <w:sz w:val="24"/>
          <w:szCs w:val="24"/>
          <w:shd w:val="clear" w:color="auto" w:fill="FFFFFF"/>
          <w:vertAlign w:val="superscript"/>
        </w:rPr>
        <w:t xml:space="preserve"> </w:t>
      </w:r>
      <w:proofErr w:type="spellStart"/>
      <w:r w:rsidRPr="0081698E">
        <w:rPr>
          <w:rFonts w:ascii="Book Antiqua" w:hAnsi="Book Antiqua" w:cstheme="majorBidi"/>
          <w:color w:val="222222"/>
          <w:sz w:val="24"/>
          <w:szCs w:val="24"/>
          <w:shd w:val="clear" w:color="auto" w:fill="FFFFFF"/>
        </w:rPr>
        <w:t>Ropinirole</w:t>
      </w:r>
      <w:proofErr w:type="spellEnd"/>
      <w:r w:rsidRPr="0081698E">
        <w:rPr>
          <w:rFonts w:ascii="Book Antiqua" w:hAnsi="Book Antiqua" w:cstheme="majorBidi"/>
          <w:color w:val="222222"/>
          <w:sz w:val="24"/>
          <w:szCs w:val="24"/>
          <w:shd w:val="clear" w:color="auto" w:fill="FFFFFF"/>
        </w:rPr>
        <w:t xml:space="preserve"> is </w:t>
      </w:r>
      <w:proofErr w:type="spellStart"/>
      <w:r w:rsidRPr="0081698E">
        <w:rPr>
          <w:rFonts w:ascii="Book Antiqua" w:hAnsi="Book Antiqua" w:cstheme="majorBidi"/>
          <w:color w:val="222222"/>
          <w:sz w:val="24"/>
          <w:szCs w:val="24"/>
          <w:shd w:val="clear" w:color="auto" w:fill="FFFFFF"/>
        </w:rPr>
        <w:t>metabolised</w:t>
      </w:r>
      <w:proofErr w:type="spellEnd"/>
      <w:r w:rsidRPr="0081698E">
        <w:rPr>
          <w:rFonts w:ascii="Book Antiqua" w:hAnsi="Book Antiqua" w:cstheme="majorBidi"/>
          <w:color w:val="222222"/>
          <w:sz w:val="24"/>
          <w:szCs w:val="24"/>
          <w:shd w:val="clear" w:color="auto" w:fill="FFFFFF"/>
        </w:rPr>
        <w:t xml:space="preserve"> principally by </w:t>
      </w:r>
      <w:r w:rsidR="00D7255B" w:rsidRPr="0081698E">
        <w:rPr>
          <w:rFonts w:ascii="Book Antiqua" w:hAnsi="Book Antiqua" w:cstheme="majorBidi"/>
          <w:color w:val="000000"/>
          <w:sz w:val="24"/>
          <w:szCs w:val="24"/>
          <w:shd w:val="clear" w:color="auto" w:fill="FFFFFF"/>
        </w:rPr>
        <w:t>CYP1A2</w:t>
      </w:r>
      <w:r w:rsidRPr="0081698E">
        <w:rPr>
          <w:rFonts w:ascii="Book Antiqua" w:hAnsi="Book Antiqua" w:cstheme="majorBidi"/>
          <w:color w:val="000000"/>
          <w:sz w:val="24"/>
          <w:szCs w:val="24"/>
          <w:shd w:val="clear" w:color="auto" w:fill="FFFFFF"/>
        </w:rPr>
        <w:t xml:space="preserve"> </w:t>
      </w:r>
      <w:proofErr w:type="gramStart"/>
      <w:r w:rsidRPr="0081698E">
        <w:rPr>
          <w:rFonts w:ascii="Book Antiqua" w:hAnsi="Book Antiqua" w:cstheme="majorBidi"/>
          <w:color w:val="000000"/>
          <w:sz w:val="24"/>
          <w:szCs w:val="24"/>
          <w:shd w:val="clear" w:color="auto" w:fill="FFFFFF"/>
        </w:rPr>
        <w:t>enzyme</w:t>
      </w:r>
      <w:r w:rsidR="005F3907" w:rsidRPr="0081698E">
        <w:rPr>
          <w:rFonts w:ascii="Book Antiqua" w:hAnsi="Book Antiqua" w:cstheme="majorBidi"/>
          <w:color w:val="000000"/>
          <w:sz w:val="24"/>
          <w:szCs w:val="24"/>
          <w:shd w:val="clear" w:color="auto" w:fill="FFFFFF"/>
          <w:vertAlign w:val="superscript"/>
        </w:rPr>
        <w:t>[</w:t>
      </w:r>
      <w:proofErr w:type="gramEnd"/>
      <w:r w:rsidR="00575290" w:rsidRPr="0081698E">
        <w:rPr>
          <w:rFonts w:ascii="Book Antiqua" w:hAnsi="Book Antiqua" w:cstheme="majorBidi"/>
          <w:color w:val="000000"/>
          <w:sz w:val="24"/>
          <w:szCs w:val="24"/>
          <w:shd w:val="clear" w:color="auto" w:fill="FFFFFF"/>
          <w:vertAlign w:val="superscript"/>
        </w:rPr>
        <w:t>7</w:t>
      </w:r>
      <w:r w:rsidR="00FF767E" w:rsidRPr="0081698E">
        <w:rPr>
          <w:rFonts w:ascii="Book Antiqua" w:hAnsi="Book Antiqua" w:cstheme="majorBidi"/>
          <w:color w:val="000000"/>
          <w:sz w:val="24"/>
          <w:szCs w:val="24"/>
          <w:shd w:val="clear" w:color="auto" w:fill="FFFFFF"/>
          <w:vertAlign w:val="superscript"/>
          <w:lang w:eastAsia="zh-CN"/>
        </w:rPr>
        <w:t>0</w:t>
      </w:r>
      <w:r w:rsidR="00575290" w:rsidRPr="0081698E">
        <w:rPr>
          <w:rFonts w:ascii="Book Antiqua" w:hAnsi="Book Antiqua" w:cstheme="majorBidi"/>
          <w:color w:val="000000"/>
          <w:sz w:val="24"/>
          <w:szCs w:val="24"/>
          <w:shd w:val="clear" w:color="auto" w:fill="FFFFFF"/>
          <w:vertAlign w:val="superscript"/>
        </w:rPr>
        <w:t>]</w:t>
      </w:r>
      <w:r w:rsidR="006F6198" w:rsidRPr="0081698E">
        <w:rPr>
          <w:rFonts w:ascii="Book Antiqua" w:hAnsi="Book Antiqua" w:cstheme="majorBidi"/>
          <w:color w:val="000000"/>
          <w:sz w:val="24"/>
          <w:szCs w:val="24"/>
          <w:shd w:val="clear" w:color="auto" w:fill="FFFFFF"/>
        </w:rPr>
        <w:t xml:space="preserve"> a</w:t>
      </w:r>
      <w:r w:rsidRPr="0081698E">
        <w:rPr>
          <w:rFonts w:ascii="Book Antiqua" w:hAnsi="Book Antiqua" w:cstheme="majorBidi"/>
          <w:color w:val="000000"/>
          <w:sz w:val="24"/>
          <w:szCs w:val="24"/>
        </w:rPr>
        <w:t xml:space="preserve">nd the </w:t>
      </w:r>
      <w:r w:rsidRPr="0081698E">
        <w:rPr>
          <w:rFonts w:ascii="Book Antiqua" w:hAnsi="Book Antiqua" w:cstheme="majorBidi"/>
          <w:color w:val="000000"/>
          <w:sz w:val="24"/>
          <w:szCs w:val="24"/>
          <w:shd w:val="clear" w:color="auto" w:fill="FFFFFF"/>
        </w:rPr>
        <w:t xml:space="preserve">plasma concentrations of </w:t>
      </w:r>
      <w:proofErr w:type="spellStart"/>
      <w:r w:rsidRPr="0081698E">
        <w:rPr>
          <w:rFonts w:ascii="Book Antiqua" w:hAnsi="Book Antiqua" w:cstheme="majorBidi"/>
          <w:color w:val="000000"/>
          <w:sz w:val="24"/>
          <w:szCs w:val="24"/>
          <w:shd w:val="clear" w:color="auto" w:fill="FFFFFF"/>
        </w:rPr>
        <w:t>Ropinirole</w:t>
      </w:r>
      <w:proofErr w:type="spellEnd"/>
      <w:r w:rsidRPr="0081698E">
        <w:rPr>
          <w:rFonts w:ascii="Book Antiqua" w:hAnsi="Book Antiqua" w:cstheme="majorBidi"/>
          <w:color w:val="000000"/>
          <w:sz w:val="24"/>
          <w:szCs w:val="24"/>
          <w:shd w:val="clear" w:color="auto" w:fill="FFFFFF"/>
        </w:rPr>
        <w:t xml:space="preserve"> may be decreased in smokers due to </w:t>
      </w:r>
      <w:r w:rsidR="006F6198" w:rsidRPr="0081698E">
        <w:rPr>
          <w:rFonts w:ascii="Book Antiqua" w:hAnsi="Book Antiqua" w:cstheme="majorBidi"/>
          <w:color w:val="000000"/>
          <w:sz w:val="24"/>
          <w:szCs w:val="24"/>
          <w:shd w:val="clear" w:color="auto" w:fill="FFFFFF"/>
        </w:rPr>
        <w:t>enhanced</w:t>
      </w:r>
      <w:r w:rsidRPr="0081698E">
        <w:rPr>
          <w:rFonts w:ascii="Book Antiqua" w:hAnsi="Book Antiqua" w:cstheme="majorBidi"/>
          <w:color w:val="000000"/>
          <w:sz w:val="24"/>
          <w:szCs w:val="24"/>
          <w:shd w:val="clear" w:color="auto" w:fill="FFFFFF"/>
        </w:rPr>
        <w:t xml:space="preserve"> CYP1A2-m</w:t>
      </w:r>
      <w:r w:rsidR="00385276" w:rsidRPr="0081698E">
        <w:rPr>
          <w:rFonts w:ascii="Book Antiqua" w:hAnsi="Book Antiqua" w:cstheme="majorBidi"/>
          <w:color w:val="000000"/>
          <w:sz w:val="24"/>
          <w:szCs w:val="24"/>
          <w:shd w:val="clear" w:color="auto" w:fill="FFFFFF"/>
        </w:rPr>
        <w:t>ediated metabolism</w:t>
      </w:r>
      <w:r w:rsidRPr="0081698E">
        <w:rPr>
          <w:rFonts w:ascii="Book Antiqua" w:hAnsi="Book Antiqua" w:cstheme="majorBidi"/>
          <w:color w:val="000000"/>
          <w:sz w:val="24"/>
          <w:szCs w:val="24"/>
          <w:shd w:val="clear" w:color="auto" w:fill="FFFFFF"/>
        </w:rPr>
        <w:t>.</w:t>
      </w:r>
    </w:p>
    <w:p w14:paraId="16DBB4EA" w14:textId="1226DFE1" w:rsidR="00020EC4" w:rsidRPr="0081698E" w:rsidRDefault="00701976" w:rsidP="001A6287">
      <w:pPr>
        <w:spacing w:after="0" w:line="360" w:lineRule="auto"/>
        <w:ind w:firstLineChars="100" w:firstLine="240"/>
        <w:jc w:val="both"/>
        <w:rPr>
          <w:rFonts w:ascii="Book Antiqua" w:hAnsi="Book Antiqua" w:cstheme="majorBidi"/>
          <w:color w:val="222222"/>
          <w:sz w:val="24"/>
          <w:szCs w:val="24"/>
          <w:shd w:val="clear" w:color="auto" w:fill="FFFFFF"/>
          <w:lang w:eastAsia="zh-CN"/>
        </w:rPr>
      </w:pPr>
      <w:r w:rsidRPr="0081698E">
        <w:rPr>
          <w:rFonts w:ascii="Book Antiqua" w:hAnsi="Book Antiqua" w:cstheme="majorBidi"/>
          <w:color w:val="000000"/>
          <w:sz w:val="24"/>
          <w:szCs w:val="24"/>
          <w:shd w:val="clear" w:color="auto" w:fill="FFFFFF"/>
        </w:rPr>
        <w:t xml:space="preserve">Smoking cessation in a patient taking </w:t>
      </w:r>
      <w:proofErr w:type="spellStart"/>
      <w:r w:rsidRPr="0081698E">
        <w:rPr>
          <w:rFonts w:ascii="Book Antiqua" w:hAnsi="Book Antiqua" w:cstheme="majorBidi"/>
          <w:color w:val="000000"/>
          <w:sz w:val="24"/>
          <w:szCs w:val="24"/>
          <w:shd w:val="clear" w:color="auto" w:fill="FFFFFF"/>
        </w:rPr>
        <w:t>Ropinirole</w:t>
      </w:r>
      <w:proofErr w:type="spellEnd"/>
      <w:r w:rsidRPr="0081698E">
        <w:rPr>
          <w:rFonts w:ascii="Book Antiqua" w:hAnsi="Book Antiqua" w:cstheme="majorBidi"/>
          <w:color w:val="000000"/>
          <w:sz w:val="24"/>
          <w:szCs w:val="24"/>
          <w:shd w:val="clear" w:color="auto" w:fill="FFFFFF"/>
        </w:rPr>
        <w:t xml:space="preserve"> resulted in increased rate of adverse effects such as excessive sweating at night, disturbed sleep with increased awakenings for several nights in a </w:t>
      </w:r>
      <w:proofErr w:type="gramStart"/>
      <w:r w:rsidRPr="0081698E">
        <w:rPr>
          <w:rFonts w:ascii="Book Antiqua" w:hAnsi="Book Antiqua" w:cstheme="majorBidi"/>
          <w:color w:val="000000"/>
          <w:sz w:val="24"/>
          <w:szCs w:val="24"/>
          <w:shd w:val="clear" w:color="auto" w:fill="FFFFFF"/>
        </w:rPr>
        <w:t>row</w:t>
      </w:r>
      <w:r w:rsidR="005F3907" w:rsidRPr="0081698E">
        <w:rPr>
          <w:rFonts w:ascii="Book Antiqua" w:hAnsi="Book Antiqua" w:cstheme="majorBidi"/>
          <w:color w:val="000000"/>
          <w:sz w:val="24"/>
          <w:szCs w:val="24"/>
          <w:shd w:val="clear" w:color="auto" w:fill="FFFFFF"/>
          <w:vertAlign w:val="superscript"/>
        </w:rPr>
        <w:t>[</w:t>
      </w:r>
      <w:proofErr w:type="gramEnd"/>
      <w:r w:rsidR="00575290" w:rsidRPr="0081698E">
        <w:rPr>
          <w:rFonts w:ascii="Book Antiqua" w:hAnsi="Book Antiqua" w:cstheme="majorBidi"/>
          <w:color w:val="000000"/>
          <w:sz w:val="24"/>
          <w:szCs w:val="24"/>
          <w:shd w:val="clear" w:color="auto" w:fill="FFFFFF"/>
          <w:vertAlign w:val="superscript"/>
        </w:rPr>
        <w:t>7</w:t>
      </w:r>
      <w:r w:rsidR="00FF767E" w:rsidRPr="0081698E">
        <w:rPr>
          <w:rFonts w:ascii="Book Antiqua" w:hAnsi="Book Antiqua" w:cstheme="majorBidi"/>
          <w:color w:val="000000"/>
          <w:sz w:val="24"/>
          <w:szCs w:val="24"/>
          <w:shd w:val="clear" w:color="auto" w:fill="FFFFFF"/>
          <w:vertAlign w:val="superscript"/>
          <w:lang w:eastAsia="zh-CN"/>
        </w:rPr>
        <w:t>1</w:t>
      </w:r>
      <w:r w:rsidR="00575290"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w:t>
      </w:r>
      <w:r w:rsidR="006F6198" w:rsidRPr="0081698E">
        <w:rPr>
          <w:rFonts w:ascii="Book Antiqua" w:hAnsi="Book Antiqua" w:cstheme="majorBidi"/>
          <w:color w:val="000000"/>
          <w:sz w:val="24"/>
          <w:szCs w:val="24"/>
          <w:vertAlign w:val="superscript"/>
        </w:rPr>
        <w:t xml:space="preserve"> </w:t>
      </w:r>
      <w:r w:rsidR="00020EC4" w:rsidRPr="0081698E">
        <w:rPr>
          <w:rFonts w:ascii="Book Antiqua" w:hAnsi="Book Antiqua" w:cstheme="majorBidi"/>
          <w:color w:val="222222"/>
          <w:sz w:val="24"/>
          <w:szCs w:val="24"/>
          <w:shd w:val="clear" w:color="auto" w:fill="FFFFFF"/>
        </w:rPr>
        <w:t xml:space="preserve">The dosage adjustments of </w:t>
      </w:r>
      <w:proofErr w:type="spellStart"/>
      <w:r w:rsidR="00020EC4" w:rsidRPr="0081698E">
        <w:rPr>
          <w:rFonts w:ascii="Book Antiqua" w:hAnsi="Book Antiqua" w:cstheme="majorBidi"/>
          <w:color w:val="222222"/>
          <w:sz w:val="24"/>
          <w:szCs w:val="24"/>
          <w:shd w:val="clear" w:color="auto" w:fill="FFFFFF"/>
        </w:rPr>
        <w:t>Ropinirole</w:t>
      </w:r>
      <w:proofErr w:type="spellEnd"/>
      <w:r w:rsidR="00020EC4" w:rsidRPr="0081698E">
        <w:rPr>
          <w:rFonts w:ascii="Book Antiqua" w:hAnsi="Book Antiqua" w:cstheme="majorBidi"/>
          <w:color w:val="222222"/>
          <w:sz w:val="24"/>
          <w:szCs w:val="24"/>
          <w:shd w:val="clear" w:color="auto" w:fill="FFFFFF"/>
        </w:rPr>
        <w:t xml:space="preserve"> may be required during smoking cessation.</w:t>
      </w:r>
    </w:p>
    <w:p w14:paraId="35A41EEE" w14:textId="77777777" w:rsidR="00E73AB2" w:rsidRPr="0081698E" w:rsidRDefault="00E73AB2" w:rsidP="001A6287">
      <w:pPr>
        <w:spacing w:after="0" w:line="360" w:lineRule="auto"/>
        <w:ind w:firstLineChars="100" w:firstLine="240"/>
        <w:jc w:val="both"/>
        <w:rPr>
          <w:rFonts w:ascii="Book Antiqua" w:hAnsi="Book Antiqua" w:cstheme="majorBidi"/>
          <w:color w:val="000000"/>
          <w:sz w:val="24"/>
          <w:szCs w:val="24"/>
          <w:vertAlign w:val="superscript"/>
          <w:lang w:eastAsia="zh-CN"/>
        </w:rPr>
      </w:pPr>
    </w:p>
    <w:p w14:paraId="05B83453" w14:textId="77777777" w:rsidR="00EB0E48" w:rsidRPr="0081698E" w:rsidRDefault="00EB0E48" w:rsidP="001A6287">
      <w:pPr>
        <w:spacing w:after="0" w:line="360" w:lineRule="auto"/>
        <w:jc w:val="both"/>
        <w:rPr>
          <w:rFonts w:ascii="Book Antiqua" w:hAnsi="Book Antiqua" w:cstheme="majorBidi"/>
          <w:b/>
          <w:bCs/>
          <w:i/>
          <w:sz w:val="24"/>
          <w:szCs w:val="24"/>
        </w:rPr>
      </w:pPr>
      <w:proofErr w:type="spellStart"/>
      <w:r w:rsidRPr="0081698E">
        <w:rPr>
          <w:rFonts w:ascii="Book Antiqua" w:hAnsi="Book Antiqua" w:cstheme="majorBidi"/>
          <w:b/>
          <w:bCs/>
          <w:i/>
          <w:sz w:val="24"/>
          <w:szCs w:val="24"/>
        </w:rPr>
        <w:t>Mexiletine</w:t>
      </w:r>
      <w:proofErr w:type="spellEnd"/>
    </w:p>
    <w:p w14:paraId="06BC1A4A" w14:textId="56E8B338" w:rsidR="00EB0E48" w:rsidRPr="0081698E" w:rsidRDefault="00EB0E48" w:rsidP="001A6287">
      <w:pPr>
        <w:spacing w:after="0" w:line="360" w:lineRule="auto"/>
        <w:jc w:val="both"/>
        <w:rPr>
          <w:rFonts w:ascii="Book Antiqua" w:hAnsi="Book Antiqua" w:cstheme="majorBidi"/>
          <w:color w:val="222222"/>
          <w:sz w:val="24"/>
          <w:szCs w:val="24"/>
          <w:shd w:val="clear" w:color="auto" w:fill="FFFFFF"/>
          <w:lang w:eastAsia="zh-CN"/>
        </w:rPr>
      </w:pPr>
      <w:proofErr w:type="spellStart"/>
      <w:r w:rsidRPr="0081698E">
        <w:rPr>
          <w:rFonts w:ascii="Book Antiqua" w:hAnsi="Book Antiqua" w:cstheme="majorBidi"/>
          <w:color w:val="000000"/>
          <w:sz w:val="24"/>
          <w:szCs w:val="24"/>
          <w:shd w:val="clear" w:color="auto" w:fill="FFFFFF"/>
        </w:rPr>
        <w:t>Mexiletine</w:t>
      </w:r>
      <w:proofErr w:type="spellEnd"/>
      <w:r w:rsidRPr="0081698E">
        <w:rPr>
          <w:rFonts w:ascii="Book Antiqua" w:hAnsi="Book Antiqua" w:cstheme="majorBidi"/>
          <w:color w:val="000000"/>
          <w:sz w:val="24"/>
          <w:szCs w:val="24"/>
          <w:shd w:val="clear" w:color="auto" w:fill="FFFFFF"/>
        </w:rPr>
        <w:t xml:space="preserve"> is a class 1B antiarrhythmic </w:t>
      </w:r>
      <w:r w:rsidRPr="0081698E">
        <w:rPr>
          <w:rFonts w:ascii="Book Antiqua" w:hAnsi="Book Antiqua" w:cstheme="majorBidi"/>
          <w:sz w:val="24"/>
          <w:szCs w:val="24"/>
        </w:rPr>
        <w:t xml:space="preserve">drug and it is a substrate of CYP1A2 </w:t>
      </w:r>
      <w:proofErr w:type="gramStart"/>
      <w:r w:rsidRPr="0081698E">
        <w:rPr>
          <w:rFonts w:ascii="Book Antiqua" w:hAnsi="Book Antiqua" w:cstheme="majorBidi"/>
          <w:sz w:val="24"/>
          <w:szCs w:val="24"/>
        </w:rPr>
        <w:t>enzyme</w:t>
      </w:r>
      <w:r w:rsidR="005F3907" w:rsidRPr="0081698E">
        <w:rPr>
          <w:rFonts w:ascii="Book Antiqua" w:hAnsi="Book Antiqua" w:cstheme="majorBidi"/>
          <w:sz w:val="24"/>
          <w:szCs w:val="24"/>
          <w:vertAlign w:val="superscript"/>
        </w:rPr>
        <w:t>[</w:t>
      </w:r>
      <w:proofErr w:type="gramEnd"/>
      <w:r w:rsidR="00575290" w:rsidRPr="0081698E">
        <w:rPr>
          <w:rFonts w:ascii="Book Antiqua" w:hAnsi="Book Antiqua" w:cstheme="majorBidi"/>
          <w:sz w:val="24"/>
          <w:szCs w:val="24"/>
          <w:vertAlign w:val="superscript"/>
        </w:rPr>
        <w:t>7</w:t>
      </w:r>
      <w:r w:rsidR="00FF767E" w:rsidRPr="0081698E">
        <w:rPr>
          <w:rFonts w:ascii="Book Antiqua" w:hAnsi="Book Antiqua" w:cstheme="majorBidi"/>
          <w:sz w:val="24"/>
          <w:szCs w:val="24"/>
          <w:vertAlign w:val="superscript"/>
          <w:lang w:eastAsia="zh-CN"/>
        </w:rPr>
        <w:t>2</w:t>
      </w:r>
      <w:r w:rsidR="00575290" w:rsidRPr="0081698E">
        <w:rPr>
          <w:rFonts w:ascii="Book Antiqua" w:hAnsi="Book Antiqua" w:cstheme="majorBidi"/>
          <w:sz w:val="24"/>
          <w:szCs w:val="24"/>
          <w:vertAlign w:val="superscript"/>
        </w:rPr>
        <w:t>]</w:t>
      </w:r>
      <w:r w:rsidR="00682B3A" w:rsidRPr="0081698E">
        <w:rPr>
          <w:rFonts w:ascii="Book Antiqua" w:hAnsi="Book Antiqua" w:cstheme="majorBidi"/>
          <w:sz w:val="24"/>
          <w:szCs w:val="24"/>
        </w:rPr>
        <w:t>.</w:t>
      </w:r>
      <w:r w:rsidR="00682B3A" w:rsidRPr="0081698E">
        <w:rPr>
          <w:rFonts w:ascii="Book Antiqua" w:hAnsi="Book Antiqua" w:cstheme="majorBidi"/>
          <w:sz w:val="24"/>
          <w:szCs w:val="24"/>
          <w:vertAlign w:val="superscript"/>
        </w:rPr>
        <w:t xml:space="preserve"> </w:t>
      </w:r>
      <w:r w:rsidRPr="0081698E">
        <w:rPr>
          <w:rFonts w:ascii="Book Antiqua" w:hAnsi="Book Antiqua" w:cstheme="majorBidi"/>
          <w:color w:val="222222"/>
          <w:sz w:val="24"/>
          <w:szCs w:val="24"/>
          <w:shd w:val="clear" w:color="auto" w:fill="FFFFFF"/>
        </w:rPr>
        <w:t xml:space="preserve">PAHs of tobacco smoke may induce the CYP1A2-mediated metabolism of </w:t>
      </w:r>
      <w:proofErr w:type="spellStart"/>
      <w:r w:rsidRPr="0081698E">
        <w:rPr>
          <w:rFonts w:ascii="Book Antiqua" w:hAnsi="Book Antiqua" w:cstheme="majorBidi"/>
          <w:color w:val="222222"/>
          <w:sz w:val="24"/>
          <w:szCs w:val="24"/>
          <w:shd w:val="clear" w:color="auto" w:fill="FFFFFF"/>
        </w:rPr>
        <w:t>mexiletine</w:t>
      </w:r>
      <w:proofErr w:type="spellEnd"/>
      <w:r w:rsidRPr="0081698E">
        <w:rPr>
          <w:rFonts w:ascii="Book Antiqua" w:hAnsi="Book Antiqua" w:cstheme="majorBidi"/>
          <w:color w:val="222222"/>
          <w:sz w:val="24"/>
          <w:szCs w:val="24"/>
          <w:shd w:val="clear" w:color="auto" w:fill="FFFFFF"/>
        </w:rPr>
        <w:t xml:space="preserve"> and it has been reported that the oral clearance of </w:t>
      </w:r>
      <w:proofErr w:type="spellStart"/>
      <w:r w:rsidRPr="0081698E">
        <w:rPr>
          <w:rFonts w:ascii="Book Antiqua" w:hAnsi="Book Antiqua" w:cstheme="majorBidi"/>
          <w:color w:val="222222"/>
          <w:sz w:val="24"/>
          <w:szCs w:val="24"/>
          <w:shd w:val="clear" w:color="auto" w:fill="FFFFFF"/>
        </w:rPr>
        <w:t>mexiletine</w:t>
      </w:r>
      <w:proofErr w:type="spellEnd"/>
      <w:r w:rsidRPr="0081698E">
        <w:rPr>
          <w:rFonts w:ascii="Book Antiqua" w:hAnsi="Book Antiqua" w:cstheme="majorBidi"/>
          <w:color w:val="222222"/>
          <w:sz w:val="24"/>
          <w:szCs w:val="24"/>
          <w:shd w:val="clear" w:color="auto" w:fill="FFFFFF"/>
        </w:rPr>
        <w:t xml:space="preserve"> was enhanced by tobacco </w:t>
      </w:r>
      <w:proofErr w:type="gramStart"/>
      <w:r w:rsidRPr="0081698E">
        <w:rPr>
          <w:rFonts w:ascii="Book Antiqua" w:hAnsi="Book Antiqua" w:cstheme="majorBidi"/>
          <w:color w:val="222222"/>
          <w:sz w:val="24"/>
          <w:szCs w:val="24"/>
          <w:shd w:val="clear" w:color="auto" w:fill="FFFFFF"/>
        </w:rPr>
        <w:t>smoking</w:t>
      </w:r>
      <w:r w:rsidR="005F3907" w:rsidRPr="0081698E">
        <w:rPr>
          <w:rFonts w:ascii="Book Antiqua" w:hAnsi="Book Antiqua" w:cstheme="majorBidi"/>
          <w:color w:val="222222"/>
          <w:sz w:val="24"/>
          <w:szCs w:val="24"/>
          <w:shd w:val="clear" w:color="auto" w:fill="FFFFFF"/>
          <w:vertAlign w:val="superscript"/>
        </w:rPr>
        <w:t>[</w:t>
      </w:r>
      <w:proofErr w:type="gramEnd"/>
      <w:r w:rsidR="00575290" w:rsidRPr="0081698E">
        <w:rPr>
          <w:rFonts w:ascii="Book Antiqua" w:hAnsi="Book Antiqua" w:cstheme="majorBidi"/>
          <w:color w:val="222222"/>
          <w:sz w:val="24"/>
          <w:szCs w:val="24"/>
          <w:shd w:val="clear" w:color="auto" w:fill="FFFFFF"/>
          <w:vertAlign w:val="superscript"/>
        </w:rPr>
        <w:t>7</w:t>
      </w:r>
      <w:r w:rsidR="00FF767E" w:rsidRPr="0081698E">
        <w:rPr>
          <w:rFonts w:ascii="Book Antiqua" w:hAnsi="Book Antiqua" w:cstheme="majorBidi"/>
          <w:color w:val="222222"/>
          <w:sz w:val="24"/>
          <w:szCs w:val="24"/>
          <w:shd w:val="clear" w:color="auto" w:fill="FFFFFF"/>
          <w:vertAlign w:val="superscript"/>
          <w:lang w:eastAsia="zh-CN"/>
        </w:rPr>
        <w:t>3</w:t>
      </w:r>
      <w:r w:rsidR="00575290" w:rsidRPr="0081698E">
        <w:rPr>
          <w:rFonts w:ascii="Book Antiqua" w:hAnsi="Book Antiqua" w:cstheme="majorBidi"/>
          <w:color w:val="222222"/>
          <w:sz w:val="24"/>
          <w:szCs w:val="24"/>
          <w:shd w:val="clear" w:color="auto" w:fill="FFFFFF"/>
          <w:vertAlign w:val="superscript"/>
        </w:rPr>
        <w:t>]</w:t>
      </w:r>
      <w:r w:rsidR="00682B3A" w:rsidRPr="0081698E">
        <w:rPr>
          <w:rFonts w:ascii="Book Antiqua" w:hAnsi="Book Antiqua" w:cstheme="majorBidi"/>
          <w:color w:val="222222"/>
          <w:sz w:val="24"/>
          <w:szCs w:val="24"/>
          <w:shd w:val="clear" w:color="auto" w:fill="FFFFFF"/>
        </w:rPr>
        <w:t>.</w:t>
      </w:r>
    </w:p>
    <w:p w14:paraId="74436474" w14:textId="77777777" w:rsidR="00E73AB2" w:rsidRPr="0081698E" w:rsidRDefault="00E73AB2" w:rsidP="001A6287">
      <w:pPr>
        <w:spacing w:after="0" w:line="360" w:lineRule="auto"/>
        <w:jc w:val="both"/>
        <w:rPr>
          <w:rFonts w:ascii="Book Antiqua" w:hAnsi="Book Antiqua" w:cstheme="majorBidi"/>
          <w:sz w:val="24"/>
          <w:szCs w:val="24"/>
          <w:vertAlign w:val="superscript"/>
          <w:lang w:eastAsia="zh-CN"/>
        </w:rPr>
      </w:pPr>
    </w:p>
    <w:p w14:paraId="79493CF4" w14:textId="77777777" w:rsidR="00C943F3" w:rsidRPr="0081698E" w:rsidRDefault="00C943F3" w:rsidP="001A6287">
      <w:pPr>
        <w:spacing w:after="0" w:line="360" w:lineRule="auto"/>
        <w:jc w:val="both"/>
        <w:rPr>
          <w:rFonts w:ascii="Book Antiqua" w:hAnsi="Book Antiqua" w:cstheme="majorBidi"/>
          <w:b/>
          <w:bCs/>
          <w:i/>
          <w:color w:val="000000"/>
          <w:sz w:val="24"/>
          <w:szCs w:val="24"/>
          <w:shd w:val="clear" w:color="auto" w:fill="FFFFFF"/>
        </w:rPr>
      </w:pPr>
      <w:proofErr w:type="spellStart"/>
      <w:r w:rsidRPr="0081698E">
        <w:rPr>
          <w:rFonts w:ascii="Book Antiqua" w:hAnsi="Book Antiqua" w:cstheme="majorBidi"/>
          <w:b/>
          <w:bCs/>
          <w:i/>
          <w:color w:val="000000"/>
          <w:sz w:val="24"/>
          <w:szCs w:val="24"/>
          <w:shd w:val="clear" w:color="auto" w:fill="FFFFFF"/>
        </w:rPr>
        <w:t>Frovatriptan</w:t>
      </w:r>
      <w:proofErr w:type="spellEnd"/>
    </w:p>
    <w:p w14:paraId="09B46610" w14:textId="4F525641" w:rsidR="00130F26" w:rsidRPr="0081698E" w:rsidRDefault="00C943F3" w:rsidP="001A6287">
      <w:pPr>
        <w:spacing w:after="0" w:line="360" w:lineRule="auto"/>
        <w:jc w:val="both"/>
        <w:rPr>
          <w:rFonts w:ascii="Book Antiqua" w:hAnsi="Book Antiqua" w:cstheme="majorBidi"/>
          <w:color w:val="000000"/>
          <w:sz w:val="24"/>
          <w:szCs w:val="24"/>
          <w:shd w:val="clear" w:color="auto" w:fill="FFFFFF"/>
          <w:lang w:eastAsia="zh-CN"/>
        </w:rPr>
      </w:pPr>
      <w:proofErr w:type="spellStart"/>
      <w:r w:rsidRPr="0081698E">
        <w:rPr>
          <w:rFonts w:ascii="Book Antiqua" w:hAnsi="Book Antiqua" w:cstheme="majorBidi"/>
          <w:color w:val="000000"/>
          <w:sz w:val="24"/>
          <w:szCs w:val="24"/>
          <w:shd w:val="clear" w:color="auto" w:fill="FFFFFF"/>
        </w:rPr>
        <w:t>Frovatriptan</w:t>
      </w:r>
      <w:proofErr w:type="spellEnd"/>
      <w:r w:rsidRPr="0081698E">
        <w:rPr>
          <w:rFonts w:ascii="Book Antiqua" w:hAnsi="Book Antiqua" w:cstheme="majorBidi"/>
          <w:color w:val="000000"/>
          <w:sz w:val="24"/>
          <w:szCs w:val="24"/>
          <w:shd w:val="clear" w:color="auto" w:fill="FFFFFF"/>
        </w:rPr>
        <w:t xml:space="preserve"> is an agonist of 5-hydroxytryptamine (5-HT) receptors and it is effectively used in the acute management of migraine and the prevention of menstrual </w:t>
      </w:r>
      <w:proofErr w:type="gramStart"/>
      <w:r w:rsidRPr="0081698E">
        <w:rPr>
          <w:rFonts w:ascii="Book Antiqua" w:hAnsi="Book Antiqua" w:cstheme="majorBidi"/>
          <w:color w:val="000000"/>
          <w:sz w:val="24"/>
          <w:szCs w:val="24"/>
          <w:shd w:val="clear" w:color="auto" w:fill="FFFFFF"/>
        </w:rPr>
        <w:t>migraines</w:t>
      </w:r>
      <w:r w:rsidR="005F3907" w:rsidRPr="0081698E">
        <w:rPr>
          <w:rFonts w:ascii="Book Antiqua" w:hAnsi="Book Antiqua" w:cstheme="majorBidi"/>
          <w:color w:val="000000"/>
          <w:sz w:val="24"/>
          <w:szCs w:val="24"/>
          <w:shd w:val="clear" w:color="auto" w:fill="FFFFFF"/>
          <w:vertAlign w:val="superscript"/>
        </w:rPr>
        <w:t>[</w:t>
      </w:r>
      <w:proofErr w:type="gramEnd"/>
      <w:r w:rsidR="00575290" w:rsidRPr="0081698E">
        <w:rPr>
          <w:rFonts w:ascii="Book Antiqua" w:hAnsi="Book Antiqua" w:cstheme="majorBidi"/>
          <w:color w:val="000000"/>
          <w:sz w:val="24"/>
          <w:szCs w:val="24"/>
          <w:shd w:val="clear" w:color="auto" w:fill="FFFFFF"/>
          <w:vertAlign w:val="superscript"/>
        </w:rPr>
        <w:t>7</w:t>
      </w:r>
      <w:r w:rsidR="00FF767E" w:rsidRPr="0081698E">
        <w:rPr>
          <w:rFonts w:ascii="Book Antiqua" w:hAnsi="Book Antiqua" w:cstheme="majorBidi"/>
          <w:color w:val="000000"/>
          <w:sz w:val="24"/>
          <w:szCs w:val="24"/>
          <w:shd w:val="clear" w:color="auto" w:fill="FFFFFF"/>
          <w:vertAlign w:val="superscript"/>
          <w:lang w:eastAsia="zh-CN"/>
        </w:rPr>
        <w:t>4</w:t>
      </w:r>
      <w:r w:rsidR="00575290" w:rsidRPr="0081698E">
        <w:rPr>
          <w:rFonts w:ascii="Book Antiqua" w:hAnsi="Book Antiqua" w:cstheme="majorBidi"/>
          <w:color w:val="000000"/>
          <w:sz w:val="24"/>
          <w:szCs w:val="24"/>
          <w:shd w:val="clear" w:color="auto" w:fill="FFFFFF"/>
          <w:vertAlign w:val="superscript"/>
        </w:rPr>
        <w:t>]</w:t>
      </w:r>
      <w:r w:rsidR="00552434" w:rsidRPr="0081698E">
        <w:rPr>
          <w:rFonts w:ascii="Book Antiqua" w:hAnsi="Book Antiqua" w:cstheme="majorBidi"/>
          <w:color w:val="000000"/>
          <w:sz w:val="24"/>
          <w:szCs w:val="24"/>
          <w:shd w:val="clear" w:color="auto" w:fill="FFFFFF"/>
        </w:rPr>
        <w:t>.</w:t>
      </w:r>
      <w:r w:rsidR="00552434" w:rsidRPr="0081698E">
        <w:rPr>
          <w:rFonts w:ascii="Book Antiqua" w:hAnsi="Book Antiqua" w:cstheme="majorBidi"/>
          <w:color w:val="000000"/>
          <w:sz w:val="24"/>
          <w:szCs w:val="24"/>
          <w:shd w:val="clear" w:color="auto" w:fill="FFFFFF"/>
          <w:vertAlign w:val="superscript"/>
        </w:rPr>
        <w:t xml:space="preserve"> </w:t>
      </w:r>
      <w:proofErr w:type="spellStart"/>
      <w:r w:rsidRPr="0081698E">
        <w:rPr>
          <w:rFonts w:ascii="Book Antiqua" w:hAnsi="Book Antiqua" w:cstheme="majorBidi"/>
          <w:color w:val="000000"/>
          <w:sz w:val="24"/>
          <w:szCs w:val="24"/>
          <w:shd w:val="clear" w:color="auto" w:fill="FFFFFF"/>
        </w:rPr>
        <w:t>Frovatriptan</w:t>
      </w:r>
      <w:proofErr w:type="spellEnd"/>
      <w:r w:rsidRPr="0081698E">
        <w:rPr>
          <w:rFonts w:ascii="Book Antiqua" w:hAnsi="Book Antiqua" w:cstheme="majorBidi"/>
          <w:color w:val="000000"/>
          <w:sz w:val="24"/>
          <w:szCs w:val="24"/>
          <w:shd w:val="clear" w:color="auto" w:fill="FFFFFF"/>
        </w:rPr>
        <w:t xml:space="preserve"> is principally metabolized by the CYP1A2 </w:t>
      </w:r>
      <w:proofErr w:type="spellStart"/>
      <w:proofErr w:type="gramStart"/>
      <w:r w:rsidRPr="0081698E">
        <w:rPr>
          <w:rFonts w:ascii="Book Antiqua" w:hAnsi="Book Antiqua" w:cstheme="majorBidi"/>
          <w:color w:val="000000"/>
          <w:sz w:val="24"/>
          <w:szCs w:val="24"/>
          <w:shd w:val="clear" w:color="auto" w:fill="FFFFFF"/>
        </w:rPr>
        <w:t>isoenzyme</w:t>
      </w:r>
      <w:proofErr w:type="spellEnd"/>
      <w:r w:rsidR="005F3907" w:rsidRPr="0081698E">
        <w:rPr>
          <w:rFonts w:ascii="Book Antiqua" w:hAnsi="Book Antiqua" w:cstheme="majorBidi"/>
          <w:color w:val="000000"/>
          <w:sz w:val="24"/>
          <w:szCs w:val="24"/>
          <w:shd w:val="clear" w:color="auto" w:fill="FFFFFF"/>
          <w:vertAlign w:val="superscript"/>
        </w:rPr>
        <w:t>[</w:t>
      </w:r>
      <w:proofErr w:type="gramEnd"/>
      <w:r w:rsidR="00575290" w:rsidRPr="0081698E">
        <w:rPr>
          <w:rFonts w:ascii="Book Antiqua" w:hAnsi="Book Antiqua" w:cstheme="majorBidi"/>
          <w:color w:val="000000"/>
          <w:sz w:val="24"/>
          <w:szCs w:val="24"/>
          <w:shd w:val="clear" w:color="auto" w:fill="FFFFFF"/>
          <w:vertAlign w:val="superscript"/>
        </w:rPr>
        <w:t>7</w:t>
      </w:r>
      <w:r w:rsidR="00FF767E" w:rsidRPr="0081698E">
        <w:rPr>
          <w:rFonts w:ascii="Book Antiqua" w:hAnsi="Book Antiqua" w:cstheme="majorBidi"/>
          <w:color w:val="000000"/>
          <w:sz w:val="24"/>
          <w:szCs w:val="24"/>
          <w:shd w:val="clear" w:color="auto" w:fill="FFFFFF"/>
          <w:vertAlign w:val="superscript"/>
          <w:lang w:eastAsia="zh-CN"/>
        </w:rPr>
        <w:t>5</w:t>
      </w:r>
      <w:r w:rsidR="00575290" w:rsidRPr="0081698E">
        <w:rPr>
          <w:rFonts w:ascii="Book Antiqua" w:hAnsi="Book Antiqua" w:cstheme="majorBidi"/>
          <w:color w:val="000000"/>
          <w:sz w:val="24"/>
          <w:szCs w:val="24"/>
          <w:shd w:val="clear" w:color="auto" w:fill="FFFFFF"/>
          <w:vertAlign w:val="superscript"/>
        </w:rPr>
        <w:t>]</w:t>
      </w:r>
      <w:r w:rsidR="00552434" w:rsidRPr="0081698E">
        <w:rPr>
          <w:rFonts w:ascii="Book Antiqua" w:hAnsi="Book Antiqua" w:cstheme="majorBidi"/>
          <w:color w:val="000000"/>
          <w:sz w:val="24"/>
          <w:szCs w:val="24"/>
          <w:shd w:val="clear" w:color="auto" w:fill="FFFFFF"/>
        </w:rPr>
        <w:t>.</w:t>
      </w:r>
      <w:r w:rsidRPr="0081698E">
        <w:rPr>
          <w:rFonts w:ascii="Book Antiqua" w:hAnsi="Book Antiqua" w:cstheme="majorBidi"/>
          <w:color w:val="000000"/>
          <w:sz w:val="24"/>
          <w:szCs w:val="24"/>
          <w:shd w:val="clear" w:color="auto" w:fill="FFFFFF"/>
        </w:rPr>
        <w:t xml:space="preserve"> The plasma concentrations of </w:t>
      </w:r>
      <w:proofErr w:type="spellStart"/>
      <w:r w:rsidRPr="0081698E">
        <w:rPr>
          <w:rFonts w:ascii="Book Antiqua" w:hAnsi="Book Antiqua" w:cstheme="majorBidi"/>
          <w:color w:val="000000"/>
          <w:sz w:val="24"/>
          <w:szCs w:val="24"/>
          <w:shd w:val="clear" w:color="auto" w:fill="FFFFFF"/>
        </w:rPr>
        <w:t>Frovatriptan</w:t>
      </w:r>
      <w:proofErr w:type="spellEnd"/>
      <w:r w:rsidRPr="0081698E">
        <w:rPr>
          <w:rFonts w:ascii="Book Antiqua" w:hAnsi="Book Antiqua" w:cstheme="majorBidi"/>
          <w:color w:val="000000"/>
          <w:sz w:val="24"/>
          <w:szCs w:val="24"/>
          <w:shd w:val="clear" w:color="auto" w:fill="FFFFFF"/>
        </w:rPr>
        <w:t xml:space="preserve"> was slightly decreased in tobacco </w:t>
      </w:r>
      <w:proofErr w:type="gramStart"/>
      <w:r w:rsidRPr="0081698E">
        <w:rPr>
          <w:rFonts w:ascii="Book Antiqua" w:hAnsi="Book Antiqua" w:cstheme="majorBidi"/>
          <w:color w:val="000000"/>
          <w:sz w:val="24"/>
          <w:szCs w:val="24"/>
          <w:shd w:val="clear" w:color="auto" w:fill="FFFFFF"/>
        </w:rPr>
        <w:t>smokers</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7</w:t>
      </w:r>
      <w:r w:rsidR="00FF767E" w:rsidRPr="0081698E">
        <w:rPr>
          <w:rFonts w:ascii="Book Antiqua" w:hAnsi="Book Antiqua" w:cstheme="majorBidi"/>
          <w:color w:val="000000"/>
          <w:sz w:val="24"/>
          <w:szCs w:val="24"/>
          <w:shd w:val="clear" w:color="auto" w:fill="FFFFFF"/>
          <w:vertAlign w:val="superscript"/>
          <w:lang w:eastAsia="zh-CN"/>
        </w:rPr>
        <w:t>6</w:t>
      </w:r>
      <w:r w:rsidR="002D4F37" w:rsidRPr="0081698E">
        <w:rPr>
          <w:rFonts w:ascii="Book Antiqua" w:hAnsi="Book Antiqua" w:cstheme="majorBidi"/>
          <w:color w:val="000000"/>
          <w:sz w:val="24"/>
          <w:szCs w:val="24"/>
          <w:shd w:val="clear" w:color="auto" w:fill="FFFFFF"/>
          <w:vertAlign w:val="superscript"/>
        </w:rPr>
        <w:t>]</w:t>
      </w:r>
      <w:r w:rsidR="00552434" w:rsidRPr="0081698E">
        <w:rPr>
          <w:rFonts w:ascii="Book Antiqua" w:hAnsi="Book Antiqua" w:cstheme="majorBidi"/>
          <w:color w:val="000000"/>
          <w:sz w:val="24"/>
          <w:szCs w:val="24"/>
          <w:shd w:val="clear" w:color="auto" w:fill="FFFFFF"/>
        </w:rPr>
        <w:t>.</w:t>
      </w:r>
    </w:p>
    <w:p w14:paraId="5871A7BB" w14:textId="77777777" w:rsidR="00E73AB2" w:rsidRPr="0081698E" w:rsidRDefault="00E73AB2" w:rsidP="001A6287">
      <w:pPr>
        <w:spacing w:after="0" w:line="360" w:lineRule="auto"/>
        <w:jc w:val="both"/>
        <w:rPr>
          <w:rFonts w:ascii="Book Antiqua" w:hAnsi="Book Antiqua" w:cstheme="majorBidi"/>
          <w:color w:val="000000"/>
          <w:sz w:val="24"/>
          <w:szCs w:val="24"/>
          <w:shd w:val="clear" w:color="auto" w:fill="FFFFFF"/>
          <w:vertAlign w:val="superscript"/>
          <w:lang w:eastAsia="zh-CN"/>
        </w:rPr>
      </w:pPr>
    </w:p>
    <w:p w14:paraId="68BC2C62" w14:textId="77777777" w:rsidR="004402CD" w:rsidRPr="0081698E" w:rsidRDefault="004402CD" w:rsidP="001A6287">
      <w:pPr>
        <w:spacing w:after="0" w:line="360" w:lineRule="auto"/>
        <w:jc w:val="both"/>
        <w:rPr>
          <w:rFonts w:ascii="Book Antiqua" w:hAnsi="Book Antiqua" w:cstheme="majorBidi"/>
          <w:b/>
          <w:bCs/>
          <w:i/>
          <w:color w:val="000000"/>
          <w:sz w:val="24"/>
          <w:szCs w:val="24"/>
          <w:shd w:val="clear" w:color="auto" w:fill="FFFFFF"/>
        </w:rPr>
      </w:pPr>
      <w:proofErr w:type="spellStart"/>
      <w:r w:rsidRPr="0081698E">
        <w:rPr>
          <w:rFonts w:ascii="Book Antiqua" w:hAnsi="Book Antiqua" w:cstheme="majorBidi"/>
          <w:b/>
          <w:bCs/>
          <w:i/>
          <w:color w:val="000000"/>
          <w:sz w:val="24"/>
          <w:szCs w:val="24"/>
          <w:shd w:val="clear" w:color="auto" w:fill="FFFFFF"/>
        </w:rPr>
        <w:t>Zolmitriptan</w:t>
      </w:r>
      <w:proofErr w:type="spellEnd"/>
      <w:r w:rsidRPr="0081698E">
        <w:rPr>
          <w:rFonts w:ascii="Book Antiqua" w:hAnsi="Book Antiqua" w:cstheme="majorBidi"/>
          <w:b/>
          <w:bCs/>
          <w:i/>
          <w:color w:val="000000"/>
          <w:sz w:val="24"/>
          <w:szCs w:val="24"/>
          <w:shd w:val="clear" w:color="auto" w:fill="FFFFFF"/>
        </w:rPr>
        <w:t xml:space="preserve"> </w:t>
      </w:r>
    </w:p>
    <w:p w14:paraId="15FF8AC3" w14:textId="62784D96" w:rsidR="004402CD" w:rsidRPr="0081698E" w:rsidRDefault="004402CD" w:rsidP="001A6287">
      <w:pPr>
        <w:spacing w:after="0" w:line="360" w:lineRule="auto"/>
        <w:jc w:val="both"/>
        <w:rPr>
          <w:rFonts w:ascii="Book Antiqua" w:hAnsi="Book Antiqua" w:cstheme="majorBidi"/>
          <w:color w:val="222222"/>
          <w:sz w:val="24"/>
          <w:szCs w:val="24"/>
          <w:shd w:val="clear" w:color="auto" w:fill="FFFFFF"/>
          <w:lang w:eastAsia="zh-CN"/>
        </w:rPr>
      </w:pPr>
      <w:proofErr w:type="spellStart"/>
      <w:r w:rsidRPr="0081698E">
        <w:rPr>
          <w:rFonts w:ascii="Book Antiqua" w:hAnsi="Book Antiqua" w:cstheme="majorBidi"/>
          <w:color w:val="000000"/>
          <w:sz w:val="24"/>
          <w:szCs w:val="24"/>
          <w:shd w:val="clear" w:color="auto" w:fill="FFFFFF"/>
        </w:rPr>
        <w:lastRenderedPageBreak/>
        <w:t>Zolmitriptan</w:t>
      </w:r>
      <w:proofErr w:type="spellEnd"/>
      <w:r w:rsidRPr="0081698E">
        <w:rPr>
          <w:rFonts w:ascii="Book Antiqua" w:hAnsi="Book Antiqua" w:cstheme="majorBidi"/>
          <w:color w:val="000000"/>
          <w:sz w:val="24"/>
          <w:szCs w:val="24"/>
          <w:shd w:val="clear" w:color="auto" w:fill="FFFFFF"/>
        </w:rPr>
        <w:t xml:space="preserve"> helps the patients with migraine by exhibiting agonistic activity on 5-HT</w:t>
      </w:r>
      <w:r w:rsidR="00E73AB2" w:rsidRPr="0081698E">
        <w:rPr>
          <w:rFonts w:ascii="Book Antiqua" w:hAnsi="Book Antiqua" w:cstheme="majorBidi"/>
          <w:color w:val="000000"/>
          <w:sz w:val="24"/>
          <w:szCs w:val="24"/>
          <w:shd w:val="clear" w:color="auto" w:fill="FFFFFF"/>
          <w:lang w:eastAsia="zh-CN"/>
        </w:rPr>
        <w:t xml:space="preserve"> </w:t>
      </w:r>
      <w:proofErr w:type="gramStart"/>
      <w:r w:rsidRPr="0081698E">
        <w:rPr>
          <w:rFonts w:ascii="Book Antiqua" w:hAnsi="Book Antiqua" w:cstheme="majorBidi"/>
          <w:color w:val="000000"/>
          <w:sz w:val="24"/>
          <w:szCs w:val="24"/>
          <w:shd w:val="clear" w:color="auto" w:fill="FFFFFF"/>
        </w:rPr>
        <w:t>receptors</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7</w:t>
      </w:r>
      <w:r w:rsidR="00FF767E" w:rsidRPr="0081698E">
        <w:rPr>
          <w:rFonts w:ascii="Book Antiqua" w:hAnsi="Book Antiqua" w:cstheme="majorBidi"/>
          <w:color w:val="000000"/>
          <w:sz w:val="24"/>
          <w:szCs w:val="24"/>
          <w:shd w:val="clear" w:color="auto" w:fill="FFFFFF"/>
          <w:vertAlign w:val="superscript"/>
          <w:lang w:eastAsia="zh-CN"/>
        </w:rPr>
        <w:t>7</w:t>
      </w:r>
      <w:r w:rsidR="002D4F37"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w:t>
      </w:r>
      <w:r w:rsidR="00552434" w:rsidRPr="0081698E">
        <w:rPr>
          <w:rFonts w:ascii="Book Antiqua" w:hAnsi="Book Antiqua" w:cstheme="majorBidi"/>
          <w:color w:val="000000"/>
          <w:sz w:val="24"/>
          <w:szCs w:val="24"/>
          <w:shd w:val="clear" w:color="auto" w:fill="FFFFFF"/>
          <w:vertAlign w:val="superscript"/>
        </w:rPr>
        <w:t xml:space="preserve"> </w:t>
      </w:r>
      <w:r w:rsidRPr="0081698E">
        <w:rPr>
          <w:rFonts w:ascii="Book Antiqua" w:hAnsi="Book Antiqua" w:cstheme="majorBidi"/>
          <w:color w:val="000000"/>
          <w:sz w:val="24"/>
          <w:szCs w:val="24"/>
          <w:shd w:val="clear" w:color="auto" w:fill="FFFFFF"/>
        </w:rPr>
        <w:t>It is p</w:t>
      </w:r>
      <w:r w:rsidR="001C1420" w:rsidRPr="0081698E">
        <w:rPr>
          <w:rFonts w:ascii="Book Antiqua" w:hAnsi="Book Antiqua" w:cstheme="majorBidi"/>
          <w:color w:val="000000"/>
          <w:sz w:val="24"/>
          <w:szCs w:val="24"/>
          <w:shd w:val="clear" w:color="auto" w:fill="FFFFFF"/>
        </w:rPr>
        <w:t>rimar</w:t>
      </w:r>
      <w:r w:rsidRPr="0081698E">
        <w:rPr>
          <w:rFonts w:ascii="Book Antiqua" w:hAnsi="Book Antiqua" w:cstheme="majorBidi"/>
          <w:color w:val="000000"/>
          <w:sz w:val="24"/>
          <w:szCs w:val="24"/>
          <w:shd w:val="clear" w:color="auto" w:fill="FFFFFF"/>
        </w:rPr>
        <w:t>ily</w:t>
      </w:r>
      <w:r w:rsidR="001C1420" w:rsidRPr="0081698E">
        <w:rPr>
          <w:rFonts w:ascii="Book Antiqua" w:hAnsi="Book Antiqua" w:cstheme="majorBidi"/>
          <w:color w:val="000000"/>
          <w:sz w:val="24"/>
          <w:szCs w:val="24"/>
          <w:shd w:val="clear" w:color="auto" w:fill="FFFFFF"/>
        </w:rPr>
        <w:t xml:space="preserve"> </w:t>
      </w:r>
      <w:proofErr w:type="spellStart"/>
      <w:r w:rsidR="001C1420" w:rsidRPr="0081698E">
        <w:rPr>
          <w:rFonts w:ascii="Book Antiqua" w:hAnsi="Book Antiqua" w:cstheme="majorBidi"/>
          <w:color w:val="000000"/>
          <w:sz w:val="24"/>
          <w:szCs w:val="24"/>
          <w:shd w:val="clear" w:color="auto" w:fill="FFFFFF"/>
        </w:rPr>
        <w:t>metabolis</w:t>
      </w:r>
      <w:r w:rsidRPr="0081698E">
        <w:rPr>
          <w:rFonts w:ascii="Book Antiqua" w:hAnsi="Book Antiqua" w:cstheme="majorBidi"/>
          <w:color w:val="000000"/>
          <w:sz w:val="24"/>
          <w:szCs w:val="24"/>
          <w:shd w:val="clear" w:color="auto" w:fill="FFFFFF"/>
        </w:rPr>
        <w:t>ed</w:t>
      </w:r>
      <w:proofErr w:type="spellEnd"/>
      <w:r w:rsidRPr="0081698E">
        <w:rPr>
          <w:rFonts w:ascii="Book Antiqua" w:hAnsi="Book Antiqua" w:cstheme="majorBidi"/>
          <w:color w:val="000000"/>
          <w:sz w:val="24"/>
          <w:szCs w:val="24"/>
          <w:shd w:val="clear" w:color="auto" w:fill="FFFFFF"/>
        </w:rPr>
        <w:t xml:space="preserve"> by </w:t>
      </w:r>
      <w:r w:rsidR="001C1420" w:rsidRPr="0081698E">
        <w:rPr>
          <w:rFonts w:ascii="Book Antiqua" w:hAnsi="Book Antiqua" w:cstheme="majorBidi"/>
          <w:color w:val="000000"/>
          <w:sz w:val="24"/>
          <w:szCs w:val="24"/>
          <w:shd w:val="clear" w:color="auto" w:fill="FFFFFF"/>
        </w:rPr>
        <w:t>CYP1A2</w:t>
      </w:r>
      <w:r w:rsidRPr="0081698E">
        <w:rPr>
          <w:rFonts w:ascii="Book Antiqua" w:hAnsi="Book Antiqua" w:cstheme="majorBidi"/>
          <w:color w:val="000000"/>
          <w:sz w:val="24"/>
          <w:szCs w:val="24"/>
          <w:shd w:val="clear" w:color="auto" w:fill="FFFFFF"/>
        </w:rPr>
        <w:t xml:space="preserve"> </w:t>
      </w:r>
      <w:proofErr w:type="gramStart"/>
      <w:r w:rsidRPr="0081698E">
        <w:rPr>
          <w:rFonts w:ascii="Book Antiqua" w:hAnsi="Book Antiqua" w:cstheme="majorBidi"/>
          <w:color w:val="000000"/>
          <w:sz w:val="24"/>
          <w:szCs w:val="24"/>
          <w:shd w:val="clear" w:color="auto" w:fill="FFFFFF"/>
        </w:rPr>
        <w:t>enzyme</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7</w:t>
      </w:r>
      <w:r w:rsidR="00FF767E" w:rsidRPr="0081698E">
        <w:rPr>
          <w:rFonts w:ascii="Book Antiqua" w:hAnsi="Book Antiqua" w:cstheme="majorBidi"/>
          <w:color w:val="000000"/>
          <w:sz w:val="24"/>
          <w:szCs w:val="24"/>
          <w:shd w:val="clear" w:color="auto" w:fill="FFFFFF"/>
          <w:vertAlign w:val="superscript"/>
          <w:lang w:eastAsia="zh-CN"/>
        </w:rPr>
        <w:t>8</w:t>
      </w:r>
      <w:r w:rsidR="002D4F37"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w:t>
      </w:r>
      <w:r w:rsidR="00552434" w:rsidRPr="0081698E">
        <w:rPr>
          <w:rFonts w:ascii="Book Antiqua" w:hAnsi="Book Antiqua" w:cstheme="majorBidi"/>
          <w:color w:val="000000"/>
          <w:sz w:val="24"/>
          <w:szCs w:val="24"/>
          <w:shd w:val="clear" w:color="auto" w:fill="FFFFFF"/>
          <w:vertAlign w:val="superscript"/>
        </w:rPr>
        <w:t xml:space="preserve"> </w:t>
      </w:r>
      <w:r w:rsidRPr="0081698E">
        <w:rPr>
          <w:rFonts w:ascii="Book Antiqua" w:hAnsi="Book Antiqua" w:cstheme="majorBidi"/>
          <w:color w:val="222222"/>
          <w:sz w:val="24"/>
          <w:szCs w:val="24"/>
          <w:shd w:val="clear" w:color="auto" w:fill="FFFFFF"/>
        </w:rPr>
        <w:t xml:space="preserve">PAHs of tobacco smoke may decrease plasma concentrations of </w:t>
      </w:r>
      <w:proofErr w:type="spellStart"/>
      <w:r w:rsidRPr="0081698E">
        <w:rPr>
          <w:rFonts w:ascii="Book Antiqua" w:hAnsi="Book Antiqua" w:cstheme="majorBidi"/>
          <w:color w:val="000000"/>
          <w:sz w:val="24"/>
          <w:szCs w:val="24"/>
          <w:shd w:val="clear" w:color="auto" w:fill="FFFFFF"/>
        </w:rPr>
        <w:t>Zolmitriptan</w:t>
      </w:r>
      <w:proofErr w:type="spellEnd"/>
      <w:r w:rsidRPr="0081698E">
        <w:rPr>
          <w:rFonts w:ascii="Book Antiqua" w:hAnsi="Book Antiqua" w:cstheme="majorBidi"/>
          <w:color w:val="222222"/>
          <w:sz w:val="24"/>
          <w:szCs w:val="24"/>
          <w:shd w:val="clear" w:color="auto" w:fill="FFFFFF"/>
        </w:rPr>
        <w:t xml:space="preserve"> by inducing the CYP1A2-mediated metabolism. </w:t>
      </w:r>
    </w:p>
    <w:p w14:paraId="09AA1FD9" w14:textId="77777777" w:rsidR="00E73AB2" w:rsidRPr="0081698E" w:rsidRDefault="00E73AB2" w:rsidP="001A6287">
      <w:pPr>
        <w:spacing w:after="0" w:line="360" w:lineRule="auto"/>
        <w:jc w:val="both"/>
        <w:rPr>
          <w:rFonts w:ascii="Book Antiqua" w:hAnsi="Book Antiqua" w:cstheme="majorBidi"/>
          <w:color w:val="000000"/>
          <w:sz w:val="24"/>
          <w:szCs w:val="24"/>
          <w:shd w:val="clear" w:color="auto" w:fill="FFFFFF"/>
          <w:vertAlign w:val="superscript"/>
          <w:lang w:eastAsia="zh-CN"/>
        </w:rPr>
      </w:pPr>
    </w:p>
    <w:p w14:paraId="077B288B" w14:textId="77777777" w:rsidR="004402CD" w:rsidRPr="0081698E" w:rsidRDefault="004402CD" w:rsidP="001A6287">
      <w:pPr>
        <w:spacing w:after="0" w:line="360" w:lineRule="auto"/>
        <w:jc w:val="both"/>
        <w:rPr>
          <w:rFonts w:ascii="Book Antiqua" w:hAnsi="Book Antiqua" w:cstheme="majorBidi"/>
          <w:b/>
          <w:bCs/>
          <w:i/>
          <w:color w:val="222222"/>
          <w:sz w:val="24"/>
          <w:szCs w:val="24"/>
          <w:shd w:val="clear" w:color="auto" w:fill="FFFFFF"/>
        </w:rPr>
      </w:pPr>
      <w:proofErr w:type="spellStart"/>
      <w:r w:rsidRPr="0081698E">
        <w:rPr>
          <w:rFonts w:ascii="Book Antiqua" w:hAnsi="Book Antiqua" w:cstheme="majorBidi"/>
          <w:b/>
          <w:bCs/>
          <w:i/>
          <w:color w:val="222222"/>
          <w:sz w:val="24"/>
          <w:szCs w:val="24"/>
          <w:shd w:val="clear" w:color="auto" w:fill="FFFFFF"/>
        </w:rPr>
        <w:t>Alosetron</w:t>
      </w:r>
      <w:proofErr w:type="spellEnd"/>
    </w:p>
    <w:p w14:paraId="1ACF1DD6" w14:textId="03DE7E90" w:rsidR="004402CD" w:rsidRPr="0081698E" w:rsidRDefault="004402CD" w:rsidP="001A6287">
      <w:pPr>
        <w:spacing w:after="0" w:line="360" w:lineRule="auto"/>
        <w:jc w:val="both"/>
        <w:rPr>
          <w:rFonts w:ascii="Book Antiqua" w:hAnsi="Book Antiqua" w:cstheme="majorBidi"/>
          <w:color w:val="000000"/>
          <w:sz w:val="24"/>
          <w:szCs w:val="24"/>
          <w:shd w:val="clear" w:color="auto" w:fill="FFFFFF"/>
          <w:lang w:eastAsia="zh-CN"/>
        </w:rPr>
      </w:pPr>
      <w:proofErr w:type="spellStart"/>
      <w:r w:rsidRPr="0081698E">
        <w:rPr>
          <w:rFonts w:ascii="Book Antiqua" w:hAnsi="Book Antiqua" w:cstheme="majorBidi"/>
          <w:sz w:val="24"/>
          <w:szCs w:val="24"/>
        </w:rPr>
        <w:t>Alosetron</w:t>
      </w:r>
      <w:proofErr w:type="spellEnd"/>
      <w:r w:rsidRPr="0081698E">
        <w:rPr>
          <w:rFonts w:ascii="Book Antiqua" w:hAnsi="Book Antiqua" w:cstheme="majorBidi"/>
          <w:sz w:val="24"/>
          <w:szCs w:val="24"/>
        </w:rPr>
        <w:t xml:space="preserve"> is a potent and selective blocker of 5-HT3</w:t>
      </w:r>
      <w:r w:rsidR="00E73AB2" w:rsidRPr="0081698E">
        <w:rPr>
          <w:rFonts w:ascii="Book Antiqua" w:hAnsi="Book Antiqua" w:cstheme="majorBidi"/>
          <w:sz w:val="24"/>
          <w:szCs w:val="24"/>
          <w:lang w:eastAsia="zh-CN"/>
        </w:rPr>
        <w:t xml:space="preserve"> </w:t>
      </w:r>
      <w:r w:rsidRPr="0081698E">
        <w:rPr>
          <w:rFonts w:ascii="Book Antiqua" w:hAnsi="Book Antiqua" w:cstheme="majorBidi"/>
          <w:sz w:val="24"/>
          <w:szCs w:val="24"/>
        </w:rPr>
        <w:t xml:space="preserve">receptors and it is approved to treat the women with irritable bowel syndrome (IBS) having diarrhea as predominant bowel </w:t>
      </w:r>
      <w:proofErr w:type="gramStart"/>
      <w:r w:rsidRPr="0081698E">
        <w:rPr>
          <w:rFonts w:ascii="Book Antiqua" w:hAnsi="Book Antiqua" w:cstheme="majorBidi"/>
          <w:sz w:val="24"/>
          <w:szCs w:val="24"/>
        </w:rPr>
        <w:t>symptom</w:t>
      </w:r>
      <w:r w:rsidR="005F3907" w:rsidRPr="0081698E">
        <w:rPr>
          <w:rFonts w:ascii="Book Antiqua" w:hAnsi="Book Antiqua" w:cstheme="majorBidi"/>
          <w:sz w:val="24"/>
          <w:szCs w:val="24"/>
          <w:vertAlign w:val="superscript"/>
        </w:rPr>
        <w:t>[</w:t>
      </w:r>
      <w:proofErr w:type="gramEnd"/>
      <w:r w:rsidR="00FF767E" w:rsidRPr="0081698E">
        <w:rPr>
          <w:rFonts w:ascii="Book Antiqua" w:hAnsi="Book Antiqua" w:cstheme="majorBidi"/>
          <w:sz w:val="24"/>
          <w:szCs w:val="24"/>
          <w:vertAlign w:val="superscript"/>
          <w:lang w:eastAsia="zh-CN"/>
        </w:rPr>
        <w:t>79</w:t>
      </w:r>
      <w:r w:rsidR="002D4F37" w:rsidRPr="0081698E">
        <w:rPr>
          <w:rFonts w:ascii="Book Antiqua" w:hAnsi="Book Antiqua" w:cstheme="majorBidi"/>
          <w:sz w:val="24"/>
          <w:szCs w:val="24"/>
          <w:vertAlign w:val="superscript"/>
        </w:rPr>
        <w:t>]</w:t>
      </w:r>
      <w:r w:rsidRPr="0081698E">
        <w:rPr>
          <w:rFonts w:ascii="Book Antiqua" w:hAnsi="Book Antiqua" w:cstheme="majorBidi"/>
          <w:sz w:val="24"/>
          <w:szCs w:val="24"/>
        </w:rPr>
        <w:t>.</w:t>
      </w:r>
      <w:r w:rsidR="00552434" w:rsidRPr="0081698E">
        <w:rPr>
          <w:rFonts w:ascii="Book Antiqua" w:hAnsi="Book Antiqua" w:cstheme="majorBidi"/>
          <w:sz w:val="24"/>
          <w:szCs w:val="24"/>
          <w:vertAlign w:val="superscript"/>
        </w:rPr>
        <w:t xml:space="preserve"> </w:t>
      </w:r>
      <w:proofErr w:type="spellStart"/>
      <w:r w:rsidRPr="0081698E">
        <w:rPr>
          <w:rFonts w:ascii="Book Antiqua" w:hAnsi="Book Antiqua" w:cstheme="majorBidi"/>
          <w:color w:val="000000"/>
          <w:sz w:val="24"/>
          <w:szCs w:val="24"/>
          <w:shd w:val="clear" w:color="auto" w:fill="FFFFFF"/>
        </w:rPr>
        <w:t>Alosetron</w:t>
      </w:r>
      <w:proofErr w:type="spellEnd"/>
      <w:r w:rsidRPr="0081698E">
        <w:rPr>
          <w:rFonts w:ascii="Book Antiqua" w:hAnsi="Book Antiqua" w:cstheme="majorBidi"/>
          <w:color w:val="000000"/>
          <w:sz w:val="24"/>
          <w:szCs w:val="24"/>
          <w:shd w:val="clear" w:color="auto" w:fill="FFFFFF"/>
        </w:rPr>
        <w:t xml:space="preserve"> is </w:t>
      </w:r>
      <w:proofErr w:type="spellStart"/>
      <w:r w:rsidRPr="0081698E">
        <w:rPr>
          <w:rFonts w:ascii="Book Antiqua" w:hAnsi="Book Antiqua" w:cstheme="majorBidi"/>
          <w:color w:val="000000"/>
          <w:sz w:val="24"/>
          <w:szCs w:val="24"/>
          <w:shd w:val="clear" w:color="auto" w:fill="FFFFFF"/>
        </w:rPr>
        <w:t>metabolised</w:t>
      </w:r>
      <w:proofErr w:type="spellEnd"/>
      <w:r w:rsidRPr="0081698E">
        <w:rPr>
          <w:rFonts w:ascii="Book Antiqua" w:hAnsi="Book Antiqua" w:cstheme="majorBidi"/>
          <w:color w:val="000000"/>
          <w:sz w:val="24"/>
          <w:szCs w:val="24"/>
          <w:shd w:val="clear" w:color="auto" w:fill="FFFFFF"/>
        </w:rPr>
        <w:t xml:space="preserve"> by various CYP enzymes including </w:t>
      </w:r>
      <w:proofErr w:type="gramStart"/>
      <w:r w:rsidRPr="0081698E">
        <w:rPr>
          <w:rFonts w:ascii="Book Antiqua" w:hAnsi="Book Antiqua" w:cstheme="majorBidi"/>
          <w:color w:val="000000"/>
          <w:sz w:val="24"/>
          <w:szCs w:val="24"/>
          <w:shd w:val="clear" w:color="auto" w:fill="FFFFFF"/>
        </w:rPr>
        <w:t>CYP1A2</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8</w:t>
      </w:r>
      <w:r w:rsidR="00FF767E" w:rsidRPr="0081698E">
        <w:rPr>
          <w:rFonts w:ascii="Book Antiqua" w:hAnsi="Book Antiqua" w:cstheme="majorBidi"/>
          <w:color w:val="000000"/>
          <w:sz w:val="24"/>
          <w:szCs w:val="24"/>
          <w:shd w:val="clear" w:color="auto" w:fill="FFFFFF"/>
          <w:vertAlign w:val="superscript"/>
          <w:lang w:eastAsia="zh-CN"/>
        </w:rPr>
        <w:t>0</w:t>
      </w:r>
      <w:r w:rsidR="002D4F37"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w:t>
      </w:r>
      <w:r w:rsidR="00552434" w:rsidRPr="0081698E">
        <w:rPr>
          <w:rFonts w:ascii="Book Antiqua" w:hAnsi="Book Antiqua" w:cstheme="majorBidi"/>
          <w:sz w:val="24"/>
          <w:szCs w:val="24"/>
          <w:vertAlign w:val="superscript"/>
        </w:rPr>
        <w:t xml:space="preserve"> </w:t>
      </w:r>
      <w:r w:rsidRPr="0081698E">
        <w:rPr>
          <w:rFonts w:ascii="Book Antiqua" w:hAnsi="Book Antiqua" w:cstheme="majorBidi"/>
          <w:color w:val="222222"/>
          <w:sz w:val="24"/>
          <w:szCs w:val="24"/>
          <w:shd w:val="clear" w:color="auto" w:fill="FFFFFF"/>
        </w:rPr>
        <w:t xml:space="preserve">Tobacco smoke may induce the </w:t>
      </w:r>
      <w:r w:rsidRPr="0081698E">
        <w:rPr>
          <w:rFonts w:ascii="Book Antiqua" w:hAnsi="Book Antiqua" w:cstheme="majorBidi"/>
          <w:color w:val="000000"/>
          <w:sz w:val="24"/>
          <w:szCs w:val="24"/>
          <w:shd w:val="clear" w:color="auto" w:fill="FFFFFF"/>
        </w:rPr>
        <w:t xml:space="preserve">CYP1A2-mediated metabolism of </w:t>
      </w:r>
      <w:proofErr w:type="spellStart"/>
      <w:r w:rsidRPr="0081698E">
        <w:rPr>
          <w:rFonts w:ascii="Book Antiqua" w:hAnsi="Book Antiqua" w:cstheme="majorBidi"/>
          <w:color w:val="000000"/>
          <w:sz w:val="24"/>
          <w:szCs w:val="24"/>
          <w:shd w:val="clear" w:color="auto" w:fill="FFFFFF"/>
        </w:rPr>
        <w:t>alosetron</w:t>
      </w:r>
      <w:proofErr w:type="spellEnd"/>
      <w:r w:rsidRPr="0081698E">
        <w:rPr>
          <w:rFonts w:ascii="Book Antiqua" w:hAnsi="Book Antiqua" w:cstheme="majorBidi"/>
          <w:color w:val="000000"/>
          <w:sz w:val="24"/>
          <w:szCs w:val="24"/>
          <w:shd w:val="clear" w:color="auto" w:fill="FFFFFF"/>
        </w:rPr>
        <w:t>.</w:t>
      </w:r>
    </w:p>
    <w:p w14:paraId="5E9490E3" w14:textId="77777777" w:rsidR="00E73AB2" w:rsidRPr="0081698E" w:rsidRDefault="00E73AB2" w:rsidP="001A6287">
      <w:pPr>
        <w:spacing w:after="0" w:line="360" w:lineRule="auto"/>
        <w:jc w:val="both"/>
        <w:rPr>
          <w:rFonts w:ascii="Book Antiqua" w:hAnsi="Book Antiqua" w:cstheme="majorBidi"/>
          <w:sz w:val="24"/>
          <w:szCs w:val="24"/>
          <w:vertAlign w:val="superscript"/>
          <w:lang w:eastAsia="zh-CN"/>
        </w:rPr>
      </w:pPr>
    </w:p>
    <w:p w14:paraId="16B85D35" w14:textId="77777777" w:rsidR="00C943F3" w:rsidRPr="0081698E" w:rsidRDefault="00C943F3" w:rsidP="001A6287">
      <w:pPr>
        <w:spacing w:after="0" w:line="360" w:lineRule="auto"/>
        <w:jc w:val="both"/>
        <w:rPr>
          <w:rFonts w:ascii="Book Antiqua" w:hAnsi="Book Antiqua" w:cstheme="majorBidi"/>
          <w:b/>
          <w:bCs/>
          <w:i/>
          <w:color w:val="333333"/>
          <w:spacing w:val="2"/>
          <w:sz w:val="24"/>
          <w:szCs w:val="24"/>
          <w:shd w:val="clear" w:color="auto" w:fill="FCFCFC"/>
        </w:rPr>
      </w:pPr>
      <w:proofErr w:type="spellStart"/>
      <w:r w:rsidRPr="0081698E">
        <w:rPr>
          <w:rFonts w:ascii="Book Antiqua" w:hAnsi="Book Antiqua" w:cstheme="majorBidi"/>
          <w:b/>
          <w:bCs/>
          <w:i/>
          <w:color w:val="333333"/>
          <w:spacing w:val="2"/>
          <w:sz w:val="24"/>
          <w:szCs w:val="24"/>
          <w:shd w:val="clear" w:color="auto" w:fill="FCFCFC"/>
        </w:rPr>
        <w:t>Flutamide</w:t>
      </w:r>
      <w:proofErr w:type="spellEnd"/>
    </w:p>
    <w:p w14:paraId="39DC7227" w14:textId="12CE892F" w:rsidR="00C943F3" w:rsidRPr="0081698E" w:rsidRDefault="00C943F3" w:rsidP="001A6287">
      <w:pPr>
        <w:spacing w:after="0" w:line="360" w:lineRule="auto"/>
        <w:jc w:val="both"/>
        <w:rPr>
          <w:rFonts w:ascii="Book Antiqua" w:hAnsi="Book Antiqua" w:cstheme="majorBidi"/>
          <w:color w:val="000000"/>
          <w:sz w:val="24"/>
          <w:szCs w:val="24"/>
          <w:shd w:val="clear" w:color="auto" w:fill="FFFFFF"/>
          <w:lang w:eastAsia="zh-CN"/>
        </w:rPr>
      </w:pPr>
      <w:proofErr w:type="spellStart"/>
      <w:r w:rsidRPr="0081698E">
        <w:rPr>
          <w:rFonts w:ascii="Book Antiqua" w:hAnsi="Book Antiqua" w:cstheme="majorBidi"/>
          <w:color w:val="333333"/>
          <w:spacing w:val="2"/>
          <w:sz w:val="24"/>
          <w:szCs w:val="24"/>
          <w:shd w:val="clear" w:color="auto" w:fill="FCFCFC"/>
        </w:rPr>
        <w:t>Flutamide</w:t>
      </w:r>
      <w:proofErr w:type="spellEnd"/>
      <w:r w:rsidRPr="0081698E">
        <w:rPr>
          <w:rFonts w:ascii="Book Antiqua" w:hAnsi="Book Antiqua" w:cstheme="majorBidi"/>
          <w:color w:val="333333"/>
          <w:spacing w:val="2"/>
          <w:sz w:val="24"/>
          <w:szCs w:val="24"/>
          <w:shd w:val="clear" w:color="auto" w:fill="FCFCFC"/>
        </w:rPr>
        <w:t xml:space="preserve"> is a </w:t>
      </w:r>
      <w:proofErr w:type="spellStart"/>
      <w:r w:rsidRPr="0081698E">
        <w:rPr>
          <w:rFonts w:ascii="Book Antiqua" w:hAnsi="Book Antiqua" w:cstheme="majorBidi"/>
          <w:color w:val="333333"/>
          <w:spacing w:val="2"/>
          <w:sz w:val="24"/>
          <w:szCs w:val="24"/>
          <w:shd w:val="clear" w:color="auto" w:fill="FCFCFC"/>
        </w:rPr>
        <w:t>nonsteroidal</w:t>
      </w:r>
      <w:proofErr w:type="spellEnd"/>
      <w:r w:rsidRPr="0081698E">
        <w:rPr>
          <w:rFonts w:ascii="Book Antiqua" w:hAnsi="Book Antiqua" w:cstheme="majorBidi"/>
          <w:color w:val="333333"/>
          <w:spacing w:val="2"/>
          <w:sz w:val="24"/>
          <w:szCs w:val="24"/>
          <w:shd w:val="clear" w:color="auto" w:fill="FCFCFC"/>
        </w:rPr>
        <w:t xml:space="preserve"> </w:t>
      </w:r>
      <w:proofErr w:type="spellStart"/>
      <w:r w:rsidRPr="0081698E">
        <w:rPr>
          <w:rFonts w:ascii="Book Antiqua" w:hAnsi="Book Antiqua" w:cstheme="majorBidi"/>
          <w:color w:val="333333"/>
          <w:spacing w:val="2"/>
          <w:sz w:val="24"/>
          <w:szCs w:val="24"/>
          <w:shd w:val="clear" w:color="auto" w:fill="FCFCFC"/>
        </w:rPr>
        <w:t>antiandrogen</w:t>
      </w:r>
      <w:proofErr w:type="spellEnd"/>
      <w:r w:rsidRPr="0081698E">
        <w:rPr>
          <w:rFonts w:ascii="Book Antiqua" w:hAnsi="Book Antiqua" w:cstheme="majorBidi"/>
          <w:color w:val="333333"/>
          <w:spacing w:val="2"/>
          <w:sz w:val="24"/>
          <w:szCs w:val="24"/>
          <w:shd w:val="clear" w:color="auto" w:fill="FCFCFC"/>
        </w:rPr>
        <w:t xml:space="preserve"> drug and it is used widely to treat carcinoma of </w:t>
      </w:r>
      <w:proofErr w:type="gramStart"/>
      <w:r w:rsidRPr="0081698E">
        <w:rPr>
          <w:rFonts w:ascii="Book Antiqua" w:hAnsi="Book Antiqua" w:cstheme="majorBidi"/>
          <w:color w:val="333333"/>
          <w:spacing w:val="2"/>
          <w:sz w:val="24"/>
          <w:szCs w:val="24"/>
          <w:shd w:val="clear" w:color="auto" w:fill="FCFCFC"/>
        </w:rPr>
        <w:t>prostate</w:t>
      </w:r>
      <w:r w:rsidR="005F3907" w:rsidRPr="0081698E">
        <w:rPr>
          <w:rFonts w:ascii="Book Antiqua" w:hAnsi="Book Antiqua" w:cstheme="majorBidi"/>
          <w:color w:val="333333"/>
          <w:spacing w:val="2"/>
          <w:sz w:val="24"/>
          <w:szCs w:val="24"/>
          <w:shd w:val="clear" w:color="auto" w:fill="FCFCFC"/>
          <w:vertAlign w:val="superscript"/>
        </w:rPr>
        <w:t>[</w:t>
      </w:r>
      <w:proofErr w:type="gramEnd"/>
      <w:r w:rsidR="002D4F37" w:rsidRPr="0081698E">
        <w:rPr>
          <w:rFonts w:ascii="Book Antiqua" w:hAnsi="Book Antiqua" w:cstheme="majorBidi"/>
          <w:color w:val="333333"/>
          <w:spacing w:val="2"/>
          <w:sz w:val="24"/>
          <w:szCs w:val="24"/>
          <w:shd w:val="clear" w:color="auto" w:fill="FCFCFC"/>
          <w:vertAlign w:val="superscript"/>
        </w:rPr>
        <w:t>8</w:t>
      </w:r>
      <w:r w:rsidR="00FF767E" w:rsidRPr="0081698E">
        <w:rPr>
          <w:rFonts w:ascii="Book Antiqua" w:hAnsi="Book Antiqua" w:cstheme="majorBidi"/>
          <w:color w:val="333333"/>
          <w:spacing w:val="2"/>
          <w:sz w:val="24"/>
          <w:szCs w:val="24"/>
          <w:shd w:val="clear" w:color="auto" w:fill="FCFCFC"/>
          <w:vertAlign w:val="superscript"/>
          <w:lang w:eastAsia="zh-CN"/>
        </w:rPr>
        <w:t>1</w:t>
      </w:r>
      <w:r w:rsidR="002D4F37" w:rsidRPr="0081698E">
        <w:rPr>
          <w:rFonts w:ascii="Book Antiqua" w:hAnsi="Book Antiqua" w:cstheme="majorBidi"/>
          <w:color w:val="333333"/>
          <w:spacing w:val="2"/>
          <w:sz w:val="24"/>
          <w:szCs w:val="24"/>
          <w:shd w:val="clear" w:color="auto" w:fill="FCFCFC"/>
          <w:vertAlign w:val="superscript"/>
        </w:rPr>
        <w:t>]</w:t>
      </w:r>
      <w:r w:rsidRPr="0081698E">
        <w:rPr>
          <w:rFonts w:ascii="Book Antiqua" w:hAnsi="Book Antiqua" w:cstheme="majorBidi"/>
          <w:color w:val="333333"/>
          <w:spacing w:val="2"/>
          <w:sz w:val="24"/>
          <w:szCs w:val="24"/>
          <w:shd w:val="clear" w:color="auto" w:fill="FCFCFC"/>
        </w:rPr>
        <w:t>.</w:t>
      </w:r>
      <w:r w:rsidR="004E520E" w:rsidRPr="0081698E">
        <w:rPr>
          <w:rFonts w:ascii="Book Antiqua" w:hAnsi="Book Antiqua" w:cstheme="majorBidi"/>
          <w:color w:val="333333"/>
          <w:spacing w:val="2"/>
          <w:sz w:val="24"/>
          <w:szCs w:val="24"/>
          <w:shd w:val="clear" w:color="auto" w:fill="FCFCFC"/>
          <w:vertAlign w:val="superscript"/>
        </w:rPr>
        <w:t xml:space="preserve"> </w:t>
      </w:r>
      <w:r w:rsidRPr="0081698E">
        <w:rPr>
          <w:rFonts w:ascii="Book Antiqua" w:hAnsi="Book Antiqua" w:cstheme="majorBidi"/>
          <w:color w:val="333333"/>
          <w:spacing w:val="2"/>
          <w:sz w:val="24"/>
          <w:szCs w:val="24"/>
          <w:shd w:val="clear" w:color="auto" w:fill="FCFCFC"/>
        </w:rPr>
        <w:t xml:space="preserve">CYP1A2 enzyme is involved principally in the metabolism of </w:t>
      </w:r>
      <w:proofErr w:type="spellStart"/>
      <w:proofErr w:type="gramStart"/>
      <w:r w:rsidRPr="0081698E">
        <w:rPr>
          <w:rFonts w:ascii="Book Antiqua" w:hAnsi="Book Antiqua" w:cstheme="majorBidi"/>
          <w:color w:val="333333"/>
          <w:spacing w:val="2"/>
          <w:sz w:val="24"/>
          <w:szCs w:val="24"/>
          <w:shd w:val="clear" w:color="auto" w:fill="FCFCFC"/>
        </w:rPr>
        <w:t>flutamide</w:t>
      </w:r>
      <w:proofErr w:type="spellEnd"/>
      <w:r w:rsidR="005F3907" w:rsidRPr="0081698E">
        <w:rPr>
          <w:rFonts w:ascii="Book Antiqua" w:hAnsi="Book Antiqua" w:cstheme="majorBidi"/>
          <w:color w:val="333333"/>
          <w:spacing w:val="2"/>
          <w:sz w:val="24"/>
          <w:szCs w:val="24"/>
          <w:shd w:val="clear" w:color="auto" w:fill="FCFCFC"/>
          <w:vertAlign w:val="superscript"/>
        </w:rPr>
        <w:t>[</w:t>
      </w:r>
      <w:proofErr w:type="gramEnd"/>
      <w:r w:rsidR="002D4F37" w:rsidRPr="0081698E">
        <w:rPr>
          <w:rFonts w:ascii="Book Antiqua" w:hAnsi="Book Antiqua" w:cstheme="majorBidi"/>
          <w:color w:val="333333"/>
          <w:spacing w:val="2"/>
          <w:sz w:val="24"/>
          <w:szCs w:val="24"/>
          <w:shd w:val="clear" w:color="auto" w:fill="FCFCFC"/>
          <w:vertAlign w:val="superscript"/>
        </w:rPr>
        <w:t>8</w:t>
      </w:r>
      <w:r w:rsidR="00FF767E" w:rsidRPr="0081698E">
        <w:rPr>
          <w:rFonts w:ascii="Book Antiqua" w:hAnsi="Book Antiqua" w:cstheme="majorBidi"/>
          <w:color w:val="333333"/>
          <w:spacing w:val="2"/>
          <w:sz w:val="24"/>
          <w:szCs w:val="24"/>
          <w:shd w:val="clear" w:color="auto" w:fill="FCFCFC"/>
          <w:vertAlign w:val="superscript"/>
          <w:lang w:eastAsia="zh-CN"/>
        </w:rPr>
        <w:t>2</w:t>
      </w:r>
      <w:r w:rsidR="002D4F37" w:rsidRPr="0081698E">
        <w:rPr>
          <w:rFonts w:ascii="Book Antiqua" w:hAnsi="Book Antiqua" w:cstheme="majorBidi"/>
          <w:color w:val="333333"/>
          <w:spacing w:val="2"/>
          <w:sz w:val="24"/>
          <w:szCs w:val="24"/>
          <w:shd w:val="clear" w:color="auto" w:fill="FCFCFC"/>
          <w:vertAlign w:val="superscript"/>
        </w:rPr>
        <w:t>]</w:t>
      </w:r>
      <w:r w:rsidRPr="0081698E">
        <w:rPr>
          <w:rFonts w:ascii="Book Antiqua" w:hAnsi="Book Antiqua" w:cstheme="majorBidi"/>
          <w:color w:val="333333"/>
          <w:spacing w:val="2"/>
          <w:sz w:val="24"/>
          <w:szCs w:val="24"/>
          <w:shd w:val="clear" w:color="auto" w:fill="FCFCFC"/>
        </w:rPr>
        <w:t>.</w:t>
      </w:r>
      <w:r w:rsidR="004E520E" w:rsidRPr="0081698E">
        <w:rPr>
          <w:rFonts w:ascii="Book Antiqua" w:hAnsi="Book Antiqua" w:cstheme="majorBidi"/>
          <w:color w:val="333333"/>
          <w:spacing w:val="2"/>
          <w:sz w:val="24"/>
          <w:szCs w:val="24"/>
          <w:shd w:val="clear" w:color="auto" w:fill="FCFCFC"/>
          <w:vertAlign w:val="superscript"/>
        </w:rPr>
        <w:t xml:space="preserve"> </w:t>
      </w:r>
      <w:r w:rsidRPr="0081698E">
        <w:rPr>
          <w:rFonts w:ascii="Book Antiqua" w:hAnsi="Book Antiqua" w:cstheme="majorBidi"/>
          <w:color w:val="000000"/>
          <w:sz w:val="24"/>
          <w:szCs w:val="24"/>
          <w:shd w:val="clear" w:color="auto" w:fill="FFFFFF"/>
        </w:rPr>
        <w:t xml:space="preserve">CYP1A2-mediated metabolism of </w:t>
      </w:r>
      <w:proofErr w:type="spellStart"/>
      <w:r w:rsidRPr="0081698E">
        <w:rPr>
          <w:rFonts w:ascii="Book Antiqua" w:hAnsi="Book Antiqua" w:cstheme="majorBidi"/>
          <w:color w:val="000000"/>
          <w:sz w:val="24"/>
          <w:szCs w:val="24"/>
          <w:shd w:val="clear" w:color="auto" w:fill="FFFFFF"/>
        </w:rPr>
        <w:t>flutamide</w:t>
      </w:r>
      <w:proofErr w:type="spellEnd"/>
      <w:r w:rsidRPr="0081698E">
        <w:rPr>
          <w:rFonts w:ascii="Book Antiqua" w:hAnsi="Book Antiqua" w:cstheme="majorBidi"/>
          <w:color w:val="000000"/>
          <w:sz w:val="24"/>
          <w:szCs w:val="24"/>
          <w:shd w:val="clear" w:color="auto" w:fill="FFFFFF"/>
        </w:rPr>
        <w:t xml:space="preserve"> might be induced by PAHs of tobacco smoke.</w:t>
      </w:r>
    </w:p>
    <w:p w14:paraId="04873221" w14:textId="77777777" w:rsidR="00E73AB2" w:rsidRPr="0081698E" w:rsidRDefault="00E73AB2" w:rsidP="001A6287">
      <w:pPr>
        <w:spacing w:after="0" w:line="360" w:lineRule="auto"/>
        <w:jc w:val="both"/>
        <w:rPr>
          <w:rFonts w:ascii="Book Antiqua" w:hAnsi="Book Antiqua" w:cstheme="majorBidi"/>
          <w:color w:val="333333"/>
          <w:spacing w:val="2"/>
          <w:sz w:val="24"/>
          <w:szCs w:val="24"/>
          <w:shd w:val="clear" w:color="auto" w:fill="FCFCFC"/>
          <w:vertAlign w:val="superscript"/>
          <w:lang w:eastAsia="zh-CN"/>
        </w:rPr>
      </w:pPr>
    </w:p>
    <w:p w14:paraId="591408F9" w14:textId="77777777" w:rsidR="000B0F2F" w:rsidRPr="0081698E" w:rsidRDefault="000B0F2F" w:rsidP="001A6287">
      <w:pPr>
        <w:spacing w:after="0" w:line="360" w:lineRule="auto"/>
        <w:jc w:val="both"/>
        <w:rPr>
          <w:rFonts w:ascii="Book Antiqua" w:hAnsi="Book Antiqua" w:cstheme="majorBidi"/>
          <w:b/>
          <w:bCs/>
          <w:i/>
          <w:color w:val="000000"/>
          <w:sz w:val="24"/>
          <w:szCs w:val="24"/>
          <w:shd w:val="clear" w:color="auto" w:fill="FFFFFF"/>
        </w:rPr>
      </w:pPr>
      <w:r w:rsidRPr="0081698E">
        <w:rPr>
          <w:rFonts w:ascii="Book Antiqua" w:hAnsi="Book Antiqua" w:cstheme="majorBidi"/>
          <w:b/>
          <w:bCs/>
          <w:i/>
          <w:color w:val="000000"/>
          <w:sz w:val="24"/>
          <w:szCs w:val="24"/>
          <w:shd w:val="clear" w:color="auto" w:fill="FFFFFF"/>
        </w:rPr>
        <w:t>Melatonin</w:t>
      </w:r>
    </w:p>
    <w:p w14:paraId="70A92B3F" w14:textId="55D24460" w:rsidR="000B0F2F" w:rsidRPr="0081698E" w:rsidRDefault="00914E06" w:rsidP="001A6287">
      <w:pPr>
        <w:spacing w:after="0" w:line="360" w:lineRule="auto"/>
        <w:jc w:val="both"/>
        <w:rPr>
          <w:rFonts w:ascii="Book Antiqua" w:hAnsi="Book Antiqua" w:cstheme="majorBidi"/>
          <w:color w:val="000000"/>
          <w:sz w:val="24"/>
          <w:szCs w:val="24"/>
          <w:shd w:val="clear" w:color="auto" w:fill="FFFFFF"/>
          <w:lang w:eastAsia="zh-CN"/>
        </w:rPr>
      </w:pPr>
      <w:r w:rsidRPr="0081698E">
        <w:rPr>
          <w:rFonts w:ascii="Book Antiqua" w:hAnsi="Book Antiqua" w:cstheme="majorBidi"/>
          <w:color w:val="000000"/>
          <w:sz w:val="24"/>
          <w:szCs w:val="24"/>
          <w:shd w:val="clear" w:color="auto" w:fill="FFFFFF"/>
        </w:rPr>
        <w:t>Melatonin is</w:t>
      </w:r>
      <w:r w:rsidR="00E145A3" w:rsidRPr="0081698E">
        <w:rPr>
          <w:rFonts w:ascii="Book Antiqua" w:hAnsi="Book Antiqua" w:cstheme="majorBidi"/>
          <w:color w:val="000000"/>
          <w:sz w:val="24"/>
          <w:szCs w:val="24"/>
          <w:shd w:val="clear" w:color="auto" w:fill="FFFFFF"/>
        </w:rPr>
        <w:t xml:space="preserve"> a hormone, which regulates sleep-wake cycle and it is produced by </w:t>
      </w:r>
      <w:r w:rsidR="004E520E" w:rsidRPr="0081698E">
        <w:rPr>
          <w:rFonts w:ascii="Book Antiqua" w:hAnsi="Book Antiqua" w:cstheme="majorBidi"/>
          <w:color w:val="000000"/>
          <w:sz w:val="24"/>
          <w:szCs w:val="24"/>
          <w:shd w:val="clear" w:color="auto" w:fill="FFFFFF"/>
        </w:rPr>
        <w:t xml:space="preserve">the </w:t>
      </w:r>
      <w:r w:rsidR="00E145A3" w:rsidRPr="0081698E">
        <w:rPr>
          <w:rFonts w:ascii="Book Antiqua" w:hAnsi="Book Antiqua" w:cstheme="majorBidi"/>
          <w:color w:val="000000"/>
          <w:sz w:val="24"/>
          <w:szCs w:val="24"/>
          <w:shd w:val="clear" w:color="auto" w:fill="FFFFFF"/>
        </w:rPr>
        <w:t xml:space="preserve">pineal gland. </w:t>
      </w:r>
      <w:r w:rsidR="001033D1" w:rsidRPr="0081698E">
        <w:rPr>
          <w:rFonts w:ascii="Book Antiqua" w:hAnsi="Book Antiqua" w:cstheme="majorBidi"/>
          <w:color w:val="000000"/>
          <w:sz w:val="24"/>
          <w:szCs w:val="24"/>
          <w:shd w:val="clear" w:color="auto" w:fill="FFFFFF"/>
        </w:rPr>
        <w:t>Exogenous melatonin is</w:t>
      </w:r>
      <w:r w:rsidR="007C2052" w:rsidRPr="0081698E">
        <w:rPr>
          <w:rFonts w:ascii="Book Antiqua" w:hAnsi="Book Antiqua" w:cstheme="majorBidi"/>
          <w:color w:val="000000"/>
          <w:sz w:val="24"/>
          <w:szCs w:val="24"/>
          <w:shd w:val="clear" w:color="auto" w:fill="FFFFFF"/>
        </w:rPr>
        <w:t xml:space="preserve"> used as a dietary supplement to manage sleep </w:t>
      </w:r>
      <w:proofErr w:type="gramStart"/>
      <w:r w:rsidR="007C2052" w:rsidRPr="0081698E">
        <w:rPr>
          <w:rFonts w:ascii="Book Antiqua" w:hAnsi="Book Antiqua" w:cstheme="majorBidi"/>
          <w:color w:val="000000"/>
          <w:sz w:val="24"/>
          <w:szCs w:val="24"/>
          <w:shd w:val="clear" w:color="auto" w:fill="FFFFFF"/>
        </w:rPr>
        <w:t>disorders</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8</w:t>
      </w:r>
      <w:r w:rsidR="00FF767E" w:rsidRPr="0081698E">
        <w:rPr>
          <w:rFonts w:ascii="Book Antiqua" w:hAnsi="Book Antiqua" w:cstheme="majorBidi"/>
          <w:color w:val="000000"/>
          <w:sz w:val="24"/>
          <w:szCs w:val="24"/>
          <w:shd w:val="clear" w:color="auto" w:fill="FFFFFF"/>
          <w:vertAlign w:val="superscript"/>
          <w:lang w:eastAsia="zh-CN"/>
        </w:rPr>
        <w:t>3</w:t>
      </w:r>
      <w:r w:rsidR="002D4F37" w:rsidRPr="0081698E">
        <w:rPr>
          <w:rFonts w:ascii="Book Antiqua" w:hAnsi="Book Antiqua" w:cstheme="majorBidi"/>
          <w:color w:val="000000"/>
          <w:sz w:val="24"/>
          <w:szCs w:val="24"/>
          <w:shd w:val="clear" w:color="auto" w:fill="FFFFFF"/>
          <w:vertAlign w:val="superscript"/>
        </w:rPr>
        <w:t>]</w:t>
      </w:r>
      <w:r w:rsidR="007C2052" w:rsidRPr="0081698E">
        <w:rPr>
          <w:rFonts w:ascii="Book Antiqua" w:hAnsi="Book Antiqua" w:cstheme="majorBidi"/>
          <w:color w:val="000000"/>
          <w:sz w:val="24"/>
          <w:szCs w:val="24"/>
          <w:shd w:val="clear" w:color="auto" w:fill="FFFFFF"/>
        </w:rPr>
        <w:t>.</w:t>
      </w:r>
      <w:r w:rsidR="004E520E" w:rsidRPr="0081698E">
        <w:rPr>
          <w:rFonts w:ascii="Book Antiqua" w:hAnsi="Book Antiqua" w:cstheme="majorBidi"/>
          <w:color w:val="000000"/>
          <w:sz w:val="24"/>
          <w:szCs w:val="24"/>
          <w:shd w:val="clear" w:color="auto" w:fill="FFFFFF"/>
          <w:vertAlign w:val="superscript"/>
        </w:rPr>
        <w:t xml:space="preserve"> </w:t>
      </w:r>
      <w:r w:rsidR="007C2052" w:rsidRPr="0081698E">
        <w:rPr>
          <w:rFonts w:ascii="Book Antiqua" w:hAnsi="Book Antiqua" w:cstheme="majorBidi"/>
          <w:color w:val="222222"/>
          <w:sz w:val="24"/>
          <w:szCs w:val="24"/>
          <w:shd w:val="clear" w:color="auto" w:fill="FFFFFF"/>
        </w:rPr>
        <w:t xml:space="preserve">The CYP enzymes including </w:t>
      </w:r>
      <w:r w:rsidR="007C2052" w:rsidRPr="0081698E">
        <w:rPr>
          <w:rFonts w:ascii="Book Antiqua" w:hAnsi="Book Antiqua" w:cstheme="majorBidi"/>
          <w:color w:val="000000"/>
          <w:sz w:val="24"/>
          <w:szCs w:val="24"/>
          <w:shd w:val="clear" w:color="auto" w:fill="FFFFFF"/>
        </w:rPr>
        <w:t xml:space="preserve">CYP1A2 and CYP1A1 are involved in the metabolism of exogenous </w:t>
      </w:r>
      <w:proofErr w:type="gramStart"/>
      <w:r w:rsidR="007C2052" w:rsidRPr="0081698E">
        <w:rPr>
          <w:rFonts w:ascii="Book Antiqua" w:hAnsi="Book Antiqua" w:cstheme="majorBidi"/>
          <w:color w:val="000000"/>
          <w:sz w:val="24"/>
          <w:szCs w:val="24"/>
          <w:shd w:val="clear" w:color="auto" w:fill="FFFFFF"/>
        </w:rPr>
        <w:t>melatonin</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8</w:t>
      </w:r>
      <w:r w:rsidR="00FF767E" w:rsidRPr="0081698E">
        <w:rPr>
          <w:rFonts w:ascii="Book Antiqua" w:hAnsi="Book Antiqua" w:cstheme="majorBidi"/>
          <w:color w:val="000000"/>
          <w:sz w:val="24"/>
          <w:szCs w:val="24"/>
          <w:shd w:val="clear" w:color="auto" w:fill="FFFFFF"/>
          <w:vertAlign w:val="superscript"/>
          <w:lang w:eastAsia="zh-CN"/>
        </w:rPr>
        <w:t>4</w:t>
      </w:r>
      <w:r w:rsidR="002D4F37" w:rsidRPr="0081698E">
        <w:rPr>
          <w:rFonts w:ascii="Book Antiqua" w:hAnsi="Book Antiqua" w:cstheme="majorBidi"/>
          <w:color w:val="000000"/>
          <w:sz w:val="24"/>
          <w:szCs w:val="24"/>
          <w:shd w:val="clear" w:color="auto" w:fill="FFFFFF"/>
          <w:vertAlign w:val="superscript"/>
        </w:rPr>
        <w:t>]</w:t>
      </w:r>
      <w:r w:rsidR="007C2052" w:rsidRPr="0081698E">
        <w:rPr>
          <w:rFonts w:ascii="Book Antiqua" w:hAnsi="Book Antiqua" w:cstheme="majorBidi"/>
          <w:color w:val="000000"/>
          <w:sz w:val="24"/>
          <w:szCs w:val="24"/>
          <w:shd w:val="clear" w:color="auto" w:fill="FFFFFF"/>
        </w:rPr>
        <w:t>.</w:t>
      </w:r>
      <w:r w:rsidR="004E520E" w:rsidRPr="0081698E">
        <w:rPr>
          <w:rFonts w:ascii="Book Antiqua" w:hAnsi="Book Antiqua" w:cstheme="majorBidi"/>
          <w:color w:val="000000"/>
          <w:sz w:val="24"/>
          <w:szCs w:val="24"/>
          <w:shd w:val="clear" w:color="auto" w:fill="FFFFFF"/>
          <w:vertAlign w:val="superscript"/>
        </w:rPr>
        <w:t xml:space="preserve"> </w:t>
      </w:r>
      <w:r w:rsidR="000B0F2F" w:rsidRPr="0081698E">
        <w:rPr>
          <w:rFonts w:ascii="Book Antiqua" w:hAnsi="Book Antiqua" w:cstheme="majorBidi"/>
          <w:color w:val="000000"/>
          <w:sz w:val="24"/>
          <w:szCs w:val="24"/>
          <w:shd w:val="clear" w:color="auto" w:fill="FFFFFF"/>
        </w:rPr>
        <w:t xml:space="preserve">The plasma concentrations of exogenous melatonin was decreased in </w:t>
      </w:r>
      <w:proofErr w:type="gramStart"/>
      <w:r w:rsidR="000B0F2F" w:rsidRPr="0081698E">
        <w:rPr>
          <w:rFonts w:ascii="Book Antiqua" w:hAnsi="Book Antiqua" w:cstheme="majorBidi"/>
          <w:color w:val="000000"/>
          <w:sz w:val="24"/>
          <w:szCs w:val="24"/>
          <w:shd w:val="clear" w:color="auto" w:fill="FFFFFF"/>
        </w:rPr>
        <w:t>smokers</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8</w:t>
      </w:r>
      <w:r w:rsidR="00FF767E" w:rsidRPr="0081698E">
        <w:rPr>
          <w:rFonts w:ascii="Book Antiqua" w:hAnsi="Book Antiqua" w:cstheme="majorBidi"/>
          <w:color w:val="000000"/>
          <w:sz w:val="24"/>
          <w:szCs w:val="24"/>
          <w:shd w:val="clear" w:color="auto" w:fill="FFFFFF"/>
          <w:vertAlign w:val="superscript"/>
          <w:lang w:eastAsia="zh-CN"/>
        </w:rPr>
        <w:t>5</w:t>
      </w:r>
      <w:r w:rsidR="002D4F37" w:rsidRPr="0081698E">
        <w:rPr>
          <w:rFonts w:ascii="Book Antiqua" w:hAnsi="Book Antiqua" w:cstheme="majorBidi"/>
          <w:color w:val="000000"/>
          <w:sz w:val="24"/>
          <w:szCs w:val="24"/>
          <w:shd w:val="clear" w:color="auto" w:fill="FFFFFF"/>
          <w:vertAlign w:val="superscript"/>
        </w:rPr>
        <w:t>]</w:t>
      </w:r>
      <w:r w:rsidR="000B0F2F" w:rsidRPr="0081698E">
        <w:rPr>
          <w:rFonts w:ascii="Book Antiqua" w:hAnsi="Book Antiqua" w:cstheme="majorBidi"/>
          <w:color w:val="000000"/>
          <w:sz w:val="24"/>
          <w:szCs w:val="24"/>
          <w:shd w:val="clear" w:color="auto" w:fill="FFFFFF"/>
        </w:rPr>
        <w:t>.</w:t>
      </w:r>
    </w:p>
    <w:p w14:paraId="07E66F73" w14:textId="77777777" w:rsidR="00E73AB2" w:rsidRPr="0081698E" w:rsidRDefault="00E73AB2" w:rsidP="001A6287">
      <w:pPr>
        <w:spacing w:after="0" w:line="360" w:lineRule="auto"/>
        <w:jc w:val="both"/>
        <w:rPr>
          <w:rFonts w:ascii="Book Antiqua" w:hAnsi="Book Antiqua" w:cstheme="majorBidi"/>
          <w:color w:val="000000"/>
          <w:sz w:val="24"/>
          <w:szCs w:val="24"/>
          <w:shd w:val="clear" w:color="auto" w:fill="FFFFFF"/>
          <w:vertAlign w:val="superscript"/>
          <w:lang w:eastAsia="zh-CN"/>
        </w:rPr>
      </w:pPr>
    </w:p>
    <w:p w14:paraId="24ECF438" w14:textId="77777777" w:rsidR="00855E08" w:rsidRPr="0081698E" w:rsidRDefault="00855E08" w:rsidP="001A6287">
      <w:pPr>
        <w:pStyle w:val="ydpb97ef538yiv4243320947ydpb53be1c2msonormal"/>
        <w:spacing w:before="0" w:beforeAutospacing="0" w:after="0" w:afterAutospacing="0" w:line="360" w:lineRule="auto"/>
        <w:jc w:val="both"/>
        <w:rPr>
          <w:rFonts w:ascii="Book Antiqua" w:hAnsi="Book Antiqua" w:cstheme="majorBidi"/>
          <w:b/>
          <w:bCs/>
          <w:i/>
          <w:color w:val="000000"/>
          <w:shd w:val="clear" w:color="auto" w:fill="FFFFFF"/>
        </w:rPr>
      </w:pPr>
      <w:proofErr w:type="spellStart"/>
      <w:r w:rsidRPr="0081698E">
        <w:rPr>
          <w:rFonts w:ascii="Book Antiqua" w:hAnsi="Book Antiqua" w:cstheme="majorBidi"/>
          <w:b/>
          <w:bCs/>
          <w:i/>
          <w:color w:val="000000"/>
          <w:shd w:val="clear" w:color="auto" w:fill="FFFFFF"/>
        </w:rPr>
        <w:t>Ramelteon</w:t>
      </w:r>
      <w:proofErr w:type="spellEnd"/>
    </w:p>
    <w:p w14:paraId="3161C436" w14:textId="6F141E53" w:rsidR="00855E08" w:rsidRPr="0081698E" w:rsidRDefault="00F76AC2" w:rsidP="001A6287">
      <w:pPr>
        <w:pStyle w:val="ydpb97ef538yiv4243320947ydpb53be1c2msonormal"/>
        <w:spacing w:before="0" w:beforeAutospacing="0" w:after="0" w:afterAutospacing="0" w:line="360" w:lineRule="auto"/>
        <w:jc w:val="both"/>
        <w:rPr>
          <w:rFonts w:ascii="Book Antiqua" w:hAnsi="Book Antiqua" w:cstheme="majorBidi"/>
          <w:color w:val="000000"/>
          <w:shd w:val="clear" w:color="auto" w:fill="FFFFFF"/>
          <w:lang w:eastAsia="zh-CN"/>
        </w:rPr>
      </w:pPr>
      <w:proofErr w:type="spellStart"/>
      <w:r w:rsidRPr="0081698E">
        <w:rPr>
          <w:rFonts w:ascii="Book Antiqua" w:hAnsi="Book Antiqua" w:cstheme="majorBidi"/>
          <w:color w:val="333333"/>
        </w:rPr>
        <w:t>Ramelteon</w:t>
      </w:r>
      <w:proofErr w:type="spellEnd"/>
      <w:r w:rsidRPr="0081698E">
        <w:rPr>
          <w:rFonts w:ascii="Book Antiqua" w:hAnsi="Book Antiqua" w:cstheme="majorBidi"/>
          <w:color w:val="333333"/>
        </w:rPr>
        <w:t xml:space="preserve"> is an agonist of melatonin receptors and it is approved to treat </w:t>
      </w:r>
      <w:proofErr w:type="gramStart"/>
      <w:r w:rsidRPr="0081698E">
        <w:rPr>
          <w:rFonts w:ascii="Book Antiqua" w:hAnsi="Book Antiqua" w:cstheme="majorBidi"/>
          <w:color w:val="333333"/>
        </w:rPr>
        <w:t>insomnia</w:t>
      </w:r>
      <w:r w:rsidR="005F3907" w:rsidRPr="0081698E">
        <w:rPr>
          <w:rFonts w:ascii="Book Antiqua" w:hAnsi="Book Antiqua" w:cstheme="majorBidi"/>
          <w:color w:val="333333"/>
          <w:vertAlign w:val="superscript"/>
        </w:rPr>
        <w:t>[</w:t>
      </w:r>
      <w:proofErr w:type="gramEnd"/>
      <w:r w:rsidR="002D4F37" w:rsidRPr="0081698E">
        <w:rPr>
          <w:rFonts w:ascii="Book Antiqua" w:hAnsi="Book Antiqua" w:cstheme="majorBidi"/>
          <w:color w:val="333333"/>
          <w:vertAlign w:val="superscript"/>
        </w:rPr>
        <w:t>8</w:t>
      </w:r>
      <w:r w:rsidR="00FF767E" w:rsidRPr="0081698E">
        <w:rPr>
          <w:rFonts w:ascii="Book Antiqua" w:hAnsi="Book Antiqua" w:cstheme="majorBidi"/>
          <w:color w:val="333333"/>
          <w:vertAlign w:val="superscript"/>
          <w:lang w:eastAsia="zh-CN"/>
        </w:rPr>
        <w:t>6</w:t>
      </w:r>
      <w:r w:rsidR="002D4F37" w:rsidRPr="0081698E">
        <w:rPr>
          <w:rFonts w:ascii="Book Antiqua" w:hAnsi="Book Antiqua" w:cstheme="majorBidi"/>
          <w:color w:val="333333"/>
          <w:vertAlign w:val="superscript"/>
        </w:rPr>
        <w:t>]</w:t>
      </w:r>
      <w:r w:rsidR="004E520E" w:rsidRPr="0081698E">
        <w:rPr>
          <w:rFonts w:ascii="Book Antiqua" w:hAnsi="Book Antiqua" w:cstheme="majorBidi"/>
          <w:color w:val="333333"/>
        </w:rPr>
        <w:t>.</w:t>
      </w:r>
      <w:r w:rsidR="004E520E" w:rsidRPr="0081698E">
        <w:rPr>
          <w:rFonts w:ascii="Book Antiqua" w:hAnsi="Book Antiqua" w:cstheme="majorBidi"/>
          <w:color w:val="333333"/>
          <w:vertAlign w:val="superscript"/>
        </w:rPr>
        <w:t xml:space="preserve"> </w:t>
      </w:r>
      <w:proofErr w:type="spellStart"/>
      <w:r w:rsidRPr="0081698E">
        <w:rPr>
          <w:rFonts w:ascii="Book Antiqua" w:hAnsi="Book Antiqua" w:cstheme="majorBidi"/>
          <w:color w:val="000000"/>
          <w:shd w:val="clear" w:color="auto" w:fill="FFFFFF"/>
        </w:rPr>
        <w:t>Ramelteon</w:t>
      </w:r>
      <w:proofErr w:type="spellEnd"/>
      <w:r w:rsidRPr="0081698E">
        <w:rPr>
          <w:rFonts w:ascii="Book Antiqua" w:hAnsi="Book Antiqua" w:cstheme="majorBidi"/>
          <w:color w:val="000000"/>
          <w:shd w:val="clear" w:color="auto" w:fill="FFFFFF"/>
        </w:rPr>
        <w:t xml:space="preserve"> is </w:t>
      </w:r>
      <w:proofErr w:type="spellStart"/>
      <w:r w:rsidRPr="0081698E">
        <w:rPr>
          <w:rFonts w:ascii="Book Antiqua" w:hAnsi="Book Antiqua" w:cstheme="majorBidi"/>
          <w:color w:val="000000"/>
          <w:shd w:val="clear" w:color="auto" w:fill="FFFFFF"/>
        </w:rPr>
        <w:t>metabolised</w:t>
      </w:r>
      <w:proofErr w:type="spellEnd"/>
      <w:r w:rsidRPr="0081698E">
        <w:rPr>
          <w:rFonts w:ascii="Book Antiqua" w:hAnsi="Book Antiqua" w:cstheme="majorBidi"/>
          <w:color w:val="000000"/>
          <w:shd w:val="clear" w:color="auto" w:fill="FFFFFF"/>
        </w:rPr>
        <w:t xml:space="preserve"> primarily by </w:t>
      </w:r>
      <w:r w:rsidR="00855E08" w:rsidRPr="0081698E">
        <w:rPr>
          <w:rFonts w:ascii="Book Antiqua" w:hAnsi="Book Antiqua" w:cstheme="majorBidi"/>
          <w:color w:val="000000"/>
          <w:shd w:val="clear" w:color="auto" w:fill="FFFFFF"/>
        </w:rPr>
        <w:t>CYP1A2</w:t>
      </w:r>
      <w:r w:rsidRPr="0081698E">
        <w:rPr>
          <w:rFonts w:ascii="Book Antiqua" w:hAnsi="Book Antiqua" w:cstheme="majorBidi"/>
          <w:color w:val="000000"/>
          <w:shd w:val="clear" w:color="auto" w:fill="FFFFFF"/>
        </w:rPr>
        <w:t xml:space="preserve"> </w:t>
      </w:r>
      <w:proofErr w:type="gramStart"/>
      <w:r w:rsidRPr="0081698E">
        <w:rPr>
          <w:rFonts w:ascii="Book Antiqua" w:hAnsi="Book Antiqua" w:cstheme="majorBidi"/>
          <w:color w:val="000000"/>
          <w:shd w:val="clear" w:color="auto" w:fill="FFFFFF"/>
        </w:rPr>
        <w:t>enzyme</w:t>
      </w:r>
      <w:r w:rsidR="005F3907" w:rsidRPr="0081698E">
        <w:rPr>
          <w:rFonts w:ascii="Book Antiqua" w:hAnsi="Book Antiqua" w:cstheme="majorBidi"/>
          <w:color w:val="000000"/>
          <w:shd w:val="clear" w:color="auto" w:fill="FFFFFF"/>
          <w:vertAlign w:val="superscript"/>
        </w:rPr>
        <w:t>[</w:t>
      </w:r>
      <w:proofErr w:type="gramEnd"/>
      <w:r w:rsidR="002D4F37" w:rsidRPr="0081698E">
        <w:rPr>
          <w:rFonts w:ascii="Book Antiqua" w:hAnsi="Book Antiqua" w:cstheme="majorBidi"/>
          <w:color w:val="000000"/>
          <w:shd w:val="clear" w:color="auto" w:fill="FFFFFF"/>
          <w:vertAlign w:val="superscript"/>
        </w:rPr>
        <w:t>8</w:t>
      </w:r>
      <w:r w:rsidR="00FF767E" w:rsidRPr="0081698E">
        <w:rPr>
          <w:rFonts w:ascii="Book Antiqua" w:hAnsi="Book Antiqua" w:cstheme="majorBidi"/>
          <w:color w:val="000000"/>
          <w:shd w:val="clear" w:color="auto" w:fill="FFFFFF"/>
          <w:vertAlign w:val="superscript"/>
          <w:lang w:eastAsia="zh-CN"/>
        </w:rPr>
        <w:t>7</w:t>
      </w:r>
      <w:r w:rsidR="002D4F37" w:rsidRPr="0081698E">
        <w:rPr>
          <w:rFonts w:ascii="Book Antiqua" w:hAnsi="Book Antiqua" w:cstheme="majorBidi"/>
          <w:color w:val="000000"/>
          <w:shd w:val="clear" w:color="auto" w:fill="FFFFFF"/>
          <w:vertAlign w:val="superscript"/>
        </w:rPr>
        <w:t>]</w:t>
      </w:r>
      <w:r w:rsidR="00855E08" w:rsidRPr="0081698E">
        <w:rPr>
          <w:rFonts w:ascii="Book Antiqua" w:hAnsi="Book Antiqua" w:cstheme="majorBidi"/>
          <w:color w:val="000000"/>
          <w:shd w:val="clear" w:color="auto" w:fill="FFFFFF"/>
        </w:rPr>
        <w:t>.</w:t>
      </w:r>
      <w:r w:rsidR="004E520E" w:rsidRPr="0081698E">
        <w:rPr>
          <w:rFonts w:ascii="Book Antiqua" w:hAnsi="Book Antiqua" w:cstheme="majorBidi"/>
          <w:color w:val="000000"/>
          <w:shd w:val="clear" w:color="auto" w:fill="FFFFFF"/>
        </w:rPr>
        <w:t xml:space="preserve"> </w:t>
      </w:r>
      <w:r w:rsidRPr="0081698E">
        <w:rPr>
          <w:rFonts w:ascii="Book Antiqua" w:hAnsi="Book Antiqua" w:cstheme="majorBidi"/>
          <w:color w:val="000000"/>
          <w:shd w:val="clear" w:color="auto" w:fill="FFFFFF"/>
        </w:rPr>
        <w:t xml:space="preserve">It has been </w:t>
      </w:r>
      <w:r w:rsidR="00855E08" w:rsidRPr="0081698E">
        <w:rPr>
          <w:rFonts w:ascii="Book Antiqua" w:hAnsi="Book Antiqua" w:cstheme="majorBidi"/>
          <w:color w:val="000000"/>
          <w:shd w:val="clear" w:color="auto" w:fill="FFFFFF"/>
        </w:rPr>
        <w:t>postulate</w:t>
      </w:r>
      <w:r w:rsidRPr="0081698E">
        <w:rPr>
          <w:rFonts w:ascii="Book Antiqua" w:hAnsi="Book Antiqua" w:cstheme="majorBidi"/>
          <w:color w:val="000000"/>
          <w:shd w:val="clear" w:color="auto" w:fill="FFFFFF"/>
        </w:rPr>
        <w:t>d that</w:t>
      </w:r>
      <w:r w:rsidR="00855E08" w:rsidRPr="0081698E">
        <w:rPr>
          <w:rFonts w:ascii="Book Antiqua" w:hAnsi="Book Antiqua" w:cstheme="majorBidi"/>
          <w:color w:val="000000"/>
          <w:shd w:val="clear" w:color="auto" w:fill="FFFFFF"/>
        </w:rPr>
        <w:t xml:space="preserve"> smoking </w:t>
      </w:r>
      <w:r w:rsidRPr="0081698E">
        <w:rPr>
          <w:rFonts w:ascii="Book Antiqua" w:hAnsi="Book Antiqua" w:cstheme="majorBidi"/>
          <w:color w:val="000000"/>
          <w:shd w:val="clear" w:color="auto" w:fill="FFFFFF"/>
        </w:rPr>
        <w:t>may decrease the levels of</w:t>
      </w:r>
      <w:r w:rsidR="00855E08" w:rsidRPr="0081698E">
        <w:rPr>
          <w:rFonts w:ascii="Book Antiqua" w:hAnsi="Book Antiqua" w:cstheme="majorBidi"/>
          <w:color w:val="000000"/>
          <w:shd w:val="clear" w:color="auto" w:fill="FFFFFF"/>
        </w:rPr>
        <w:t xml:space="preserve"> </w:t>
      </w:r>
      <w:proofErr w:type="spellStart"/>
      <w:r w:rsidR="00855E08" w:rsidRPr="0081698E">
        <w:rPr>
          <w:rFonts w:ascii="Book Antiqua" w:hAnsi="Book Antiqua" w:cstheme="majorBidi"/>
          <w:color w:val="000000"/>
          <w:shd w:val="clear" w:color="auto" w:fill="FFFFFF"/>
        </w:rPr>
        <w:t>ramelteon</w:t>
      </w:r>
      <w:proofErr w:type="spellEnd"/>
      <w:r w:rsidR="00855E08" w:rsidRPr="0081698E">
        <w:rPr>
          <w:rFonts w:ascii="Book Antiqua" w:hAnsi="Book Antiqua" w:cstheme="majorBidi"/>
          <w:color w:val="000000"/>
          <w:shd w:val="clear" w:color="auto" w:fill="FFFFFF"/>
        </w:rPr>
        <w:t xml:space="preserve"> </w:t>
      </w:r>
      <w:r w:rsidRPr="0081698E">
        <w:rPr>
          <w:rFonts w:ascii="Book Antiqua" w:hAnsi="Book Antiqua" w:cstheme="majorBidi"/>
          <w:color w:val="000000"/>
          <w:shd w:val="clear" w:color="auto" w:fill="FFFFFF"/>
        </w:rPr>
        <w:t>by inducing CYP1A2-mediated metabolism</w:t>
      </w:r>
      <w:r w:rsidR="00855E08" w:rsidRPr="0081698E">
        <w:rPr>
          <w:rFonts w:ascii="Book Antiqua" w:hAnsi="Book Antiqua" w:cstheme="majorBidi"/>
          <w:color w:val="000000"/>
          <w:shd w:val="clear" w:color="auto" w:fill="FFFFFF"/>
        </w:rPr>
        <w:t xml:space="preserve">. </w:t>
      </w:r>
    </w:p>
    <w:p w14:paraId="42D5F87E" w14:textId="77777777" w:rsidR="00894CF6" w:rsidRPr="0081698E" w:rsidRDefault="00894CF6" w:rsidP="001A6287">
      <w:pPr>
        <w:pStyle w:val="ydpb97ef538yiv4243320947ydpb53be1c2msonormal"/>
        <w:spacing w:before="0" w:beforeAutospacing="0" w:after="0" w:afterAutospacing="0" w:line="360" w:lineRule="auto"/>
        <w:jc w:val="both"/>
        <w:rPr>
          <w:rFonts w:ascii="Book Antiqua" w:hAnsi="Book Antiqua" w:cstheme="majorBidi"/>
          <w:color w:val="333333"/>
          <w:vertAlign w:val="superscript"/>
          <w:lang w:eastAsia="zh-CN"/>
        </w:rPr>
      </w:pPr>
    </w:p>
    <w:p w14:paraId="0EB12A7B" w14:textId="77777777" w:rsidR="00855E08" w:rsidRPr="0081698E" w:rsidRDefault="00855E08" w:rsidP="001A6287">
      <w:pPr>
        <w:pStyle w:val="ydpb97ef538yiv4243320947ydpb53be1c2msonormal"/>
        <w:spacing w:before="0" w:beforeAutospacing="0" w:after="0" w:afterAutospacing="0" w:line="360" w:lineRule="auto"/>
        <w:jc w:val="both"/>
        <w:rPr>
          <w:rFonts w:ascii="Book Antiqua" w:hAnsi="Book Antiqua" w:cstheme="majorBidi"/>
          <w:b/>
          <w:bCs/>
          <w:i/>
          <w:color w:val="000000"/>
          <w:shd w:val="clear" w:color="auto" w:fill="FFFFFF"/>
        </w:rPr>
      </w:pPr>
      <w:proofErr w:type="spellStart"/>
      <w:r w:rsidRPr="0081698E">
        <w:rPr>
          <w:rFonts w:ascii="Book Antiqua" w:hAnsi="Book Antiqua" w:cstheme="majorBidi"/>
          <w:b/>
          <w:bCs/>
          <w:i/>
          <w:color w:val="000000"/>
          <w:shd w:val="clear" w:color="auto" w:fill="FFFFFF"/>
        </w:rPr>
        <w:t>Tasimelteon</w:t>
      </w:r>
      <w:proofErr w:type="spellEnd"/>
    </w:p>
    <w:p w14:paraId="3DB76283" w14:textId="5AF66A43" w:rsidR="00855E08" w:rsidRPr="0081698E" w:rsidRDefault="00220FC6" w:rsidP="001A6287">
      <w:pPr>
        <w:pStyle w:val="ydpb97ef538yiv4243320947ydpb53be1c2msonormal"/>
        <w:spacing w:before="0" w:beforeAutospacing="0" w:after="0" w:afterAutospacing="0" w:line="360" w:lineRule="auto"/>
        <w:jc w:val="both"/>
        <w:rPr>
          <w:rFonts w:ascii="Book Antiqua" w:hAnsi="Book Antiqua" w:cstheme="majorBidi"/>
          <w:color w:val="000000"/>
          <w:shd w:val="clear" w:color="auto" w:fill="FFFFFF"/>
          <w:lang w:eastAsia="zh-CN"/>
        </w:rPr>
      </w:pPr>
      <w:proofErr w:type="spellStart"/>
      <w:r w:rsidRPr="0081698E">
        <w:rPr>
          <w:rFonts w:ascii="Book Antiqua" w:hAnsi="Book Antiqua" w:cstheme="majorBidi"/>
          <w:color w:val="000000"/>
          <w:shd w:val="clear" w:color="auto" w:fill="FFFFFF"/>
        </w:rPr>
        <w:t>Tasimelteon</w:t>
      </w:r>
      <w:proofErr w:type="spellEnd"/>
      <w:r w:rsidRPr="0081698E">
        <w:rPr>
          <w:rFonts w:ascii="Book Antiqua" w:hAnsi="Book Antiqua" w:cstheme="majorBidi"/>
          <w:color w:val="000000"/>
          <w:shd w:val="clear" w:color="auto" w:fill="FFFFFF"/>
        </w:rPr>
        <w:t xml:space="preserve"> is an agonist of melatonin receptors (MT1 and MT2) and it is approved to treat non-24-hour sleep-wake disorder (N24HSWD). It is </w:t>
      </w:r>
      <w:proofErr w:type="spellStart"/>
      <w:r w:rsidRPr="0081698E">
        <w:rPr>
          <w:rFonts w:ascii="Book Antiqua" w:hAnsi="Book Antiqua" w:cstheme="majorBidi"/>
          <w:color w:val="000000"/>
          <w:shd w:val="clear" w:color="auto" w:fill="FFFFFF"/>
        </w:rPr>
        <w:t>metabolised</w:t>
      </w:r>
      <w:proofErr w:type="spellEnd"/>
      <w:r w:rsidRPr="0081698E">
        <w:rPr>
          <w:rFonts w:ascii="Book Antiqua" w:hAnsi="Book Antiqua" w:cstheme="majorBidi"/>
          <w:color w:val="000000"/>
          <w:shd w:val="clear" w:color="auto" w:fill="FFFFFF"/>
        </w:rPr>
        <w:t xml:space="preserve"> extensively by CYP1A2 and CYP3A4 </w:t>
      </w:r>
      <w:proofErr w:type="gramStart"/>
      <w:r w:rsidRPr="0081698E">
        <w:rPr>
          <w:rFonts w:ascii="Book Antiqua" w:hAnsi="Book Antiqua" w:cstheme="majorBidi"/>
          <w:color w:val="000000"/>
          <w:shd w:val="clear" w:color="auto" w:fill="FFFFFF"/>
        </w:rPr>
        <w:t>enzymes</w:t>
      </w:r>
      <w:r w:rsidR="005F3907" w:rsidRPr="0081698E">
        <w:rPr>
          <w:rFonts w:ascii="Book Antiqua" w:hAnsi="Book Antiqua" w:cstheme="majorBidi"/>
          <w:color w:val="000000"/>
          <w:shd w:val="clear" w:color="auto" w:fill="FFFFFF"/>
          <w:vertAlign w:val="superscript"/>
        </w:rPr>
        <w:t>[</w:t>
      </w:r>
      <w:proofErr w:type="gramEnd"/>
      <w:r w:rsidR="002D4F37" w:rsidRPr="0081698E">
        <w:rPr>
          <w:rFonts w:ascii="Book Antiqua" w:hAnsi="Book Antiqua" w:cstheme="majorBidi"/>
          <w:color w:val="000000"/>
          <w:shd w:val="clear" w:color="auto" w:fill="FFFFFF"/>
          <w:vertAlign w:val="superscript"/>
        </w:rPr>
        <w:t>8</w:t>
      </w:r>
      <w:r w:rsidR="00FF767E" w:rsidRPr="0081698E">
        <w:rPr>
          <w:rFonts w:ascii="Book Antiqua" w:hAnsi="Book Antiqua" w:cstheme="majorBidi"/>
          <w:color w:val="000000"/>
          <w:shd w:val="clear" w:color="auto" w:fill="FFFFFF"/>
          <w:vertAlign w:val="superscript"/>
          <w:lang w:eastAsia="zh-CN"/>
        </w:rPr>
        <w:t>8</w:t>
      </w:r>
      <w:r w:rsidR="002D4F37" w:rsidRPr="0081698E">
        <w:rPr>
          <w:rFonts w:ascii="Book Antiqua" w:hAnsi="Book Antiqua" w:cstheme="majorBidi"/>
          <w:color w:val="000000"/>
          <w:shd w:val="clear" w:color="auto" w:fill="FFFFFF"/>
          <w:vertAlign w:val="superscript"/>
        </w:rPr>
        <w:t>]</w:t>
      </w:r>
      <w:r w:rsidRPr="0081698E">
        <w:rPr>
          <w:rFonts w:ascii="Book Antiqua" w:hAnsi="Book Antiqua" w:cstheme="majorBidi"/>
          <w:color w:val="000000"/>
          <w:shd w:val="clear" w:color="auto" w:fill="FFFFFF"/>
        </w:rPr>
        <w:t>.</w:t>
      </w:r>
      <w:r w:rsidR="004E520E" w:rsidRPr="0081698E">
        <w:rPr>
          <w:rFonts w:ascii="Book Antiqua" w:hAnsi="Book Antiqua" w:cstheme="majorBidi"/>
          <w:color w:val="000000"/>
          <w:shd w:val="clear" w:color="auto" w:fill="FFFFFF"/>
          <w:vertAlign w:val="superscript"/>
        </w:rPr>
        <w:t xml:space="preserve"> </w:t>
      </w:r>
      <w:r w:rsidR="00ED1F45" w:rsidRPr="0081698E">
        <w:rPr>
          <w:rFonts w:ascii="Book Antiqua" w:hAnsi="Book Antiqua" w:cstheme="majorBidi"/>
          <w:color w:val="000000"/>
          <w:shd w:val="clear" w:color="auto" w:fill="FFFFFF"/>
        </w:rPr>
        <w:t xml:space="preserve">The exposure of </w:t>
      </w:r>
      <w:proofErr w:type="spellStart"/>
      <w:r w:rsidR="00855E08" w:rsidRPr="0081698E">
        <w:rPr>
          <w:rFonts w:ascii="Book Antiqua" w:hAnsi="Book Antiqua" w:cstheme="majorBidi"/>
          <w:color w:val="000000"/>
          <w:shd w:val="clear" w:color="auto" w:fill="FFFFFF"/>
        </w:rPr>
        <w:t>tasimelteon</w:t>
      </w:r>
      <w:proofErr w:type="spellEnd"/>
      <w:r w:rsidR="00855E08" w:rsidRPr="0081698E">
        <w:rPr>
          <w:rFonts w:ascii="Book Antiqua" w:hAnsi="Book Antiqua" w:cstheme="majorBidi"/>
          <w:color w:val="000000"/>
          <w:shd w:val="clear" w:color="auto" w:fill="FFFFFF"/>
        </w:rPr>
        <w:t xml:space="preserve"> </w:t>
      </w:r>
      <w:r w:rsidR="00ED1F45" w:rsidRPr="0081698E">
        <w:rPr>
          <w:rFonts w:ascii="Book Antiqua" w:hAnsi="Book Antiqua" w:cstheme="majorBidi"/>
          <w:color w:val="000000"/>
          <w:shd w:val="clear" w:color="auto" w:fill="FFFFFF"/>
        </w:rPr>
        <w:t xml:space="preserve">was 40% decreased in cigarette </w:t>
      </w:r>
      <w:proofErr w:type="gramStart"/>
      <w:r w:rsidR="00ED1F45" w:rsidRPr="0081698E">
        <w:rPr>
          <w:rFonts w:ascii="Book Antiqua" w:hAnsi="Book Antiqua" w:cstheme="majorBidi"/>
          <w:color w:val="000000"/>
          <w:shd w:val="clear" w:color="auto" w:fill="FFFFFF"/>
        </w:rPr>
        <w:t>smokers</w:t>
      </w:r>
      <w:r w:rsidR="005F3907" w:rsidRPr="0081698E">
        <w:rPr>
          <w:rFonts w:ascii="Book Antiqua" w:hAnsi="Book Antiqua" w:cstheme="majorBidi"/>
          <w:color w:val="000000"/>
          <w:shd w:val="clear" w:color="auto" w:fill="FFFFFF"/>
          <w:vertAlign w:val="superscript"/>
        </w:rPr>
        <w:t>[</w:t>
      </w:r>
      <w:proofErr w:type="gramEnd"/>
      <w:r w:rsidR="00FF767E" w:rsidRPr="0081698E">
        <w:rPr>
          <w:rFonts w:ascii="Book Antiqua" w:hAnsi="Book Antiqua" w:cstheme="majorBidi"/>
          <w:color w:val="000000"/>
          <w:shd w:val="clear" w:color="auto" w:fill="FFFFFF"/>
          <w:vertAlign w:val="superscript"/>
          <w:lang w:eastAsia="zh-CN"/>
        </w:rPr>
        <w:t>89</w:t>
      </w:r>
      <w:r w:rsidR="002D4F37" w:rsidRPr="0081698E">
        <w:rPr>
          <w:rFonts w:ascii="Book Antiqua" w:hAnsi="Book Antiqua" w:cstheme="majorBidi"/>
          <w:color w:val="000000"/>
          <w:shd w:val="clear" w:color="auto" w:fill="FFFFFF"/>
          <w:vertAlign w:val="superscript"/>
        </w:rPr>
        <w:t>]</w:t>
      </w:r>
      <w:r w:rsidR="004E520E" w:rsidRPr="0081698E">
        <w:rPr>
          <w:rFonts w:ascii="Book Antiqua" w:hAnsi="Book Antiqua" w:cstheme="majorBidi"/>
          <w:color w:val="000000"/>
          <w:shd w:val="clear" w:color="auto" w:fill="FFFFFF"/>
        </w:rPr>
        <w:t>.</w:t>
      </w:r>
    </w:p>
    <w:p w14:paraId="2E4E35BE" w14:textId="77777777" w:rsidR="00E73AB2" w:rsidRPr="0081698E" w:rsidRDefault="00E73AB2" w:rsidP="001A6287">
      <w:pPr>
        <w:pStyle w:val="ydpb97ef538yiv4243320947ydpb53be1c2msonormal"/>
        <w:spacing w:before="0" w:beforeAutospacing="0" w:after="0" w:afterAutospacing="0" w:line="360" w:lineRule="auto"/>
        <w:jc w:val="both"/>
        <w:rPr>
          <w:rFonts w:ascii="Book Antiqua" w:hAnsi="Book Antiqua" w:cstheme="majorBidi"/>
          <w:i/>
          <w:color w:val="000000"/>
          <w:shd w:val="clear" w:color="auto" w:fill="FFFFFF"/>
          <w:vertAlign w:val="superscript"/>
          <w:lang w:eastAsia="zh-CN"/>
        </w:rPr>
      </w:pPr>
    </w:p>
    <w:p w14:paraId="3F4B0D69" w14:textId="77777777" w:rsidR="00755278" w:rsidRPr="0081698E" w:rsidRDefault="00755278" w:rsidP="001A6287">
      <w:pPr>
        <w:pStyle w:val="ydpb97ef538yiv4243320947ydpb53be1c2msonormal"/>
        <w:spacing w:before="0" w:beforeAutospacing="0" w:after="0" w:afterAutospacing="0" w:line="360" w:lineRule="auto"/>
        <w:jc w:val="both"/>
        <w:rPr>
          <w:rFonts w:ascii="Book Antiqua" w:hAnsi="Book Antiqua"/>
          <w:b/>
          <w:bCs/>
          <w:color w:val="000000"/>
          <w:shd w:val="clear" w:color="auto" w:fill="FFFFFF"/>
        </w:rPr>
      </w:pPr>
      <w:proofErr w:type="spellStart"/>
      <w:r w:rsidRPr="0081698E">
        <w:rPr>
          <w:rFonts w:ascii="Book Antiqua" w:hAnsi="Book Antiqua"/>
          <w:b/>
          <w:bCs/>
          <w:i/>
          <w:color w:val="000000"/>
          <w:shd w:val="clear" w:color="auto" w:fill="FFFFFF"/>
        </w:rPr>
        <w:t>Rasagiline</w:t>
      </w:r>
      <w:proofErr w:type="spellEnd"/>
      <w:r w:rsidRPr="0081698E">
        <w:rPr>
          <w:rFonts w:ascii="Book Antiqua" w:hAnsi="Book Antiqua"/>
          <w:b/>
          <w:bCs/>
          <w:i/>
          <w:color w:val="000000"/>
          <w:shd w:val="clear" w:color="auto" w:fill="FFFFFF"/>
        </w:rPr>
        <w:t xml:space="preserve"> </w:t>
      </w:r>
    </w:p>
    <w:p w14:paraId="2C27110E" w14:textId="72BD8C02" w:rsidR="00755278" w:rsidRPr="0081698E" w:rsidRDefault="00ED1F45" w:rsidP="001A6287">
      <w:pPr>
        <w:pStyle w:val="ydpb97ef538yiv4243320947ydpb53be1c2msonormal"/>
        <w:spacing w:before="0" w:beforeAutospacing="0" w:after="0" w:afterAutospacing="0" w:line="360" w:lineRule="auto"/>
        <w:jc w:val="both"/>
        <w:rPr>
          <w:rFonts w:ascii="Book Antiqua" w:hAnsi="Book Antiqua" w:cstheme="majorBidi"/>
          <w:color w:val="000000"/>
          <w:shd w:val="clear" w:color="auto" w:fill="FFFFFF"/>
        </w:rPr>
      </w:pPr>
      <w:proofErr w:type="spellStart"/>
      <w:r w:rsidRPr="0081698E">
        <w:rPr>
          <w:rFonts w:ascii="Book Antiqua" w:hAnsi="Book Antiqua" w:cstheme="majorBidi"/>
          <w:color w:val="000000"/>
          <w:shd w:val="clear" w:color="auto" w:fill="FFFFFF"/>
        </w:rPr>
        <w:t>Rasagiline</w:t>
      </w:r>
      <w:proofErr w:type="spellEnd"/>
      <w:r w:rsidRPr="0081698E">
        <w:rPr>
          <w:rFonts w:ascii="Book Antiqua" w:hAnsi="Book Antiqua" w:cstheme="majorBidi"/>
          <w:color w:val="000000"/>
          <w:shd w:val="clear" w:color="auto" w:fill="FFFFFF"/>
        </w:rPr>
        <w:t xml:space="preserve"> is a </w:t>
      </w:r>
      <w:r w:rsidR="00441EB2" w:rsidRPr="0081698E">
        <w:rPr>
          <w:rFonts w:ascii="Book Antiqua" w:hAnsi="Book Antiqua" w:cstheme="majorBidi"/>
          <w:color w:val="000000"/>
          <w:shd w:val="clear" w:color="auto" w:fill="FFFFFF"/>
        </w:rPr>
        <w:t xml:space="preserve">potent </w:t>
      </w:r>
      <w:r w:rsidRPr="0081698E">
        <w:rPr>
          <w:rFonts w:ascii="Book Antiqua" w:hAnsi="Book Antiqua" w:cstheme="majorBidi"/>
          <w:color w:val="000000"/>
          <w:shd w:val="clear" w:color="auto" w:fill="FFFFFF"/>
        </w:rPr>
        <w:t>monoamine oxidase</w:t>
      </w:r>
      <w:r w:rsidR="00441EB2" w:rsidRPr="0081698E">
        <w:rPr>
          <w:rFonts w:ascii="Book Antiqua" w:hAnsi="Book Antiqua" w:cstheme="majorBidi"/>
          <w:color w:val="000000"/>
          <w:shd w:val="clear" w:color="auto" w:fill="FFFFFF"/>
        </w:rPr>
        <w:t>-B (MAO-B)</w:t>
      </w:r>
      <w:r w:rsidRPr="0081698E">
        <w:rPr>
          <w:rFonts w:ascii="Book Antiqua" w:hAnsi="Book Antiqua" w:cstheme="majorBidi"/>
          <w:color w:val="000000"/>
          <w:shd w:val="clear" w:color="auto" w:fill="FFFFFF"/>
        </w:rPr>
        <w:t xml:space="preserve"> inhibitor </w:t>
      </w:r>
      <w:r w:rsidR="00441EB2" w:rsidRPr="0081698E">
        <w:rPr>
          <w:rFonts w:ascii="Book Antiqua" w:hAnsi="Book Antiqua" w:cstheme="majorBidi"/>
          <w:color w:val="000000"/>
          <w:shd w:val="clear" w:color="auto" w:fill="FFFFFF"/>
        </w:rPr>
        <w:t xml:space="preserve">and it is indicated in the </w:t>
      </w:r>
      <w:r w:rsidRPr="0081698E">
        <w:rPr>
          <w:rFonts w:ascii="Book Antiqua" w:hAnsi="Book Antiqua" w:cstheme="majorBidi"/>
          <w:color w:val="000000"/>
          <w:shd w:val="clear" w:color="auto" w:fill="FFFFFF"/>
        </w:rPr>
        <w:t>treatment of Parkinson’s disease</w:t>
      </w:r>
      <w:r w:rsidR="00441EB2" w:rsidRPr="0081698E">
        <w:rPr>
          <w:rFonts w:ascii="Book Antiqua" w:hAnsi="Book Antiqua" w:cstheme="majorBidi"/>
          <w:b/>
          <w:bCs/>
          <w:color w:val="000000"/>
        </w:rPr>
        <w:t xml:space="preserve">. </w:t>
      </w:r>
      <w:r w:rsidR="00441EB2" w:rsidRPr="0081698E">
        <w:rPr>
          <w:rFonts w:ascii="Book Antiqua" w:hAnsi="Book Antiqua" w:cstheme="majorBidi"/>
          <w:color w:val="000000"/>
          <w:shd w:val="clear" w:color="auto" w:fill="FFFFFF"/>
        </w:rPr>
        <w:t xml:space="preserve">It </w:t>
      </w:r>
      <w:r w:rsidRPr="0081698E">
        <w:rPr>
          <w:rFonts w:ascii="Book Antiqua" w:hAnsi="Book Antiqua" w:cstheme="majorBidi"/>
          <w:color w:val="000000"/>
          <w:shd w:val="clear" w:color="auto" w:fill="FFFFFF"/>
        </w:rPr>
        <w:t xml:space="preserve">is </w:t>
      </w:r>
      <w:proofErr w:type="spellStart"/>
      <w:r w:rsidR="00441EB2" w:rsidRPr="0081698E">
        <w:rPr>
          <w:rFonts w:ascii="Book Antiqua" w:hAnsi="Book Antiqua" w:cstheme="majorBidi"/>
          <w:color w:val="000000"/>
          <w:shd w:val="clear" w:color="auto" w:fill="FFFFFF"/>
        </w:rPr>
        <w:t>metabolised</w:t>
      </w:r>
      <w:proofErr w:type="spellEnd"/>
      <w:r w:rsidR="00441EB2" w:rsidRPr="0081698E">
        <w:rPr>
          <w:rFonts w:ascii="Book Antiqua" w:hAnsi="Book Antiqua" w:cstheme="majorBidi"/>
          <w:color w:val="000000"/>
          <w:shd w:val="clear" w:color="auto" w:fill="FFFFFF"/>
        </w:rPr>
        <w:t xml:space="preserve"> mainly by CYP1A2 </w:t>
      </w:r>
      <w:proofErr w:type="gramStart"/>
      <w:r w:rsidR="00441EB2" w:rsidRPr="0081698E">
        <w:rPr>
          <w:rFonts w:ascii="Book Antiqua" w:hAnsi="Book Antiqua" w:cstheme="majorBidi"/>
          <w:color w:val="000000"/>
          <w:shd w:val="clear" w:color="auto" w:fill="FFFFFF"/>
        </w:rPr>
        <w:t>enzyme</w:t>
      </w:r>
      <w:r w:rsidR="005F3907" w:rsidRPr="0081698E">
        <w:rPr>
          <w:rFonts w:ascii="Book Antiqua" w:hAnsi="Book Antiqua" w:cstheme="majorBidi"/>
          <w:color w:val="000000"/>
          <w:shd w:val="clear" w:color="auto" w:fill="FFFFFF"/>
          <w:vertAlign w:val="superscript"/>
        </w:rPr>
        <w:t>[</w:t>
      </w:r>
      <w:proofErr w:type="gramEnd"/>
      <w:r w:rsidR="002D4F37" w:rsidRPr="0081698E">
        <w:rPr>
          <w:rFonts w:ascii="Book Antiqua" w:hAnsi="Book Antiqua" w:cstheme="majorBidi"/>
          <w:color w:val="000000"/>
          <w:shd w:val="clear" w:color="auto" w:fill="FFFFFF"/>
          <w:vertAlign w:val="superscript"/>
        </w:rPr>
        <w:t>9</w:t>
      </w:r>
      <w:r w:rsidR="00FF767E" w:rsidRPr="0081698E">
        <w:rPr>
          <w:rFonts w:ascii="Book Antiqua" w:hAnsi="Book Antiqua" w:cstheme="majorBidi"/>
          <w:color w:val="000000"/>
          <w:shd w:val="clear" w:color="auto" w:fill="FFFFFF"/>
          <w:vertAlign w:val="superscript"/>
          <w:lang w:eastAsia="zh-CN"/>
        </w:rPr>
        <w:t>0</w:t>
      </w:r>
      <w:r w:rsidR="002D4F37" w:rsidRPr="0081698E">
        <w:rPr>
          <w:rFonts w:ascii="Book Antiqua" w:hAnsi="Book Antiqua" w:cstheme="majorBidi"/>
          <w:color w:val="000000"/>
          <w:shd w:val="clear" w:color="auto" w:fill="FFFFFF"/>
          <w:vertAlign w:val="superscript"/>
        </w:rPr>
        <w:t>]</w:t>
      </w:r>
      <w:r w:rsidR="00441EB2" w:rsidRPr="0081698E">
        <w:rPr>
          <w:rFonts w:ascii="Book Antiqua" w:hAnsi="Book Antiqua" w:cstheme="majorBidi"/>
          <w:color w:val="000000"/>
          <w:shd w:val="clear" w:color="auto" w:fill="FFFFFF"/>
        </w:rPr>
        <w:t>.</w:t>
      </w:r>
      <w:r w:rsidR="004E520E" w:rsidRPr="0081698E">
        <w:rPr>
          <w:rFonts w:ascii="Book Antiqua" w:hAnsi="Book Antiqua" w:cstheme="majorBidi"/>
          <w:color w:val="000000"/>
          <w:shd w:val="clear" w:color="auto" w:fill="FFFFFF"/>
        </w:rPr>
        <w:t xml:space="preserve"> The plasma concentrations of </w:t>
      </w:r>
      <w:proofErr w:type="spellStart"/>
      <w:r w:rsidR="004E520E" w:rsidRPr="0081698E">
        <w:rPr>
          <w:rFonts w:ascii="Book Antiqua" w:hAnsi="Book Antiqua" w:cstheme="majorBidi"/>
          <w:color w:val="000000"/>
          <w:shd w:val="clear" w:color="auto" w:fill="FFFFFF"/>
        </w:rPr>
        <w:t>Rasagiline</w:t>
      </w:r>
      <w:proofErr w:type="spellEnd"/>
      <w:r w:rsidR="004E520E" w:rsidRPr="0081698E">
        <w:rPr>
          <w:rFonts w:ascii="Book Antiqua" w:hAnsi="Book Antiqua" w:cstheme="majorBidi"/>
          <w:color w:val="000000"/>
          <w:shd w:val="clear" w:color="auto" w:fill="FFFFFF"/>
        </w:rPr>
        <w:t xml:space="preserve"> could be decreased in heavy smokers due to PAHs of tobacco smoke induced CYP1A2-mediated </w:t>
      </w:r>
      <w:proofErr w:type="gramStart"/>
      <w:r w:rsidR="004E520E" w:rsidRPr="0081698E">
        <w:rPr>
          <w:rFonts w:ascii="Book Antiqua" w:hAnsi="Book Antiqua" w:cstheme="majorBidi"/>
          <w:color w:val="000000"/>
          <w:shd w:val="clear" w:color="auto" w:fill="FFFFFF"/>
        </w:rPr>
        <w:t>metabolism</w:t>
      </w:r>
      <w:r w:rsidR="005F3907" w:rsidRPr="0081698E">
        <w:rPr>
          <w:rFonts w:ascii="Book Antiqua" w:hAnsi="Book Antiqua" w:cstheme="majorBidi"/>
          <w:color w:val="000000"/>
          <w:shd w:val="clear" w:color="auto" w:fill="FFFFFF"/>
          <w:vertAlign w:val="superscript"/>
        </w:rPr>
        <w:t>[</w:t>
      </w:r>
      <w:proofErr w:type="gramEnd"/>
      <w:r w:rsidR="002D4F37" w:rsidRPr="0081698E">
        <w:rPr>
          <w:rFonts w:ascii="Book Antiqua" w:hAnsi="Book Antiqua" w:cstheme="majorBidi"/>
          <w:color w:val="000000"/>
          <w:shd w:val="clear" w:color="auto" w:fill="FFFFFF"/>
          <w:vertAlign w:val="superscript"/>
        </w:rPr>
        <w:t>9</w:t>
      </w:r>
      <w:r w:rsidR="00FF767E" w:rsidRPr="0081698E">
        <w:rPr>
          <w:rFonts w:ascii="Book Antiqua" w:hAnsi="Book Antiqua" w:cstheme="majorBidi"/>
          <w:color w:val="000000"/>
          <w:shd w:val="clear" w:color="auto" w:fill="FFFFFF"/>
          <w:vertAlign w:val="superscript"/>
          <w:lang w:eastAsia="zh-CN"/>
        </w:rPr>
        <w:t>1</w:t>
      </w:r>
      <w:r w:rsidR="002D4F37" w:rsidRPr="0081698E">
        <w:rPr>
          <w:rFonts w:ascii="Book Antiqua" w:hAnsi="Book Antiqua" w:cstheme="majorBidi"/>
          <w:color w:val="000000"/>
          <w:shd w:val="clear" w:color="auto" w:fill="FFFFFF"/>
          <w:vertAlign w:val="superscript"/>
        </w:rPr>
        <w:t>]</w:t>
      </w:r>
      <w:r w:rsidR="004E520E" w:rsidRPr="0081698E">
        <w:rPr>
          <w:rFonts w:ascii="Book Antiqua" w:hAnsi="Book Antiqua" w:cstheme="majorBidi"/>
          <w:color w:val="000000"/>
          <w:shd w:val="clear" w:color="auto" w:fill="FFFFFF"/>
        </w:rPr>
        <w:t>.</w:t>
      </w:r>
      <w:r w:rsidR="00E73AB2" w:rsidRPr="0081698E">
        <w:rPr>
          <w:rFonts w:ascii="Book Antiqua" w:hAnsi="Book Antiqua" w:cstheme="majorBidi"/>
          <w:color w:val="000000"/>
          <w:shd w:val="clear" w:color="auto" w:fill="FFFFFF"/>
          <w:lang w:eastAsia="zh-CN"/>
        </w:rPr>
        <w:t xml:space="preserve"> </w:t>
      </w:r>
      <w:proofErr w:type="gramStart"/>
      <w:r w:rsidR="00755278" w:rsidRPr="0081698E">
        <w:rPr>
          <w:rFonts w:ascii="Book Antiqua" w:hAnsi="Book Antiqua" w:cstheme="majorBidi"/>
          <w:color w:val="000000"/>
          <w:shd w:val="clear" w:color="auto" w:fill="FFFFFF"/>
        </w:rPr>
        <w:t>heavy</w:t>
      </w:r>
      <w:proofErr w:type="gramEnd"/>
      <w:r w:rsidR="00755278" w:rsidRPr="0081698E">
        <w:rPr>
          <w:rFonts w:ascii="Book Antiqua" w:hAnsi="Book Antiqua" w:cstheme="majorBidi"/>
          <w:color w:val="000000"/>
          <w:shd w:val="clear" w:color="auto" w:fill="FFFFFF"/>
        </w:rPr>
        <w:t xml:space="preserve"> smokers, there is also a risk that </w:t>
      </w:r>
      <w:proofErr w:type="spellStart"/>
      <w:r w:rsidR="00755278" w:rsidRPr="0081698E">
        <w:rPr>
          <w:rFonts w:ascii="Book Antiqua" w:hAnsi="Book Antiqua" w:cstheme="majorBidi"/>
          <w:color w:val="000000"/>
          <w:shd w:val="clear" w:color="auto" w:fill="FFFFFF"/>
        </w:rPr>
        <w:t>rasagiline</w:t>
      </w:r>
      <w:proofErr w:type="spellEnd"/>
      <w:r w:rsidR="00E73AB2" w:rsidRPr="0081698E">
        <w:rPr>
          <w:rFonts w:ascii="Book Antiqua" w:hAnsi="Book Antiqua" w:cstheme="majorBidi"/>
          <w:color w:val="000000"/>
          <w:shd w:val="clear" w:color="auto" w:fill="FFFFFF"/>
          <w:lang w:eastAsia="zh-CN"/>
        </w:rPr>
        <w:t xml:space="preserve">, </w:t>
      </w:r>
      <w:r w:rsidR="00755278" w:rsidRPr="0081698E">
        <w:rPr>
          <w:rFonts w:ascii="Book Antiqua" w:hAnsi="Book Antiqua" w:cstheme="majorBidi"/>
          <w:color w:val="000000"/>
          <w:shd w:val="clear" w:color="auto" w:fill="FFFFFF"/>
        </w:rPr>
        <w:t>AUC could be decreased due to induction of CYP1A2.</w:t>
      </w:r>
    </w:p>
    <w:p w14:paraId="55A1B3DA" w14:textId="6CB11EBC" w:rsidR="00755278" w:rsidRPr="0081698E" w:rsidRDefault="00755278" w:rsidP="001A6287">
      <w:pPr>
        <w:shd w:val="clear" w:color="auto" w:fill="FFFFFF"/>
        <w:spacing w:after="0" w:line="360" w:lineRule="auto"/>
        <w:jc w:val="both"/>
        <w:rPr>
          <w:rFonts w:ascii="Book Antiqua" w:eastAsia="Times New Roman" w:hAnsi="Book Antiqua" w:cstheme="majorBidi"/>
          <w:color w:val="231F20"/>
          <w:spacing w:val="-17"/>
          <w:sz w:val="24"/>
          <w:szCs w:val="24"/>
        </w:rPr>
      </w:pPr>
    </w:p>
    <w:p w14:paraId="377DA7E9" w14:textId="77777777" w:rsidR="00755278" w:rsidRPr="0081698E" w:rsidRDefault="00441EB2" w:rsidP="001A6287">
      <w:pPr>
        <w:pStyle w:val="ydpb97ef538yiv4243320947ydpb53be1c2msonormal"/>
        <w:spacing w:before="0" w:beforeAutospacing="0" w:after="0" w:afterAutospacing="0" w:line="360" w:lineRule="auto"/>
        <w:jc w:val="both"/>
        <w:rPr>
          <w:rFonts w:ascii="Book Antiqua" w:hAnsi="Book Antiqua" w:cstheme="majorBidi"/>
          <w:b/>
          <w:bCs/>
          <w:i/>
          <w:color w:val="222222"/>
          <w:shd w:val="clear" w:color="auto" w:fill="FFFFFF"/>
        </w:rPr>
      </w:pPr>
      <w:proofErr w:type="spellStart"/>
      <w:r w:rsidRPr="0081698E">
        <w:rPr>
          <w:rFonts w:ascii="Book Antiqua" w:hAnsi="Book Antiqua" w:cstheme="majorBidi"/>
          <w:b/>
          <w:bCs/>
          <w:i/>
          <w:color w:val="222222"/>
          <w:shd w:val="clear" w:color="auto" w:fill="FFFFFF"/>
        </w:rPr>
        <w:t>Tizanidine</w:t>
      </w:r>
      <w:proofErr w:type="spellEnd"/>
    </w:p>
    <w:p w14:paraId="6A9F56D4" w14:textId="6F85A66E" w:rsidR="002B0921" w:rsidRPr="0081698E" w:rsidRDefault="002B0921" w:rsidP="001A6287">
      <w:pPr>
        <w:pStyle w:val="ydpb97ef538yiv4243320947ydpb53be1c2msonormal"/>
        <w:spacing w:before="0" w:beforeAutospacing="0" w:after="0" w:afterAutospacing="0" w:line="360" w:lineRule="auto"/>
        <w:jc w:val="both"/>
        <w:rPr>
          <w:rFonts w:ascii="Book Antiqua" w:hAnsi="Book Antiqua" w:cstheme="majorBidi"/>
          <w:color w:val="000000"/>
          <w:shd w:val="clear" w:color="auto" w:fill="FFFFFF"/>
          <w:lang w:eastAsia="zh-CN"/>
        </w:rPr>
      </w:pPr>
      <w:proofErr w:type="spellStart"/>
      <w:r w:rsidRPr="0081698E">
        <w:rPr>
          <w:rFonts w:ascii="Book Antiqua" w:hAnsi="Book Antiqua" w:cstheme="majorBidi"/>
          <w:color w:val="000000"/>
          <w:shd w:val="clear" w:color="auto" w:fill="FFFFFF"/>
        </w:rPr>
        <w:t>Tizanidine</w:t>
      </w:r>
      <w:proofErr w:type="spellEnd"/>
      <w:r w:rsidRPr="0081698E">
        <w:rPr>
          <w:rFonts w:ascii="Book Antiqua" w:hAnsi="Book Antiqua" w:cstheme="majorBidi"/>
          <w:color w:val="000000"/>
          <w:shd w:val="clear" w:color="auto" w:fill="FFFFFF"/>
        </w:rPr>
        <w:t xml:space="preserve"> is a centrally acting </w:t>
      </w:r>
      <w:r w:rsidRPr="0081698E">
        <w:rPr>
          <w:rFonts w:ascii="Book Antiqua" w:hAnsi="Book Antiqua" w:cstheme="majorBidi"/>
          <w:color w:val="222222"/>
          <w:shd w:val="clear" w:color="auto" w:fill="FFFFFF"/>
        </w:rPr>
        <w:t>α</w:t>
      </w:r>
      <w:r w:rsidRPr="0081698E">
        <w:rPr>
          <w:rFonts w:ascii="Book Antiqua" w:hAnsi="Book Antiqua" w:cstheme="majorBidi"/>
          <w:color w:val="222222"/>
          <w:shd w:val="clear" w:color="auto" w:fill="FFFFFF"/>
          <w:vertAlign w:val="subscript"/>
        </w:rPr>
        <w:t xml:space="preserve">2 </w:t>
      </w:r>
      <w:r w:rsidRPr="0081698E">
        <w:rPr>
          <w:rFonts w:ascii="Book Antiqua" w:hAnsi="Book Antiqua" w:cstheme="majorBidi"/>
          <w:color w:val="222222"/>
          <w:shd w:val="clear" w:color="auto" w:fill="FFFFFF"/>
        </w:rPr>
        <w:t xml:space="preserve">adrenergic receptor agonist and it is widely used as a </w:t>
      </w:r>
      <w:r w:rsidRPr="0081698E">
        <w:rPr>
          <w:rFonts w:ascii="Book Antiqua" w:hAnsi="Book Antiqua" w:cstheme="majorBidi"/>
          <w:color w:val="000000"/>
          <w:shd w:val="clear" w:color="auto" w:fill="FFFFFF"/>
        </w:rPr>
        <w:t>skeletal muscle relaxant, to treat painfu</w:t>
      </w:r>
      <w:r w:rsidR="004E520E" w:rsidRPr="0081698E">
        <w:rPr>
          <w:rFonts w:ascii="Book Antiqua" w:hAnsi="Book Antiqua" w:cstheme="majorBidi"/>
          <w:color w:val="000000"/>
          <w:shd w:val="clear" w:color="auto" w:fill="FFFFFF"/>
        </w:rPr>
        <w:t xml:space="preserve">l muscle spasms and </w:t>
      </w:r>
      <w:proofErr w:type="gramStart"/>
      <w:r w:rsidR="004E520E" w:rsidRPr="0081698E">
        <w:rPr>
          <w:rFonts w:ascii="Book Antiqua" w:hAnsi="Book Antiqua" w:cstheme="majorBidi"/>
          <w:color w:val="000000"/>
          <w:shd w:val="clear" w:color="auto" w:fill="FFFFFF"/>
        </w:rPr>
        <w:t>spasticity</w:t>
      </w:r>
      <w:r w:rsidR="005F3907" w:rsidRPr="0081698E">
        <w:rPr>
          <w:rFonts w:ascii="Book Antiqua" w:hAnsi="Book Antiqua" w:cstheme="majorBidi"/>
          <w:color w:val="000000"/>
          <w:shd w:val="clear" w:color="auto" w:fill="FFFFFF"/>
          <w:vertAlign w:val="superscript"/>
        </w:rPr>
        <w:t>[</w:t>
      </w:r>
      <w:proofErr w:type="gramEnd"/>
      <w:r w:rsidR="002D4F37" w:rsidRPr="0081698E">
        <w:rPr>
          <w:rFonts w:ascii="Book Antiqua" w:hAnsi="Book Antiqua" w:cstheme="majorBidi"/>
          <w:color w:val="000000"/>
          <w:shd w:val="clear" w:color="auto" w:fill="FFFFFF"/>
          <w:vertAlign w:val="superscript"/>
        </w:rPr>
        <w:t>9</w:t>
      </w:r>
      <w:r w:rsidR="00FF767E" w:rsidRPr="0081698E">
        <w:rPr>
          <w:rFonts w:ascii="Book Antiqua" w:hAnsi="Book Antiqua" w:cstheme="majorBidi"/>
          <w:color w:val="000000"/>
          <w:shd w:val="clear" w:color="auto" w:fill="FFFFFF"/>
          <w:vertAlign w:val="superscript"/>
          <w:lang w:eastAsia="zh-CN"/>
        </w:rPr>
        <w:t>2</w:t>
      </w:r>
      <w:r w:rsidR="002D4F37" w:rsidRPr="0081698E">
        <w:rPr>
          <w:rFonts w:ascii="Book Antiqua" w:hAnsi="Book Antiqua" w:cstheme="majorBidi"/>
          <w:color w:val="000000"/>
          <w:shd w:val="clear" w:color="auto" w:fill="FFFFFF"/>
          <w:vertAlign w:val="superscript"/>
        </w:rPr>
        <w:t>]</w:t>
      </w:r>
      <w:r w:rsidR="004E520E" w:rsidRPr="0081698E">
        <w:rPr>
          <w:rFonts w:ascii="Book Antiqua" w:hAnsi="Book Antiqua" w:cstheme="majorBidi"/>
          <w:color w:val="000000"/>
          <w:shd w:val="clear" w:color="auto" w:fill="FFFFFF"/>
        </w:rPr>
        <w:t>.</w:t>
      </w:r>
      <w:r w:rsidR="004E520E" w:rsidRPr="0081698E">
        <w:rPr>
          <w:rFonts w:ascii="Book Antiqua" w:hAnsi="Book Antiqua" w:cstheme="majorBidi"/>
          <w:color w:val="000000"/>
          <w:shd w:val="clear" w:color="auto" w:fill="FFFFFF"/>
          <w:vertAlign w:val="superscript"/>
        </w:rPr>
        <w:t xml:space="preserve"> </w:t>
      </w:r>
      <w:proofErr w:type="spellStart"/>
      <w:r w:rsidR="00441EB2" w:rsidRPr="0081698E">
        <w:rPr>
          <w:rFonts w:ascii="Book Antiqua" w:hAnsi="Book Antiqua" w:cstheme="majorBidi"/>
          <w:color w:val="222222"/>
          <w:shd w:val="clear" w:color="auto" w:fill="FFFFFF"/>
        </w:rPr>
        <w:t>Tizanidine</w:t>
      </w:r>
      <w:proofErr w:type="spellEnd"/>
      <w:r w:rsidR="00441EB2" w:rsidRPr="0081698E">
        <w:rPr>
          <w:rFonts w:ascii="Book Antiqua" w:hAnsi="Book Antiqua" w:cstheme="majorBidi"/>
          <w:color w:val="222222"/>
          <w:shd w:val="clear" w:color="auto" w:fill="FFFFFF"/>
        </w:rPr>
        <w:t xml:space="preserve"> is substantially </w:t>
      </w:r>
      <w:proofErr w:type="spellStart"/>
      <w:r w:rsidR="00441EB2" w:rsidRPr="0081698E">
        <w:rPr>
          <w:rFonts w:ascii="Book Antiqua" w:hAnsi="Book Antiqua" w:cstheme="majorBidi"/>
          <w:color w:val="222222"/>
          <w:shd w:val="clear" w:color="auto" w:fill="FFFFFF"/>
        </w:rPr>
        <w:t>metabolised</w:t>
      </w:r>
      <w:proofErr w:type="spellEnd"/>
      <w:r w:rsidR="00441EB2" w:rsidRPr="0081698E">
        <w:rPr>
          <w:rFonts w:ascii="Book Antiqua" w:hAnsi="Book Antiqua" w:cstheme="majorBidi"/>
          <w:color w:val="222222"/>
          <w:shd w:val="clear" w:color="auto" w:fill="FFFFFF"/>
        </w:rPr>
        <w:t xml:space="preserve"> by CYP1A2 </w:t>
      </w:r>
      <w:proofErr w:type="gramStart"/>
      <w:r w:rsidR="00441EB2" w:rsidRPr="0081698E">
        <w:rPr>
          <w:rFonts w:ascii="Book Antiqua" w:hAnsi="Book Antiqua" w:cstheme="majorBidi"/>
          <w:color w:val="222222"/>
          <w:shd w:val="clear" w:color="auto" w:fill="FFFFFF"/>
        </w:rPr>
        <w:t>enzyme</w:t>
      </w:r>
      <w:r w:rsidR="005F3907" w:rsidRPr="0081698E">
        <w:rPr>
          <w:rFonts w:ascii="Book Antiqua" w:hAnsi="Book Antiqua" w:cstheme="majorBidi"/>
          <w:color w:val="222222"/>
          <w:shd w:val="clear" w:color="auto" w:fill="FFFFFF"/>
          <w:vertAlign w:val="superscript"/>
        </w:rPr>
        <w:t>[</w:t>
      </w:r>
      <w:proofErr w:type="gramEnd"/>
      <w:r w:rsidR="002D4F37" w:rsidRPr="0081698E">
        <w:rPr>
          <w:rFonts w:ascii="Book Antiqua" w:hAnsi="Book Antiqua" w:cstheme="majorBidi"/>
          <w:color w:val="222222"/>
          <w:shd w:val="clear" w:color="auto" w:fill="FFFFFF"/>
          <w:vertAlign w:val="superscript"/>
        </w:rPr>
        <w:t>9</w:t>
      </w:r>
      <w:r w:rsidR="00FF767E" w:rsidRPr="0081698E">
        <w:rPr>
          <w:rFonts w:ascii="Book Antiqua" w:hAnsi="Book Antiqua" w:cstheme="majorBidi"/>
          <w:color w:val="222222"/>
          <w:shd w:val="clear" w:color="auto" w:fill="FFFFFF"/>
          <w:vertAlign w:val="superscript"/>
          <w:lang w:eastAsia="zh-CN"/>
        </w:rPr>
        <w:t>3</w:t>
      </w:r>
      <w:r w:rsidR="00E73AB2" w:rsidRPr="0081698E">
        <w:rPr>
          <w:rFonts w:ascii="Book Antiqua" w:hAnsi="Book Antiqua" w:cstheme="majorBidi"/>
          <w:color w:val="222222"/>
          <w:shd w:val="clear" w:color="auto" w:fill="FFFFFF"/>
          <w:vertAlign w:val="superscript"/>
        </w:rPr>
        <w:t>,</w:t>
      </w:r>
      <w:r w:rsidR="002D4F37" w:rsidRPr="0081698E">
        <w:rPr>
          <w:rFonts w:ascii="Book Antiqua" w:hAnsi="Book Antiqua" w:cstheme="majorBidi"/>
          <w:color w:val="222222"/>
          <w:shd w:val="clear" w:color="auto" w:fill="FFFFFF"/>
          <w:vertAlign w:val="superscript"/>
        </w:rPr>
        <w:t>9</w:t>
      </w:r>
      <w:r w:rsidR="00FF767E" w:rsidRPr="0081698E">
        <w:rPr>
          <w:rFonts w:ascii="Book Antiqua" w:hAnsi="Book Antiqua" w:cstheme="majorBidi"/>
          <w:color w:val="222222"/>
          <w:shd w:val="clear" w:color="auto" w:fill="FFFFFF"/>
          <w:vertAlign w:val="superscript"/>
          <w:lang w:eastAsia="zh-CN"/>
        </w:rPr>
        <w:t>4</w:t>
      </w:r>
      <w:r w:rsidR="002D4F37" w:rsidRPr="0081698E">
        <w:rPr>
          <w:rFonts w:ascii="Book Antiqua" w:hAnsi="Book Antiqua" w:cstheme="majorBidi"/>
          <w:color w:val="222222"/>
          <w:shd w:val="clear" w:color="auto" w:fill="FFFFFF"/>
          <w:vertAlign w:val="superscript"/>
        </w:rPr>
        <w:t>]</w:t>
      </w:r>
      <w:r w:rsidR="004E520E" w:rsidRPr="0081698E">
        <w:rPr>
          <w:rFonts w:ascii="Book Antiqua" w:hAnsi="Book Antiqua" w:cstheme="majorBidi"/>
          <w:color w:val="222222"/>
          <w:shd w:val="clear" w:color="auto" w:fill="FFFFFF"/>
        </w:rPr>
        <w:t>.</w:t>
      </w:r>
      <w:r w:rsidR="004E520E" w:rsidRPr="0081698E">
        <w:rPr>
          <w:rFonts w:ascii="Book Antiqua" w:hAnsi="Book Antiqua" w:cstheme="majorBidi"/>
          <w:color w:val="000000"/>
          <w:shd w:val="clear" w:color="auto" w:fill="FFFFFF"/>
          <w:vertAlign w:val="superscript"/>
        </w:rPr>
        <w:t xml:space="preserve"> </w:t>
      </w:r>
      <w:r w:rsidRPr="0081698E">
        <w:rPr>
          <w:rFonts w:ascii="Book Antiqua" w:hAnsi="Book Antiqua" w:cstheme="majorBidi"/>
          <w:color w:val="000000"/>
          <w:shd w:val="clear" w:color="auto" w:fill="FFFFFF"/>
        </w:rPr>
        <w:t xml:space="preserve">The plasma concentrations and effects of </w:t>
      </w:r>
      <w:proofErr w:type="spellStart"/>
      <w:r w:rsidRPr="0081698E">
        <w:rPr>
          <w:rFonts w:ascii="Book Antiqua" w:hAnsi="Book Antiqua" w:cstheme="majorBidi"/>
          <w:color w:val="000000"/>
          <w:shd w:val="clear" w:color="auto" w:fill="FFFFFF"/>
        </w:rPr>
        <w:t>Tizanidine</w:t>
      </w:r>
      <w:proofErr w:type="spellEnd"/>
      <w:r w:rsidRPr="0081698E">
        <w:rPr>
          <w:rFonts w:ascii="Book Antiqua" w:hAnsi="Book Antiqua" w:cstheme="majorBidi"/>
          <w:color w:val="000000"/>
          <w:shd w:val="clear" w:color="auto" w:fill="FFFFFF"/>
        </w:rPr>
        <w:t xml:space="preserve"> </w:t>
      </w:r>
      <w:r w:rsidR="00E42724" w:rsidRPr="0081698E">
        <w:rPr>
          <w:rFonts w:ascii="Book Antiqua" w:hAnsi="Book Antiqua" w:cstheme="majorBidi"/>
          <w:color w:val="000000"/>
          <w:shd w:val="clear" w:color="auto" w:fill="FFFFFF"/>
        </w:rPr>
        <w:t xml:space="preserve">could be </w:t>
      </w:r>
      <w:r w:rsidRPr="0081698E">
        <w:rPr>
          <w:rFonts w:ascii="Book Antiqua" w:hAnsi="Book Antiqua" w:cstheme="majorBidi"/>
          <w:color w:val="000000"/>
          <w:shd w:val="clear" w:color="auto" w:fill="FFFFFF"/>
        </w:rPr>
        <w:t xml:space="preserve">decreased by smoking and the male smokers may require higher than average </w:t>
      </w:r>
      <w:proofErr w:type="gramStart"/>
      <w:r w:rsidRPr="0081698E">
        <w:rPr>
          <w:rFonts w:ascii="Book Antiqua" w:hAnsi="Book Antiqua" w:cstheme="majorBidi"/>
          <w:color w:val="000000"/>
          <w:shd w:val="clear" w:color="auto" w:fill="FFFFFF"/>
        </w:rPr>
        <w:t>doses</w:t>
      </w:r>
      <w:r w:rsidR="005F3907" w:rsidRPr="0081698E">
        <w:rPr>
          <w:rFonts w:ascii="Book Antiqua" w:hAnsi="Book Antiqua" w:cstheme="majorBidi"/>
          <w:color w:val="000000"/>
          <w:shd w:val="clear" w:color="auto" w:fill="FFFFFF"/>
          <w:vertAlign w:val="superscript"/>
        </w:rPr>
        <w:t>[</w:t>
      </w:r>
      <w:proofErr w:type="gramEnd"/>
      <w:r w:rsidR="002D4F37" w:rsidRPr="0081698E">
        <w:rPr>
          <w:rFonts w:ascii="Book Antiqua" w:hAnsi="Book Antiqua" w:cstheme="majorBidi"/>
          <w:color w:val="000000"/>
          <w:shd w:val="clear" w:color="auto" w:fill="FFFFFF"/>
          <w:vertAlign w:val="superscript"/>
        </w:rPr>
        <w:t>9</w:t>
      </w:r>
      <w:r w:rsidR="00FF767E" w:rsidRPr="0081698E">
        <w:rPr>
          <w:rFonts w:ascii="Book Antiqua" w:hAnsi="Book Antiqua" w:cstheme="majorBidi"/>
          <w:color w:val="000000"/>
          <w:shd w:val="clear" w:color="auto" w:fill="FFFFFF"/>
          <w:vertAlign w:val="superscript"/>
          <w:lang w:eastAsia="zh-CN"/>
        </w:rPr>
        <w:t>5</w:t>
      </w:r>
      <w:r w:rsidR="002D4F37" w:rsidRPr="0081698E">
        <w:rPr>
          <w:rFonts w:ascii="Book Antiqua" w:hAnsi="Book Antiqua" w:cstheme="majorBidi"/>
          <w:color w:val="000000"/>
          <w:shd w:val="clear" w:color="auto" w:fill="FFFFFF"/>
          <w:vertAlign w:val="superscript"/>
        </w:rPr>
        <w:t>]</w:t>
      </w:r>
      <w:r w:rsidR="004E520E" w:rsidRPr="0081698E">
        <w:rPr>
          <w:rFonts w:ascii="Book Antiqua" w:hAnsi="Book Antiqua" w:cstheme="majorBidi"/>
          <w:color w:val="000000"/>
          <w:shd w:val="clear" w:color="auto" w:fill="FFFFFF"/>
        </w:rPr>
        <w:t>.</w:t>
      </w:r>
    </w:p>
    <w:p w14:paraId="61F515CB" w14:textId="77777777" w:rsidR="00E73AB2" w:rsidRPr="0081698E" w:rsidRDefault="00E73AB2" w:rsidP="001A6287">
      <w:pPr>
        <w:pStyle w:val="ydpb97ef538yiv4243320947ydpb53be1c2msonormal"/>
        <w:spacing w:before="0" w:beforeAutospacing="0" w:after="0" w:afterAutospacing="0" w:line="360" w:lineRule="auto"/>
        <w:jc w:val="both"/>
        <w:rPr>
          <w:rFonts w:ascii="Book Antiqua" w:hAnsi="Book Antiqua" w:cstheme="majorBidi"/>
          <w:color w:val="000000"/>
          <w:shd w:val="clear" w:color="auto" w:fill="FFFFFF"/>
          <w:vertAlign w:val="superscript"/>
          <w:lang w:eastAsia="zh-CN"/>
        </w:rPr>
      </w:pPr>
    </w:p>
    <w:p w14:paraId="7DD30443" w14:textId="77777777" w:rsidR="002B0921" w:rsidRPr="0081698E" w:rsidRDefault="00E42724" w:rsidP="001A6287">
      <w:pPr>
        <w:pStyle w:val="ydpb97ef538yiv4243320947ydpb53be1c2msonormal"/>
        <w:spacing w:before="0" w:beforeAutospacing="0" w:after="0" w:afterAutospacing="0" w:line="360" w:lineRule="auto"/>
        <w:jc w:val="both"/>
        <w:rPr>
          <w:rFonts w:ascii="Book Antiqua" w:hAnsi="Book Antiqua" w:cstheme="majorBidi"/>
          <w:b/>
          <w:bCs/>
          <w:i/>
          <w:color w:val="222222"/>
          <w:shd w:val="clear" w:color="auto" w:fill="FFFFFF"/>
        </w:rPr>
      </w:pPr>
      <w:r w:rsidRPr="0081698E">
        <w:rPr>
          <w:rFonts w:ascii="Book Antiqua" w:hAnsi="Book Antiqua" w:cstheme="majorBidi"/>
          <w:b/>
          <w:bCs/>
          <w:i/>
          <w:color w:val="222222"/>
          <w:shd w:val="clear" w:color="auto" w:fill="FFFFFF"/>
        </w:rPr>
        <w:t>Triamterene</w:t>
      </w:r>
    </w:p>
    <w:p w14:paraId="23578B35" w14:textId="0BF75CAB" w:rsidR="00E42724" w:rsidRPr="0081698E" w:rsidRDefault="00C0530E" w:rsidP="001A6287">
      <w:pPr>
        <w:pStyle w:val="ydpb97ef538yiv4243320947ydpb53be1c2msonormal"/>
        <w:spacing w:before="0" w:beforeAutospacing="0" w:after="0" w:afterAutospacing="0" w:line="360" w:lineRule="auto"/>
        <w:jc w:val="both"/>
        <w:rPr>
          <w:rFonts w:ascii="Book Antiqua" w:hAnsi="Book Antiqua" w:cstheme="majorBidi"/>
          <w:color w:val="222222"/>
          <w:shd w:val="clear" w:color="auto" w:fill="FFFFFF"/>
          <w:lang w:eastAsia="zh-CN"/>
        </w:rPr>
      </w:pPr>
      <w:r w:rsidRPr="0081698E">
        <w:rPr>
          <w:rFonts w:ascii="Book Antiqua" w:hAnsi="Book Antiqua" w:cstheme="majorBidi"/>
          <w:color w:val="222222"/>
          <w:shd w:val="clear" w:color="auto" w:fill="FFFFFF"/>
        </w:rPr>
        <w:t>Triamterene is a potassium-sparing diuretic and it is approved to treat hypertension and edema.</w:t>
      </w:r>
      <w:r w:rsidR="00BA31FE" w:rsidRPr="0081698E">
        <w:rPr>
          <w:rFonts w:ascii="Book Antiqua" w:hAnsi="Book Antiqua" w:cstheme="majorBidi"/>
          <w:color w:val="222222"/>
          <w:shd w:val="clear" w:color="auto" w:fill="FFFFFF"/>
        </w:rPr>
        <w:t xml:space="preserve"> </w:t>
      </w:r>
      <w:r w:rsidR="00E42724" w:rsidRPr="0081698E">
        <w:rPr>
          <w:rFonts w:ascii="Book Antiqua" w:hAnsi="Book Antiqua" w:cstheme="majorBidi"/>
          <w:color w:val="222222"/>
          <w:shd w:val="clear" w:color="auto" w:fill="FFFFFF"/>
        </w:rPr>
        <w:t xml:space="preserve">Triamterene is exclusively </w:t>
      </w:r>
      <w:proofErr w:type="spellStart"/>
      <w:r w:rsidR="00E42724" w:rsidRPr="0081698E">
        <w:rPr>
          <w:rFonts w:ascii="Book Antiqua" w:hAnsi="Book Antiqua" w:cstheme="majorBidi"/>
          <w:color w:val="222222"/>
          <w:shd w:val="clear" w:color="auto" w:fill="FFFFFF"/>
        </w:rPr>
        <w:t>metabolised</w:t>
      </w:r>
      <w:proofErr w:type="spellEnd"/>
      <w:r w:rsidR="00E42724" w:rsidRPr="0081698E">
        <w:rPr>
          <w:rFonts w:ascii="Book Antiqua" w:hAnsi="Book Antiqua" w:cstheme="majorBidi"/>
          <w:color w:val="222222"/>
          <w:shd w:val="clear" w:color="auto" w:fill="FFFFFF"/>
        </w:rPr>
        <w:t xml:space="preserve"> by CYP1A2 </w:t>
      </w:r>
      <w:proofErr w:type="gramStart"/>
      <w:r w:rsidR="00E42724" w:rsidRPr="0081698E">
        <w:rPr>
          <w:rFonts w:ascii="Book Antiqua" w:hAnsi="Book Antiqua" w:cstheme="majorBidi"/>
          <w:color w:val="222222"/>
          <w:shd w:val="clear" w:color="auto" w:fill="FFFFFF"/>
        </w:rPr>
        <w:t>enzyme</w:t>
      </w:r>
      <w:r w:rsidR="005F3907" w:rsidRPr="0081698E">
        <w:rPr>
          <w:rFonts w:ascii="Book Antiqua" w:hAnsi="Book Antiqua" w:cstheme="majorBidi"/>
          <w:color w:val="222222"/>
          <w:shd w:val="clear" w:color="auto" w:fill="FFFFFF"/>
          <w:vertAlign w:val="superscript"/>
        </w:rPr>
        <w:t>[</w:t>
      </w:r>
      <w:proofErr w:type="gramEnd"/>
      <w:r w:rsidR="002D4F37" w:rsidRPr="0081698E">
        <w:rPr>
          <w:rFonts w:ascii="Book Antiqua" w:hAnsi="Book Antiqua" w:cstheme="majorBidi"/>
          <w:color w:val="222222"/>
          <w:shd w:val="clear" w:color="auto" w:fill="FFFFFF"/>
          <w:vertAlign w:val="superscript"/>
        </w:rPr>
        <w:t>9</w:t>
      </w:r>
      <w:r w:rsidR="00FF767E" w:rsidRPr="0081698E">
        <w:rPr>
          <w:rFonts w:ascii="Book Antiqua" w:hAnsi="Book Antiqua" w:cstheme="majorBidi"/>
          <w:color w:val="222222"/>
          <w:shd w:val="clear" w:color="auto" w:fill="FFFFFF"/>
          <w:vertAlign w:val="superscript"/>
          <w:lang w:eastAsia="zh-CN"/>
        </w:rPr>
        <w:t>6</w:t>
      </w:r>
      <w:r w:rsidR="002D4F37" w:rsidRPr="0081698E">
        <w:rPr>
          <w:rFonts w:ascii="Book Antiqua" w:hAnsi="Book Antiqua" w:cstheme="majorBidi"/>
          <w:color w:val="222222"/>
          <w:shd w:val="clear" w:color="auto" w:fill="FFFFFF"/>
          <w:vertAlign w:val="superscript"/>
        </w:rPr>
        <w:t>]</w:t>
      </w:r>
      <w:r w:rsidR="004E520E" w:rsidRPr="0081698E">
        <w:rPr>
          <w:rFonts w:ascii="Book Antiqua" w:hAnsi="Book Antiqua" w:cstheme="majorBidi"/>
          <w:color w:val="222222"/>
          <w:shd w:val="clear" w:color="auto" w:fill="FFFFFF"/>
        </w:rPr>
        <w:t>.</w:t>
      </w:r>
      <w:r w:rsidR="00BA31FE" w:rsidRPr="0081698E">
        <w:rPr>
          <w:rFonts w:ascii="Book Antiqua" w:hAnsi="Book Antiqua" w:cstheme="majorBidi"/>
          <w:color w:val="222222"/>
          <w:shd w:val="clear" w:color="auto" w:fill="FFFFFF"/>
        </w:rPr>
        <w:t xml:space="preserve"> </w:t>
      </w:r>
      <w:r w:rsidRPr="0081698E">
        <w:rPr>
          <w:rFonts w:ascii="Book Antiqua" w:hAnsi="Book Antiqua" w:cstheme="majorBidi"/>
          <w:color w:val="222222"/>
          <w:shd w:val="clear" w:color="auto" w:fill="FFFFFF"/>
        </w:rPr>
        <w:t>Cigarette smoking may induce the CYP1A2-mediated metabolism of triamterene and decrease its plasma concentrations.</w:t>
      </w:r>
    </w:p>
    <w:p w14:paraId="754ECAE9" w14:textId="77777777" w:rsidR="00E73AB2" w:rsidRPr="0081698E" w:rsidRDefault="00E73AB2" w:rsidP="001A6287">
      <w:pPr>
        <w:pStyle w:val="ydpb97ef538yiv4243320947ydpb53be1c2msonormal"/>
        <w:spacing w:before="0" w:beforeAutospacing="0" w:after="0" w:afterAutospacing="0" w:line="360" w:lineRule="auto"/>
        <w:jc w:val="both"/>
        <w:rPr>
          <w:rFonts w:ascii="Book Antiqua" w:hAnsi="Book Antiqua" w:cstheme="majorBidi"/>
          <w:color w:val="222222"/>
          <w:shd w:val="clear" w:color="auto" w:fill="FFFFFF"/>
          <w:lang w:eastAsia="zh-CN"/>
        </w:rPr>
      </w:pPr>
    </w:p>
    <w:p w14:paraId="7084364F" w14:textId="77777777" w:rsidR="0042508F" w:rsidRPr="0081698E" w:rsidRDefault="0042508F" w:rsidP="001A6287">
      <w:pPr>
        <w:spacing w:after="0" w:line="360" w:lineRule="auto"/>
        <w:jc w:val="both"/>
        <w:rPr>
          <w:rFonts w:ascii="Book Antiqua" w:hAnsi="Book Antiqua" w:cstheme="majorBidi"/>
          <w:b/>
          <w:bCs/>
          <w:i/>
          <w:color w:val="1C1D1E"/>
          <w:sz w:val="24"/>
          <w:szCs w:val="24"/>
          <w:shd w:val="clear" w:color="auto" w:fill="FFFFFF"/>
        </w:rPr>
      </w:pPr>
      <w:proofErr w:type="spellStart"/>
      <w:r w:rsidRPr="0081698E">
        <w:rPr>
          <w:rFonts w:ascii="Book Antiqua" w:hAnsi="Book Antiqua" w:cstheme="majorBidi"/>
          <w:b/>
          <w:bCs/>
          <w:i/>
          <w:color w:val="1C1D1E"/>
          <w:sz w:val="24"/>
          <w:szCs w:val="24"/>
          <w:shd w:val="clear" w:color="auto" w:fill="FFFFFF"/>
        </w:rPr>
        <w:t>Ropivacaine</w:t>
      </w:r>
      <w:proofErr w:type="spellEnd"/>
      <w:r w:rsidRPr="0081698E">
        <w:rPr>
          <w:rFonts w:ascii="Book Antiqua" w:hAnsi="Book Antiqua" w:cstheme="majorBidi"/>
          <w:b/>
          <w:bCs/>
          <w:i/>
          <w:color w:val="1C1D1E"/>
          <w:sz w:val="24"/>
          <w:szCs w:val="24"/>
          <w:shd w:val="clear" w:color="auto" w:fill="FFFFFF"/>
        </w:rPr>
        <w:t xml:space="preserve"> </w:t>
      </w:r>
    </w:p>
    <w:p w14:paraId="1B246E89" w14:textId="26049401" w:rsidR="0042508F" w:rsidRPr="0081698E" w:rsidRDefault="00F0013D" w:rsidP="001A6287">
      <w:pPr>
        <w:spacing w:after="0" w:line="360" w:lineRule="auto"/>
        <w:jc w:val="both"/>
        <w:rPr>
          <w:rFonts w:ascii="Book Antiqua" w:hAnsi="Book Antiqua" w:cstheme="majorBidi"/>
          <w:color w:val="222222"/>
          <w:sz w:val="24"/>
          <w:szCs w:val="24"/>
          <w:shd w:val="clear" w:color="auto" w:fill="FFFFFF"/>
          <w:lang w:eastAsia="zh-CN"/>
        </w:rPr>
      </w:pPr>
      <w:proofErr w:type="spellStart"/>
      <w:r w:rsidRPr="0081698E">
        <w:rPr>
          <w:rFonts w:ascii="Book Antiqua" w:hAnsi="Book Antiqua" w:cstheme="majorBidi"/>
          <w:color w:val="000000"/>
          <w:sz w:val="24"/>
          <w:szCs w:val="24"/>
          <w:shd w:val="clear" w:color="auto" w:fill="FFFFFF"/>
        </w:rPr>
        <w:lastRenderedPageBreak/>
        <w:t>Ropivacaine</w:t>
      </w:r>
      <w:proofErr w:type="spellEnd"/>
      <w:r w:rsidRPr="0081698E">
        <w:rPr>
          <w:rFonts w:ascii="Book Antiqua" w:hAnsi="Book Antiqua" w:cstheme="majorBidi"/>
          <w:color w:val="000000"/>
          <w:sz w:val="24"/>
          <w:szCs w:val="24"/>
          <w:shd w:val="clear" w:color="auto" w:fill="FFFFFF"/>
        </w:rPr>
        <w:t xml:space="preserve"> is an effective local </w:t>
      </w:r>
      <w:proofErr w:type="spellStart"/>
      <w:r w:rsidRPr="0081698E">
        <w:rPr>
          <w:rFonts w:ascii="Book Antiqua" w:hAnsi="Book Antiqua" w:cstheme="majorBidi"/>
          <w:color w:val="000000"/>
          <w:sz w:val="24"/>
          <w:szCs w:val="24"/>
          <w:shd w:val="clear" w:color="auto" w:fill="FFFFFF"/>
        </w:rPr>
        <w:t>anaesthetic</w:t>
      </w:r>
      <w:proofErr w:type="spellEnd"/>
      <w:r w:rsidRPr="0081698E">
        <w:rPr>
          <w:rFonts w:ascii="Book Antiqua" w:hAnsi="Book Antiqua" w:cstheme="majorBidi"/>
          <w:color w:val="000000"/>
          <w:sz w:val="24"/>
          <w:szCs w:val="24"/>
          <w:shd w:val="clear" w:color="auto" w:fill="FFFFFF"/>
        </w:rPr>
        <w:t xml:space="preserve"> which can be administered through epidural, </w:t>
      </w:r>
      <w:proofErr w:type="spellStart"/>
      <w:r w:rsidRPr="0081698E">
        <w:rPr>
          <w:rFonts w:ascii="Book Antiqua" w:hAnsi="Book Antiqua" w:cstheme="majorBidi"/>
          <w:color w:val="000000"/>
          <w:sz w:val="24"/>
          <w:szCs w:val="24"/>
          <w:shd w:val="clear" w:color="auto" w:fill="FFFFFF"/>
        </w:rPr>
        <w:t>intrathecal</w:t>
      </w:r>
      <w:proofErr w:type="spellEnd"/>
      <w:r w:rsidRPr="0081698E">
        <w:rPr>
          <w:rFonts w:ascii="Book Antiqua" w:hAnsi="Book Antiqua" w:cstheme="majorBidi"/>
          <w:color w:val="000000"/>
          <w:sz w:val="24"/>
          <w:szCs w:val="24"/>
          <w:shd w:val="clear" w:color="auto" w:fill="FFFFFF"/>
        </w:rPr>
        <w:t xml:space="preserve"> and other </w:t>
      </w:r>
      <w:proofErr w:type="gramStart"/>
      <w:r w:rsidRPr="0081698E">
        <w:rPr>
          <w:rFonts w:ascii="Book Antiqua" w:hAnsi="Book Antiqua" w:cstheme="majorBidi"/>
          <w:color w:val="000000"/>
          <w:sz w:val="24"/>
          <w:szCs w:val="24"/>
          <w:shd w:val="clear" w:color="auto" w:fill="FFFFFF"/>
        </w:rPr>
        <w:t>routes</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9</w:t>
      </w:r>
      <w:r w:rsidR="00FF767E" w:rsidRPr="0081698E">
        <w:rPr>
          <w:rFonts w:ascii="Book Antiqua" w:hAnsi="Book Antiqua" w:cstheme="majorBidi"/>
          <w:color w:val="000000"/>
          <w:sz w:val="24"/>
          <w:szCs w:val="24"/>
          <w:shd w:val="clear" w:color="auto" w:fill="FFFFFF"/>
          <w:vertAlign w:val="superscript"/>
          <w:lang w:eastAsia="zh-CN"/>
        </w:rPr>
        <w:t>7</w:t>
      </w:r>
      <w:r w:rsidR="002D4F37" w:rsidRPr="0081698E">
        <w:rPr>
          <w:rFonts w:ascii="Book Antiqua" w:hAnsi="Book Antiqua" w:cstheme="majorBidi"/>
          <w:color w:val="000000"/>
          <w:sz w:val="24"/>
          <w:szCs w:val="24"/>
          <w:shd w:val="clear" w:color="auto" w:fill="FFFFFF"/>
          <w:vertAlign w:val="superscript"/>
        </w:rPr>
        <w:t>]</w:t>
      </w:r>
      <w:r w:rsidR="00BA31FE" w:rsidRPr="0081698E">
        <w:rPr>
          <w:rFonts w:ascii="Book Antiqua" w:hAnsi="Book Antiqua" w:cstheme="majorBidi"/>
          <w:color w:val="000000"/>
          <w:sz w:val="24"/>
          <w:szCs w:val="24"/>
          <w:shd w:val="clear" w:color="auto" w:fill="FFFFFF"/>
        </w:rPr>
        <w:t>.</w:t>
      </w:r>
      <w:r w:rsidR="00BA31FE" w:rsidRPr="0081698E">
        <w:rPr>
          <w:rFonts w:ascii="Book Antiqua" w:hAnsi="Book Antiqua" w:cstheme="majorBidi"/>
          <w:color w:val="000000"/>
          <w:sz w:val="24"/>
          <w:szCs w:val="24"/>
          <w:shd w:val="clear" w:color="auto" w:fill="FFFFFF"/>
          <w:vertAlign w:val="superscript"/>
        </w:rPr>
        <w:t xml:space="preserve"> </w:t>
      </w:r>
      <w:proofErr w:type="spellStart"/>
      <w:r w:rsidRPr="0081698E">
        <w:rPr>
          <w:rFonts w:ascii="Book Antiqua" w:hAnsi="Book Antiqua" w:cstheme="majorBidi"/>
          <w:color w:val="000000"/>
          <w:sz w:val="24"/>
          <w:szCs w:val="24"/>
          <w:shd w:val="clear" w:color="auto" w:fill="FFFFFF"/>
        </w:rPr>
        <w:t>Ropivacaine</w:t>
      </w:r>
      <w:proofErr w:type="spellEnd"/>
      <w:r w:rsidRPr="0081698E">
        <w:rPr>
          <w:rFonts w:ascii="Book Antiqua" w:hAnsi="Book Antiqua" w:cstheme="majorBidi"/>
          <w:color w:val="000000"/>
          <w:sz w:val="24"/>
          <w:szCs w:val="24"/>
          <w:shd w:val="clear" w:color="auto" w:fill="FFFFFF"/>
        </w:rPr>
        <w:t xml:space="preserve"> is </w:t>
      </w:r>
      <w:proofErr w:type="spellStart"/>
      <w:r w:rsidRPr="0081698E">
        <w:rPr>
          <w:rFonts w:ascii="Book Antiqua" w:hAnsi="Book Antiqua" w:cstheme="majorBidi"/>
          <w:color w:val="000000"/>
          <w:sz w:val="24"/>
          <w:szCs w:val="24"/>
          <w:shd w:val="clear" w:color="auto" w:fill="FFFFFF"/>
        </w:rPr>
        <w:t>metabolised</w:t>
      </w:r>
      <w:proofErr w:type="spellEnd"/>
      <w:r w:rsidRPr="0081698E">
        <w:rPr>
          <w:rFonts w:ascii="Book Antiqua" w:hAnsi="Book Antiqua" w:cstheme="majorBidi"/>
          <w:color w:val="000000"/>
          <w:sz w:val="24"/>
          <w:szCs w:val="24"/>
          <w:shd w:val="clear" w:color="auto" w:fill="FFFFFF"/>
        </w:rPr>
        <w:t xml:space="preserve"> extensively by CYP1A2 </w:t>
      </w:r>
      <w:proofErr w:type="gramStart"/>
      <w:r w:rsidRPr="0081698E">
        <w:rPr>
          <w:rFonts w:ascii="Book Antiqua" w:hAnsi="Book Antiqua" w:cstheme="majorBidi"/>
          <w:color w:val="000000"/>
          <w:sz w:val="24"/>
          <w:szCs w:val="24"/>
          <w:shd w:val="clear" w:color="auto" w:fill="FFFFFF"/>
        </w:rPr>
        <w:t>enzyme</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9</w:t>
      </w:r>
      <w:r w:rsidR="00FF767E" w:rsidRPr="0081698E">
        <w:rPr>
          <w:rFonts w:ascii="Book Antiqua" w:hAnsi="Book Antiqua" w:cstheme="majorBidi"/>
          <w:color w:val="000000"/>
          <w:sz w:val="24"/>
          <w:szCs w:val="24"/>
          <w:shd w:val="clear" w:color="auto" w:fill="FFFFFF"/>
          <w:vertAlign w:val="superscript"/>
          <w:lang w:eastAsia="zh-CN"/>
        </w:rPr>
        <w:t>8</w:t>
      </w:r>
      <w:r w:rsidR="002D4F37" w:rsidRPr="0081698E">
        <w:rPr>
          <w:rFonts w:ascii="Book Antiqua" w:hAnsi="Book Antiqua" w:cstheme="majorBidi"/>
          <w:color w:val="000000"/>
          <w:sz w:val="24"/>
          <w:szCs w:val="24"/>
          <w:shd w:val="clear" w:color="auto" w:fill="FFFFFF"/>
          <w:vertAlign w:val="superscript"/>
        </w:rPr>
        <w:t>]</w:t>
      </w:r>
      <w:r w:rsidR="00BA31FE" w:rsidRPr="0081698E">
        <w:rPr>
          <w:rFonts w:ascii="Book Antiqua" w:hAnsi="Book Antiqua" w:cstheme="majorBidi"/>
          <w:color w:val="000000"/>
          <w:sz w:val="24"/>
          <w:szCs w:val="24"/>
          <w:shd w:val="clear" w:color="auto" w:fill="FFFFFF"/>
          <w:vertAlign w:val="superscript"/>
        </w:rPr>
        <w:t xml:space="preserve"> </w:t>
      </w:r>
      <w:r w:rsidR="00BA31FE" w:rsidRPr="0081698E">
        <w:rPr>
          <w:rFonts w:ascii="Book Antiqua" w:hAnsi="Book Antiqua" w:cstheme="majorBidi"/>
          <w:color w:val="222222"/>
          <w:sz w:val="24"/>
          <w:szCs w:val="24"/>
          <w:shd w:val="clear" w:color="auto" w:fill="FFFFFF"/>
        </w:rPr>
        <w:t>a</w:t>
      </w:r>
      <w:r w:rsidR="005758EF" w:rsidRPr="0081698E">
        <w:rPr>
          <w:rFonts w:ascii="Book Antiqua" w:hAnsi="Book Antiqua" w:cstheme="majorBidi"/>
          <w:color w:val="222222"/>
          <w:sz w:val="24"/>
          <w:szCs w:val="24"/>
          <w:shd w:val="clear" w:color="auto" w:fill="FFFFFF"/>
        </w:rPr>
        <w:t xml:space="preserve">nd it was noted that tobacco smoking increased the CYP1A2-mediated metabolism of </w:t>
      </w:r>
      <w:proofErr w:type="spellStart"/>
      <w:r w:rsidR="005758EF" w:rsidRPr="0081698E">
        <w:rPr>
          <w:rFonts w:ascii="Book Antiqua" w:hAnsi="Book Antiqua" w:cstheme="majorBidi"/>
          <w:color w:val="222222"/>
          <w:sz w:val="24"/>
          <w:szCs w:val="24"/>
          <w:shd w:val="clear" w:color="auto" w:fill="FFFFFF"/>
        </w:rPr>
        <w:t>ropivacaine</w:t>
      </w:r>
      <w:proofErr w:type="spellEnd"/>
      <w:r w:rsidR="005F3907" w:rsidRPr="0081698E">
        <w:rPr>
          <w:rFonts w:ascii="Book Antiqua" w:hAnsi="Book Antiqua" w:cstheme="majorBidi"/>
          <w:color w:val="222222"/>
          <w:sz w:val="24"/>
          <w:szCs w:val="24"/>
          <w:shd w:val="clear" w:color="auto" w:fill="FFFFFF"/>
          <w:vertAlign w:val="superscript"/>
        </w:rPr>
        <w:t>[</w:t>
      </w:r>
      <w:r w:rsidR="00FF767E" w:rsidRPr="0081698E">
        <w:rPr>
          <w:rFonts w:ascii="Book Antiqua" w:hAnsi="Book Antiqua" w:cstheme="majorBidi"/>
          <w:color w:val="222222"/>
          <w:sz w:val="24"/>
          <w:szCs w:val="24"/>
          <w:shd w:val="clear" w:color="auto" w:fill="FFFFFF"/>
          <w:vertAlign w:val="superscript"/>
          <w:lang w:eastAsia="zh-CN"/>
        </w:rPr>
        <w:t>99</w:t>
      </w:r>
      <w:r w:rsidR="002D4F37" w:rsidRPr="0081698E">
        <w:rPr>
          <w:rFonts w:ascii="Book Antiqua" w:hAnsi="Book Antiqua" w:cstheme="majorBidi"/>
          <w:color w:val="222222"/>
          <w:sz w:val="24"/>
          <w:szCs w:val="24"/>
          <w:shd w:val="clear" w:color="auto" w:fill="FFFFFF"/>
          <w:vertAlign w:val="superscript"/>
        </w:rPr>
        <w:t>]</w:t>
      </w:r>
      <w:r w:rsidR="005758EF" w:rsidRPr="0081698E">
        <w:rPr>
          <w:rFonts w:ascii="Book Antiqua" w:hAnsi="Book Antiqua" w:cstheme="majorBidi"/>
          <w:color w:val="222222"/>
          <w:sz w:val="24"/>
          <w:szCs w:val="24"/>
          <w:shd w:val="clear" w:color="auto" w:fill="FFFFFF"/>
        </w:rPr>
        <w:t>.</w:t>
      </w:r>
    </w:p>
    <w:p w14:paraId="6ACB3DB6" w14:textId="77777777" w:rsidR="00E73AB2" w:rsidRPr="0081698E" w:rsidRDefault="00E73AB2" w:rsidP="001A6287">
      <w:pPr>
        <w:spacing w:after="0" w:line="360" w:lineRule="auto"/>
        <w:jc w:val="both"/>
        <w:rPr>
          <w:rFonts w:ascii="Book Antiqua" w:hAnsi="Book Antiqua" w:cstheme="majorBidi"/>
          <w:color w:val="000000"/>
          <w:sz w:val="24"/>
          <w:szCs w:val="24"/>
          <w:shd w:val="clear" w:color="auto" w:fill="FFFFFF"/>
          <w:vertAlign w:val="superscript"/>
          <w:lang w:eastAsia="zh-CN"/>
        </w:rPr>
      </w:pPr>
    </w:p>
    <w:p w14:paraId="5FB13EBB" w14:textId="77777777" w:rsidR="00995B0A" w:rsidRPr="0081698E" w:rsidRDefault="00995B0A" w:rsidP="001A6287">
      <w:pPr>
        <w:pStyle w:val="ydpb97ef538yiv4243320947ydpb53be1c2msonormal"/>
        <w:spacing w:before="0" w:beforeAutospacing="0" w:after="0" w:afterAutospacing="0" w:line="360" w:lineRule="auto"/>
        <w:jc w:val="both"/>
        <w:rPr>
          <w:rFonts w:ascii="Book Antiqua" w:hAnsi="Book Antiqua"/>
          <w:i/>
          <w:color w:val="000000"/>
        </w:rPr>
      </w:pPr>
      <w:r w:rsidRPr="0081698E">
        <w:rPr>
          <w:rFonts w:ascii="Book Antiqua" w:hAnsi="Book Antiqua"/>
          <w:b/>
          <w:bCs/>
          <w:i/>
          <w:color w:val="000000"/>
        </w:rPr>
        <w:t>Methadone</w:t>
      </w:r>
    </w:p>
    <w:p w14:paraId="2DC07848" w14:textId="006E0150" w:rsidR="00995B0A" w:rsidRPr="0081698E" w:rsidRDefault="00995B0A" w:rsidP="001A6287">
      <w:pPr>
        <w:pStyle w:val="ydpb97ef538yiv4243320947ydpb53be1c2msonormal"/>
        <w:spacing w:before="0" w:beforeAutospacing="0" w:after="0" w:afterAutospacing="0" w:line="360" w:lineRule="auto"/>
        <w:jc w:val="both"/>
        <w:rPr>
          <w:rFonts w:ascii="Book Antiqua" w:hAnsi="Book Antiqua"/>
          <w:color w:val="000000"/>
          <w:vertAlign w:val="superscript"/>
        </w:rPr>
      </w:pPr>
      <w:r w:rsidRPr="0081698E">
        <w:rPr>
          <w:rFonts w:ascii="Book Antiqua" w:hAnsi="Book Antiqua"/>
          <w:color w:val="000000"/>
        </w:rPr>
        <w:t>Methadone is a synthetic opioid drug used to treat chronic pain. It is metabolized mainly by CYP3A4 and also by CYP1A2 and C</w:t>
      </w:r>
      <w:r w:rsidR="00BA31FE" w:rsidRPr="0081698E">
        <w:rPr>
          <w:rFonts w:ascii="Book Antiqua" w:hAnsi="Book Antiqua"/>
          <w:color w:val="000000"/>
        </w:rPr>
        <w:t xml:space="preserve">YP2D6 enzymes in lesser </w:t>
      </w:r>
      <w:proofErr w:type="gramStart"/>
      <w:r w:rsidR="00BA31FE" w:rsidRPr="0081698E">
        <w:rPr>
          <w:rFonts w:ascii="Book Antiqua" w:hAnsi="Book Antiqua"/>
          <w:color w:val="000000"/>
        </w:rPr>
        <w:t>extent</w:t>
      </w:r>
      <w:r w:rsidR="005F3907" w:rsidRPr="0081698E">
        <w:rPr>
          <w:rFonts w:ascii="Book Antiqua" w:hAnsi="Book Antiqua"/>
          <w:color w:val="000000"/>
          <w:vertAlign w:val="superscript"/>
        </w:rPr>
        <w:t>[</w:t>
      </w:r>
      <w:proofErr w:type="gramEnd"/>
      <w:r w:rsidR="002D4F37" w:rsidRPr="0081698E">
        <w:rPr>
          <w:rFonts w:ascii="Book Antiqua" w:hAnsi="Book Antiqua"/>
          <w:color w:val="000000"/>
          <w:vertAlign w:val="superscript"/>
        </w:rPr>
        <w:t>10</w:t>
      </w:r>
      <w:r w:rsidR="00FF767E" w:rsidRPr="0081698E">
        <w:rPr>
          <w:rFonts w:ascii="Book Antiqua" w:hAnsi="Book Antiqua"/>
          <w:color w:val="000000"/>
          <w:vertAlign w:val="superscript"/>
          <w:lang w:eastAsia="zh-CN"/>
        </w:rPr>
        <w:t>0</w:t>
      </w:r>
      <w:r w:rsidR="002D4F37" w:rsidRPr="0081698E">
        <w:rPr>
          <w:rFonts w:ascii="Book Antiqua" w:hAnsi="Book Antiqua"/>
          <w:color w:val="000000"/>
          <w:vertAlign w:val="superscript"/>
        </w:rPr>
        <w:t>]</w:t>
      </w:r>
      <w:r w:rsidR="00BA31FE" w:rsidRPr="0081698E">
        <w:rPr>
          <w:rFonts w:ascii="Book Antiqua" w:hAnsi="Book Antiqua"/>
          <w:color w:val="000000"/>
        </w:rPr>
        <w:t>.</w:t>
      </w:r>
      <w:r w:rsidR="00BA31FE" w:rsidRPr="0081698E">
        <w:rPr>
          <w:rFonts w:ascii="Book Antiqua" w:hAnsi="Book Antiqua"/>
          <w:color w:val="000000"/>
          <w:vertAlign w:val="superscript"/>
        </w:rPr>
        <w:t xml:space="preserve"> </w:t>
      </w:r>
      <w:r w:rsidRPr="0081698E">
        <w:rPr>
          <w:rFonts w:ascii="Book Antiqua" w:hAnsi="Book Antiqua"/>
          <w:color w:val="000000"/>
        </w:rPr>
        <w:t>PAHs of tobacco can induce the CYP1A2-mediated metabolism of methadone and decrease its plasma concentrations.</w:t>
      </w:r>
    </w:p>
    <w:p w14:paraId="4BD32EA8" w14:textId="3282246A" w:rsidR="00995B0A" w:rsidRPr="0081698E" w:rsidRDefault="00995B0A" w:rsidP="00C108E4">
      <w:pPr>
        <w:pStyle w:val="ydpb97ef538yiv4243320947ydpb53be1c2msonormal"/>
        <w:spacing w:before="0" w:beforeAutospacing="0" w:after="0" w:afterAutospacing="0" w:line="360" w:lineRule="auto"/>
        <w:ind w:firstLineChars="200" w:firstLine="480"/>
        <w:jc w:val="both"/>
        <w:rPr>
          <w:rFonts w:ascii="Book Antiqua" w:hAnsi="Book Antiqua"/>
          <w:color w:val="000000"/>
          <w:lang w:eastAsia="zh-CN"/>
        </w:rPr>
      </w:pPr>
      <w:r w:rsidRPr="0081698E">
        <w:rPr>
          <w:rFonts w:ascii="Book Antiqua" w:hAnsi="Book Antiqua"/>
          <w:color w:val="000000"/>
        </w:rPr>
        <w:t xml:space="preserve">Methadone toxicity (Decreased respirations and altered mental status) has been reported in a patient stopped smoking while being on methadone maintenance dose to treat chronic back </w:t>
      </w:r>
      <w:proofErr w:type="gramStart"/>
      <w:r w:rsidRPr="0081698E">
        <w:rPr>
          <w:rFonts w:ascii="Book Antiqua" w:hAnsi="Book Antiqua"/>
          <w:color w:val="000000"/>
        </w:rPr>
        <w:t>pain</w:t>
      </w:r>
      <w:r w:rsidR="005F3907" w:rsidRPr="0081698E">
        <w:rPr>
          <w:rFonts w:ascii="Book Antiqua" w:hAnsi="Book Antiqua"/>
          <w:color w:val="000000"/>
          <w:vertAlign w:val="superscript"/>
        </w:rPr>
        <w:t>[</w:t>
      </w:r>
      <w:proofErr w:type="gramEnd"/>
      <w:r w:rsidR="002D4F37" w:rsidRPr="0081698E">
        <w:rPr>
          <w:rFonts w:ascii="Book Antiqua" w:hAnsi="Book Antiqua"/>
          <w:color w:val="000000"/>
          <w:vertAlign w:val="superscript"/>
        </w:rPr>
        <w:t>10</w:t>
      </w:r>
      <w:r w:rsidR="00FF767E" w:rsidRPr="0081698E">
        <w:rPr>
          <w:rFonts w:ascii="Book Antiqua" w:hAnsi="Book Antiqua"/>
          <w:color w:val="000000"/>
          <w:vertAlign w:val="superscript"/>
          <w:lang w:eastAsia="zh-CN"/>
        </w:rPr>
        <w:t>1</w:t>
      </w:r>
      <w:r w:rsidR="002D4F37" w:rsidRPr="0081698E">
        <w:rPr>
          <w:rFonts w:ascii="Book Antiqua" w:hAnsi="Book Antiqua"/>
          <w:color w:val="000000"/>
          <w:vertAlign w:val="superscript"/>
        </w:rPr>
        <w:t>]</w:t>
      </w:r>
      <w:r w:rsidRPr="0081698E">
        <w:rPr>
          <w:rFonts w:ascii="Book Antiqua" w:hAnsi="Book Antiqua"/>
          <w:color w:val="000000"/>
        </w:rPr>
        <w:t>.</w:t>
      </w:r>
      <w:r w:rsidR="00BA31FE" w:rsidRPr="0081698E">
        <w:rPr>
          <w:rFonts w:ascii="Book Antiqua" w:hAnsi="Book Antiqua"/>
          <w:color w:val="000000"/>
          <w:vertAlign w:val="superscript"/>
        </w:rPr>
        <w:t xml:space="preserve"> </w:t>
      </w:r>
      <w:r w:rsidRPr="0081698E">
        <w:rPr>
          <w:rFonts w:ascii="Book Antiqua" w:hAnsi="Book Antiqua"/>
          <w:color w:val="000000"/>
        </w:rPr>
        <w:t>The preva</w:t>
      </w:r>
      <w:r w:rsidR="00E73AB2" w:rsidRPr="0081698E">
        <w:rPr>
          <w:rFonts w:ascii="Book Antiqua" w:hAnsi="Book Antiqua"/>
          <w:color w:val="000000"/>
        </w:rPr>
        <w:t>lence of smoking is higher (85%-</w:t>
      </w:r>
      <w:r w:rsidRPr="0081698E">
        <w:rPr>
          <w:rFonts w:ascii="Book Antiqua" w:hAnsi="Book Antiqua"/>
          <w:color w:val="000000"/>
        </w:rPr>
        <w:t>98%) in patients taking methadone as</w:t>
      </w:r>
      <w:r w:rsidR="00BA31FE" w:rsidRPr="0081698E">
        <w:rPr>
          <w:rFonts w:ascii="Book Antiqua" w:hAnsi="Book Antiqua"/>
          <w:color w:val="000000"/>
        </w:rPr>
        <w:t xml:space="preserve"> a</w:t>
      </w:r>
      <w:r w:rsidRPr="0081698E">
        <w:rPr>
          <w:rFonts w:ascii="Book Antiqua" w:hAnsi="Book Antiqua"/>
          <w:color w:val="000000"/>
        </w:rPr>
        <w:t xml:space="preserve"> maintenance </w:t>
      </w:r>
      <w:proofErr w:type="gramStart"/>
      <w:r w:rsidR="00BA31FE" w:rsidRPr="0081698E">
        <w:rPr>
          <w:rFonts w:ascii="Book Antiqua" w:hAnsi="Book Antiqua"/>
          <w:color w:val="000000"/>
        </w:rPr>
        <w:t>therapy</w:t>
      </w:r>
      <w:r w:rsidR="005F3907" w:rsidRPr="0081698E">
        <w:rPr>
          <w:rFonts w:ascii="Book Antiqua" w:hAnsi="Book Antiqua"/>
          <w:color w:val="000000"/>
          <w:vertAlign w:val="superscript"/>
        </w:rPr>
        <w:t>[</w:t>
      </w:r>
      <w:proofErr w:type="gramEnd"/>
      <w:r w:rsidR="002D4F37" w:rsidRPr="0081698E">
        <w:rPr>
          <w:rFonts w:ascii="Book Antiqua" w:hAnsi="Book Antiqua"/>
          <w:color w:val="000000"/>
          <w:vertAlign w:val="superscript"/>
        </w:rPr>
        <w:t>10</w:t>
      </w:r>
      <w:r w:rsidR="00FF767E" w:rsidRPr="0081698E">
        <w:rPr>
          <w:rFonts w:ascii="Book Antiqua" w:hAnsi="Book Antiqua"/>
          <w:color w:val="000000"/>
          <w:vertAlign w:val="superscript"/>
          <w:lang w:eastAsia="zh-CN"/>
        </w:rPr>
        <w:t>2</w:t>
      </w:r>
      <w:r w:rsidR="002D4F37" w:rsidRPr="0081698E">
        <w:rPr>
          <w:rFonts w:ascii="Book Antiqua" w:hAnsi="Book Antiqua"/>
          <w:color w:val="000000"/>
          <w:vertAlign w:val="superscript"/>
        </w:rPr>
        <w:t>]</w:t>
      </w:r>
      <w:r w:rsidRPr="0081698E">
        <w:rPr>
          <w:rFonts w:ascii="Book Antiqua" w:hAnsi="Book Antiqua"/>
          <w:color w:val="000000"/>
        </w:rPr>
        <w:t>.</w:t>
      </w:r>
      <w:r w:rsidR="00BA31FE" w:rsidRPr="0081698E">
        <w:rPr>
          <w:rFonts w:ascii="Book Antiqua" w:hAnsi="Book Antiqua"/>
          <w:color w:val="000000"/>
          <w:vertAlign w:val="superscript"/>
        </w:rPr>
        <w:t xml:space="preserve"> </w:t>
      </w:r>
      <w:r w:rsidRPr="0081698E">
        <w:rPr>
          <w:rFonts w:ascii="Book Antiqua" w:hAnsi="Book Antiqua"/>
          <w:color w:val="000000"/>
        </w:rPr>
        <w:t>Monitor the symptoms of methadone toxicity when the patients stopped smoking and the dose of methadone may need to be adjusted.</w:t>
      </w:r>
    </w:p>
    <w:p w14:paraId="45BBD25F" w14:textId="77777777" w:rsidR="00E73AB2" w:rsidRPr="0081698E" w:rsidRDefault="00E73AB2" w:rsidP="001A6287">
      <w:pPr>
        <w:pStyle w:val="ydpb97ef538yiv4243320947ydpb53be1c2msonormal"/>
        <w:spacing w:before="0" w:beforeAutospacing="0" w:after="0" w:afterAutospacing="0" w:line="360" w:lineRule="auto"/>
        <w:ind w:firstLineChars="100" w:firstLine="240"/>
        <w:jc w:val="both"/>
        <w:rPr>
          <w:rFonts w:ascii="Book Antiqua" w:hAnsi="Book Antiqua"/>
          <w:i/>
          <w:color w:val="000000"/>
          <w:lang w:eastAsia="zh-CN"/>
        </w:rPr>
      </w:pPr>
    </w:p>
    <w:p w14:paraId="7FB1CE53" w14:textId="6213ED52" w:rsidR="00B8729B" w:rsidRPr="0081698E" w:rsidRDefault="00B8729B" w:rsidP="001A6287">
      <w:pPr>
        <w:spacing w:after="0" w:line="360" w:lineRule="auto"/>
        <w:jc w:val="both"/>
        <w:rPr>
          <w:rFonts w:ascii="Book Antiqua" w:hAnsi="Book Antiqua" w:cs="Times New Roman"/>
          <w:b/>
          <w:color w:val="222222"/>
          <w:sz w:val="24"/>
          <w:szCs w:val="24"/>
          <w:shd w:val="clear" w:color="auto" w:fill="FFFFFF"/>
        </w:rPr>
      </w:pPr>
      <w:r w:rsidRPr="0081698E">
        <w:rPr>
          <w:rFonts w:ascii="Book Antiqua" w:hAnsi="Book Antiqua" w:cs="Times New Roman"/>
          <w:b/>
          <w:i/>
          <w:color w:val="222222"/>
          <w:sz w:val="24"/>
          <w:szCs w:val="24"/>
          <w:shd w:val="clear" w:color="auto" w:fill="FFFFFF"/>
        </w:rPr>
        <w:t>Hormona</w:t>
      </w:r>
      <w:r w:rsidR="00E73AB2" w:rsidRPr="0081698E">
        <w:rPr>
          <w:rFonts w:ascii="Book Antiqua" w:hAnsi="Book Antiqua" w:cs="Times New Roman"/>
          <w:b/>
          <w:i/>
          <w:color w:val="222222"/>
          <w:sz w:val="24"/>
          <w:szCs w:val="24"/>
          <w:shd w:val="clear" w:color="auto" w:fill="FFFFFF"/>
        </w:rPr>
        <w:t>l replacement the</w:t>
      </w:r>
      <w:r w:rsidRPr="0081698E">
        <w:rPr>
          <w:rFonts w:ascii="Book Antiqua" w:hAnsi="Book Antiqua" w:cs="Times New Roman"/>
          <w:b/>
          <w:i/>
          <w:color w:val="222222"/>
          <w:sz w:val="24"/>
          <w:szCs w:val="24"/>
          <w:shd w:val="clear" w:color="auto" w:fill="FFFFFF"/>
        </w:rPr>
        <w:t>rapy</w:t>
      </w:r>
    </w:p>
    <w:p w14:paraId="63454A8C" w14:textId="526316A7" w:rsidR="00B8729B" w:rsidRPr="0081698E" w:rsidRDefault="00254AAF" w:rsidP="001A6287">
      <w:pPr>
        <w:spacing w:after="0" w:line="360" w:lineRule="auto"/>
        <w:jc w:val="both"/>
        <w:rPr>
          <w:rFonts w:ascii="Book Antiqua" w:hAnsi="Book Antiqua" w:cstheme="majorBidi"/>
          <w:color w:val="000000"/>
          <w:sz w:val="24"/>
          <w:szCs w:val="24"/>
          <w:lang w:eastAsia="zh-CN"/>
        </w:rPr>
      </w:pPr>
      <w:r w:rsidRPr="0081698E">
        <w:rPr>
          <w:rFonts w:ascii="Book Antiqua" w:eastAsia="Times New Roman" w:hAnsi="Book Antiqua" w:cstheme="majorBidi"/>
          <w:color w:val="000000"/>
          <w:sz w:val="24"/>
          <w:szCs w:val="24"/>
        </w:rPr>
        <w:t>Tobacco smoke can increase the hepatic clearance of orally administered estrogens and reduce the therapeutic efficacy of hormonal replacement therapy (HRT) such as reduction of hot flashes, osteoporosis, urogenital symptoms and cholesterol. The smoking women should be recommended to use trans</w:t>
      </w:r>
      <w:r w:rsidR="00A44337" w:rsidRPr="0081698E">
        <w:rPr>
          <w:rFonts w:ascii="Book Antiqua" w:eastAsia="Times New Roman" w:hAnsi="Book Antiqua" w:cstheme="majorBidi"/>
          <w:color w:val="000000"/>
          <w:sz w:val="24"/>
          <w:szCs w:val="24"/>
        </w:rPr>
        <w:t xml:space="preserve">dermal HRT </w:t>
      </w:r>
      <w:r w:rsidR="00BA31FE" w:rsidRPr="0081698E">
        <w:rPr>
          <w:rFonts w:ascii="Book Antiqua" w:eastAsia="Times New Roman" w:hAnsi="Book Antiqua" w:cstheme="majorBidi"/>
          <w:color w:val="000000"/>
          <w:sz w:val="24"/>
          <w:szCs w:val="24"/>
        </w:rPr>
        <w:t>that</w:t>
      </w:r>
      <w:r w:rsidR="00A44337" w:rsidRPr="0081698E">
        <w:rPr>
          <w:rFonts w:ascii="Book Antiqua" w:eastAsia="Times New Roman" w:hAnsi="Book Antiqua" w:cstheme="majorBidi"/>
          <w:color w:val="000000"/>
          <w:sz w:val="24"/>
          <w:szCs w:val="24"/>
        </w:rPr>
        <w:t xml:space="preserve"> bypasses hepatic </w:t>
      </w:r>
      <w:proofErr w:type="gramStart"/>
      <w:r w:rsidR="00A44337" w:rsidRPr="0081698E">
        <w:rPr>
          <w:rFonts w:ascii="Book Antiqua" w:eastAsia="Times New Roman" w:hAnsi="Book Antiqua" w:cstheme="majorBidi"/>
          <w:color w:val="000000"/>
          <w:sz w:val="24"/>
          <w:szCs w:val="24"/>
        </w:rPr>
        <w:t>metabolism</w:t>
      </w:r>
      <w:r w:rsidR="005F3907" w:rsidRPr="0081698E">
        <w:rPr>
          <w:rFonts w:ascii="Book Antiqua" w:eastAsia="Times New Roman" w:hAnsi="Book Antiqua" w:cstheme="majorBidi"/>
          <w:color w:val="000000"/>
          <w:sz w:val="24"/>
          <w:szCs w:val="24"/>
          <w:vertAlign w:val="superscript"/>
        </w:rPr>
        <w:t>[</w:t>
      </w:r>
      <w:proofErr w:type="gramEnd"/>
      <w:r w:rsidR="002D4F37" w:rsidRPr="0081698E">
        <w:rPr>
          <w:rFonts w:ascii="Book Antiqua" w:eastAsia="Times New Roman" w:hAnsi="Book Antiqua" w:cstheme="majorBidi"/>
          <w:color w:val="000000"/>
          <w:sz w:val="24"/>
          <w:szCs w:val="24"/>
          <w:vertAlign w:val="superscript"/>
        </w:rPr>
        <w:t>10</w:t>
      </w:r>
      <w:r w:rsidR="00FF767E" w:rsidRPr="0081698E">
        <w:rPr>
          <w:rFonts w:ascii="Book Antiqua" w:hAnsi="Book Antiqua" w:cstheme="majorBidi"/>
          <w:color w:val="000000"/>
          <w:sz w:val="24"/>
          <w:szCs w:val="24"/>
          <w:vertAlign w:val="superscript"/>
          <w:lang w:eastAsia="zh-CN"/>
        </w:rPr>
        <w:t>3</w:t>
      </w:r>
      <w:r w:rsidR="002D4F37" w:rsidRPr="0081698E">
        <w:rPr>
          <w:rFonts w:ascii="Book Antiqua" w:eastAsia="Times New Roman" w:hAnsi="Book Antiqua" w:cstheme="majorBidi"/>
          <w:color w:val="000000"/>
          <w:sz w:val="24"/>
          <w:szCs w:val="24"/>
          <w:vertAlign w:val="superscript"/>
        </w:rPr>
        <w:t>]</w:t>
      </w:r>
      <w:r w:rsidR="00A44337" w:rsidRPr="0081698E">
        <w:rPr>
          <w:rFonts w:ascii="Book Antiqua" w:eastAsia="Times New Roman" w:hAnsi="Book Antiqua" w:cstheme="majorBidi"/>
          <w:color w:val="000000"/>
          <w:sz w:val="24"/>
          <w:szCs w:val="24"/>
        </w:rPr>
        <w:t>.</w:t>
      </w:r>
    </w:p>
    <w:p w14:paraId="318441E0" w14:textId="77777777" w:rsidR="00E73AB2" w:rsidRPr="0081698E" w:rsidRDefault="00E73AB2" w:rsidP="001A6287">
      <w:pPr>
        <w:spacing w:after="0" w:line="360" w:lineRule="auto"/>
        <w:jc w:val="both"/>
        <w:rPr>
          <w:rFonts w:ascii="Book Antiqua" w:hAnsi="Book Antiqua" w:cstheme="majorBidi"/>
          <w:color w:val="000000"/>
          <w:sz w:val="24"/>
          <w:szCs w:val="24"/>
          <w:vertAlign w:val="superscript"/>
          <w:lang w:eastAsia="zh-CN"/>
        </w:rPr>
      </w:pPr>
    </w:p>
    <w:p w14:paraId="7449DB8F" w14:textId="23F8518E" w:rsidR="00D90E44" w:rsidRPr="0081698E" w:rsidRDefault="00E73AB2" w:rsidP="001A6287">
      <w:pPr>
        <w:spacing w:after="0" w:line="360" w:lineRule="auto"/>
        <w:jc w:val="both"/>
        <w:rPr>
          <w:rFonts w:ascii="Book Antiqua" w:hAnsi="Book Antiqua" w:cs="Times New Roman"/>
          <w:b/>
          <w:bCs/>
          <w:i/>
          <w:iCs/>
          <w:color w:val="000000"/>
          <w:sz w:val="24"/>
          <w:szCs w:val="24"/>
          <w:shd w:val="clear" w:color="auto" w:fill="FFFFFF"/>
          <w:lang w:eastAsia="zh-CN"/>
        </w:rPr>
      </w:pPr>
      <w:proofErr w:type="spellStart"/>
      <w:r w:rsidRPr="0081698E">
        <w:rPr>
          <w:rFonts w:ascii="Book Antiqua" w:hAnsi="Book Antiqua" w:cs="Times New Roman"/>
          <w:b/>
          <w:bCs/>
          <w:i/>
          <w:iCs/>
          <w:color w:val="000000"/>
          <w:sz w:val="24"/>
          <w:szCs w:val="24"/>
          <w:shd w:val="clear" w:color="auto" w:fill="FFFFFF"/>
        </w:rPr>
        <w:t>Pharmacodynamic</w:t>
      </w:r>
      <w:proofErr w:type="spellEnd"/>
      <w:r w:rsidRPr="0081698E">
        <w:rPr>
          <w:rFonts w:ascii="Book Antiqua" w:hAnsi="Book Antiqua" w:cs="Times New Roman"/>
          <w:b/>
          <w:bCs/>
          <w:i/>
          <w:iCs/>
          <w:color w:val="000000"/>
          <w:sz w:val="24"/>
          <w:szCs w:val="24"/>
          <w:shd w:val="clear" w:color="auto" w:fill="FFFFFF"/>
        </w:rPr>
        <w:t xml:space="preserve"> </w:t>
      </w:r>
      <w:r w:rsidR="00894CF6" w:rsidRPr="0081698E">
        <w:rPr>
          <w:rFonts w:ascii="Book Antiqua" w:hAnsi="Book Antiqua" w:cs="Times New Roman"/>
          <w:b/>
          <w:bCs/>
          <w:i/>
          <w:iCs/>
          <w:color w:val="000000"/>
          <w:sz w:val="24"/>
          <w:szCs w:val="24"/>
          <w:shd w:val="clear" w:color="auto" w:fill="FFFFFF"/>
        </w:rPr>
        <w:t>int</w:t>
      </w:r>
      <w:r w:rsidRPr="0081698E">
        <w:rPr>
          <w:rFonts w:ascii="Book Antiqua" w:hAnsi="Book Antiqua" w:cs="Times New Roman"/>
          <w:b/>
          <w:bCs/>
          <w:i/>
          <w:iCs/>
          <w:color w:val="000000"/>
          <w:sz w:val="24"/>
          <w:szCs w:val="24"/>
          <w:shd w:val="clear" w:color="auto" w:fill="FFFFFF"/>
        </w:rPr>
        <w:t>eractions</w:t>
      </w:r>
    </w:p>
    <w:p w14:paraId="50790312" w14:textId="56EDE141" w:rsidR="00EB1E5B" w:rsidRPr="0081698E" w:rsidRDefault="0006743F" w:rsidP="001A6287">
      <w:pPr>
        <w:spacing w:after="0" w:line="360" w:lineRule="auto"/>
        <w:jc w:val="both"/>
        <w:rPr>
          <w:rFonts w:ascii="Book Antiqua" w:hAnsi="Book Antiqua" w:cs="Times New Roman"/>
          <w:color w:val="000000"/>
          <w:sz w:val="24"/>
          <w:szCs w:val="24"/>
          <w:shd w:val="clear" w:color="auto" w:fill="FFFFFF"/>
          <w:lang w:eastAsia="zh-CN"/>
        </w:rPr>
      </w:pPr>
      <w:r w:rsidRPr="0081698E">
        <w:rPr>
          <w:rFonts w:ascii="Book Antiqua" w:hAnsi="Book Antiqua" w:cs="Times New Roman"/>
          <w:color w:val="000000"/>
          <w:sz w:val="24"/>
          <w:szCs w:val="24"/>
          <w:shd w:val="clear" w:color="auto" w:fill="FFFFFF"/>
        </w:rPr>
        <w:t xml:space="preserve">The </w:t>
      </w:r>
      <w:proofErr w:type="spellStart"/>
      <w:r w:rsidRPr="0081698E">
        <w:rPr>
          <w:rFonts w:ascii="Book Antiqua" w:hAnsi="Book Antiqua" w:cs="Times New Roman"/>
          <w:color w:val="000000"/>
          <w:sz w:val="24"/>
          <w:szCs w:val="24"/>
          <w:shd w:val="clear" w:color="auto" w:fill="FFFFFF"/>
        </w:rPr>
        <w:t>pharmacodynamic</w:t>
      </w:r>
      <w:proofErr w:type="spellEnd"/>
      <w:r w:rsidRPr="0081698E">
        <w:rPr>
          <w:rFonts w:ascii="Book Antiqua" w:hAnsi="Book Antiqua" w:cs="Times New Roman"/>
          <w:color w:val="000000"/>
          <w:sz w:val="24"/>
          <w:szCs w:val="24"/>
          <w:shd w:val="clear" w:color="auto" w:fill="FFFFFF"/>
        </w:rPr>
        <w:t xml:space="preserve"> drug interactions of cigarette smoking</w:t>
      </w:r>
      <w:r w:rsidR="00E27BD3" w:rsidRPr="0081698E">
        <w:rPr>
          <w:rFonts w:ascii="Book Antiqua" w:hAnsi="Book Antiqua" w:cs="Times New Roman"/>
          <w:color w:val="000000"/>
          <w:sz w:val="24"/>
          <w:szCs w:val="24"/>
          <w:shd w:val="clear" w:color="auto" w:fill="FFFFFF"/>
        </w:rPr>
        <w:t xml:space="preserve"> are mediated mainly by nicotine, which is a major active constituent of tobacco smoke.</w:t>
      </w:r>
      <w:r w:rsidR="00EB1E5B" w:rsidRPr="0081698E">
        <w:rPr>
          <w:rFonts w:ascii="Book Antiqua" w:hAnsi="Book Antiqua" w:cs="Times New Roman"/>
          <w:color w:val="000000"/>
          <w:sz w:val="24"/>
          <w:szCs w:val="24"/>
          <w:shd w:val="clear" w:color="auto" w:fill="FFFFFF"/>
        </w:rPr>
        <w:t xml:space="preserve"> Nicotine comprises approximately 1.5% of tobacco weight in each </w:t>
      </w:r>
      <w:proofErr w:type="gramStart"/>
      <w:r w:rsidR="00EB1E5B" w:rsidRPr="0081698E">
        <w:rPr>
          <w:rFonts w:ascii="Book Antiqua" w:hAnsi="Book Antiqua" w:cs="Times New Roman"/>
          <w:color w:val="000000"/>
          <w:sz w:val="24"/>
          <w:szCs w:val="24"/>
          <w:shd w:val="clear" w:color="auto" w:fill="FFFFFF"/>
        </w:rPr>
        <w:t>cigarette</w:t>
      </w:r>
      <w:r w:rsidR="005F3907" w:rsidRPr="0081698E">
        <w:rPr>
          <w:rFonts w:ascii="Book Antiqua" w:hAnsi="Book Antiqua" w:cs="Times New Roman"/>
          <w:color w:val="000000"/>
          <w:sz w:val="24"/>
          <w:szCs w:val="24"/>
          <w:shd w:val="clear" w:color="auto" w:fill="FFFFFF"/>
          <w:vertAlign w:val="superscript"/>
        </w:rPr>
        <w:t>[</w:t>
      </w:r>
      <w:proofErr w:type="gramEnd"/>
      <w:r w:rsidR="002D4F37" w:rsidRPr="0081698E">
        <w:rPr>
          <w:rFonts w:ascii="Book Antiqua" w:hAnsi="Book Antiqua" w:cs="Times New Roman"/>
          <w:color w:val="000000"/>
          <w:sz w:val="24"/>
          <w:szCs w:val="24"/>
          <w:shd w:val="clear" w:color="auto" w:fill="FFFFFF"/>
          <w:vertAlign w:val="superscript"/>
        </w:rPr>
        <w:t>10</w:t>
      </w:r>
      <w:r w:rsidR="00FF767E" w:rsidRPr="0081698E">
        <w:rPr>
          <w:rFonts w:ascii="Book Antiqua" w:hAnsi="Book Antiqua" w:cs="Times New Roman"/>
          <w:color w:val="000000"/>
          <w:sz w:val="24"/>
          <w:szCs w:val="24"/>
          <w:shd w:val="clear" w:color="auto" w:fill="FFFFFF"/>
          <w:vertAlign w:val="superscript"/>
          <w:lang w:eastAsia="zh-CN"/>
        </w:rPr>
        <w:t>4</w:t>
      </w:r>
      <w:r w:rsidR="002D4F37" w:rsidRPr="0081698E">
        <w:rPr>
          <w:rFonts w:ascii="Book Antiqua" w:hAnsi="Book Antiqua" w:cs="Times New Roman"/>
          <w:color w:val="000000"/>
          <w:sz w:val="24"/>
          <w:szCs w:val="24"/>
          <w:shd w:val="clear" w:color="auto" w:fill="FFFFFF"/>
          <w:vertAlign w:val="superscript"/>
        </w:rPr>
        <w:t>]</w:t>
      </w:r>
      <w:r w:rsidR="00EB1E5B" w:rsidRPr="0081698E">
        <w:rPr>
          <w:rFonts w:ascii="Book Antiqua" w:hAnsi="Book Antiqua" w:cs="Times New Roman"/>
          <w:color w:val="000000"/>
          <w:sz w:val="24"/>
          <w:szCs w:val="24"/>
          <w:shd w:val="clear" w:color="auto" w:fill="FFFFFF"/>
        </w:rPr>
        <w:t>.</w:t>
      </w:r>
    </w:p>
    <w:p w14:paraId="08B120F1" w14:textId="77777777" w:rsidR="00E73AB2" w:rsidRPr="0081698E" w:rsidRDefault="00E73AB2" w:rsidP="001A6287">
      <w:pPr>
        <w:spacing w:after="0" w:line="360" w:lineRule="auto"/>
        <w:jc w:val="both"/>
        <w:rPr>
          <w:rFonts w:ascii="Book Antiqua" w:hAnsi="Book Antiqua" w:cs="Times New Roman"/>
          <w:color w:val="000000"/>
          <w:sz w:val="24"/>
          <w:szCs w:val="24"/>
          <w:shd w:val="clear" w:color="auto" w:fill="FFFFFF"/>
          <w:vertAlign w:val="superscript"/>
          <w:lang w:eastAsia="zh-CN"/>
        </w:rPr>
      </w:pPr>
    </w:p>
    <w:p w14:paraId="4D77A8C6" w14:textId="58481E3B" w:rsidR="0006743F" w:rsidRPr="0081698E" w:rsidRDefault="0006743F" w:rsidP="001A6287">
      <w:pPr>
        <w:spacing w:after="0" w:line="360" w:lineRule="auto"/>
        <w:jc w:val="both"/>
        <w:rPr>
          <w:rFonts w:ascii="Book Antiqua" w:hAnsi="Book Antiqua" w:cs="Times New Roman"/>
          <w:b/>
          <w:i/>
          <w:color w:val="222222"/>
          <w:sz w:val="24"/>
          <w:szCs w:val="24"/>
          <w:shd w:val="clear" w:color="auto" w:fill="FFFFFF"/>
        </w:rPr>
      </w:pPr>
      <w:r w:rsidRPr="0081698E">
        <w:rPr>
          <w:rFonts w:ascii="Book Antiqua" w:hAnsi="Book Antiqua" w:cs="Times New Roman"/>
          <w:b/>
          <w:i/>
          <w:color w:val="222222"/>
          <w:sz w:val="24"/>
          <w:szCs w:val="24"/>
        </w:rPr>
        <w:lastRenderedPageBreak/>
        <w:t>Combine</w:t>
      </w:r>
      <w:r w:rsidR="00E73AB2" w:rsidRPr="0081698E">
        <w:rPr>
          <w:rFonts w:ascii="Book Antiqua" w:hAnsi="Book Antiqua" w:cs="Times New Roman"/>
          <w:b/>
          <w:i/>
          <w:color w:val="222222"/>
          <w:sz w:val="24"/>
          <w:szCs w:val="24"/>
        </w:rPr>
        <w:t>d hormonal co</w:t>
      </w:r>
      <w:r w:rsidRPr="0081698E">
        <w:rPr>
          <w:rFonts w:ascii="Book Antiqua" w:hAnsi="Book Antiqua" w:cs="Times New Roman"/>
          <w:b/>
          <w:i/>
          <w:color w:val="222222"/>
          <w:sz w:val="24"/>
          <w:szCs w:val="24"/>
        </w:rPr>
        <w:t>ntraceptives</w:t>
      </w:r>
      <w:r w:rsidRPr="0081698E">
        <w:rPr>
          <w:rFonts w:ascii="Book Antiqua" w:hAnsi="Book Antiqua" w:cs="Times New Roman"/>
          <w:b/>
          <w:i/>
          <w:color w:val="222222"/>
          <w:sz w:val="24"/>
          <w:szCs w:val="24"/>
          <w:shd w:val="clear" w:color="auto" w:fill="FFFFFF"/>
        </w:rPr>
        <w:t xml:space="preserve"> </w:t>
      </w:r>
    </w:p>
    <w:p w14:paraId="0292889A" w14:textId="166D30FE" w:rsidR="005C790F" w:rsidRPr="0081698E" w:rsidRDefault="00EF6144" w:rsidP="001A6287">
      <w:pPr>
        <w:spacing w:after="0" w:line="360" w:lineRule="auto"/>
        <w:jc w:val="both"/>
        <w:rPr>
          <w:rFonts w:ascii="Book Antiqua" w:hAnsi="Book Antiqua" w:cstheme="majorBidi"/>
          <w:color w:val="000000"/>
          <w:sz w:val="24"/>
          <w:szCs w:val="24"/>
          <w:shd w:val="clear" w:color="auto" w:fill="FFFFFF"/>
          <w:vertAlign w:val="superscript"/>
        </w:rPr>
      </w:pPr>
      <w:r w:rsidRPr="0081698E">
        <w:rPr>
          <w:rFonts w:ascii="Book Antiqua" w:hAnsi="Book Antiqua" w:cstheme="majorBidi"/>
          <w:color w:val="000000"/>
          <w:sz w:val="24"/>
          <w:szCs w:val="24"/>
          <w:shd w:val="clear" w:color="auto" w:fill="FFFFFF"/>
        </w:rPr>
        <w:t xml:space="preserve">Combined hormonal contraceptives (CHCs) contain both an </w:t>
      </w:r>
      <w:r w:rsidR="005C790F" w:rsidRPr="0081698E">
        <w:rPr>
          <w:rFonts w:ascii="Book Antiqua" w:hAnsi="Book Antiqua" w:cstheme="majorBidi"/>
          <w:color w:val="000000"/>
          <w:sz w:val="24"/>
          <w:szCs w:val="24"/>
          <w:shd w:val="clear" w:color="auto" w:fill="FFFFFF"/>
        </w:rPr>
        <w:t>estrogen</w:t>
      </w:r>
      <w:r w:rsidRPr="0081698E">
        <w:rPr>
          <w:rFonts w:ascii="Book Antiqua" w:hAnsi="Book Antiqua" w:cstheme="majorBidi"/>
          <w:color w:val="000000"/>
          <w:sz w:val="24"/>
          <w:szCs w:val="24"/>
          <w:shd w:val="clear" w:color="auto" w:fill="FFFFFF"/>
        </w:rPr>
        <w:t xml:space="preserve"> and a </w:t>
      </w:r>
      <w:r w:rsidR="005C790F" w:rsidRPr="0081698E">
        <w:rPr>
          <w:rFonts w:ascii="Book Antiqua" w:hAnsi="Book Antiqua" w:cstheme="majorBidi"/>
          <w:color w:val="000000"/>
          <w:sz w:val="24"/>
          <w:szCs w:val="24"/>
          <w:shd w:val="clear" w:color="auto" w:fill="FFFFFF"/>
        </w:rPr>
        <w:t>progestin</w:t>
      </w:r>
      <w:r w:rsidRPr="0081698E">
        <w:rPr>
          <w:rFonts w:ascii="Book Antiqua" w:hAnsi="Book Antiqua" w:cstheme="majorBidi"/>
          <w:color w:val="000000"/>
          <w:sz w:val="24"/>
          <w:szCs w:val="24"/>
          <w:shd w:val="clear" w:color="auto" w:fill="FFFFFF"/>
        </w:rPr>
        <w:t xml:space="preserve">. CHCs are available as oral pills, </w:t>
      </w:r>
      <w:proofErr w:type="spellStart"/>
      <w:r w:rsidRPr="0081698E">
        <w:rPr>
          <w:rFonts w:ascii="Book Antiqua" w:hAnsi="Book Antiqua" w:cstheme="majorBidi"/>
          <w:color w:val="000000"/>
          <w:sz w:val="24"/>
          <w:szCs w:val="24"/>
          <w:shd w:val="clear" w:color="auto" w:fill="FFFFFF"/>
        </w:rPr>
        <w:t>injectables</w:t>
      </w:r>
      <w:proofErr w:type="spellEnd"/>
      <w:r w:rsidRPr="0081698E">
        <w:rPr>
          <w:rFonts w:ascii="Book Antiqua" w:hAnsi="Book Antiqua" w:cstheme="majorBidi"/>
          <w:color w:val="000000"/>
          <w:sz w:val="24"/>
          <w:szCs w:val="24"/>
          <w:shd w:val="clear" w:color="auto" w:fill="FFFFFF"/>
        </w:rPr>
        <w:t>, patches and vaginal rings. The use of CHCs is associated with elevated risk of venous thromboembolism (VTE)</w:t>
      </w:r>
      <w:r w:rsidR="00801E12" w:rsidRPr="0081698E">
        <w:rPr>
          <w:rFonts w:ascii="Book Antiqua" w:hAnsi="Book Antiqua" w:cstheme="majorBidi"/>
          <w:color w:val="000000"/>
          <w:sz w:val="24"/>
          <w:szCs w:val="24"/>
          <w:shd w:val="clear" w:color="auto" w:fill="FFFFFF"/>
        </w:rPr>
        <w:t xml:space="preserve"> including deep vein thrombosis (DVT) and pulmonary embolism (PE)</w:t>
      </w:r>
      <w:r w:rsidRPr="0081698E">
        <w:rPr>
          <w:rFonts w:ascii="Book Antiqua" w:hAnsi="Book Antiqua" w:cstheme="majorBidi"/>
          <w:color w:val="000000"/>
          <w:sz w:val="24"/>
          <w:szCs w:val="24"/>
          <w:shd w:val="clear" w:color="auto" w:fill="FFFFFF"/>
        </w:rPr>
        <w:t xml:space="preserve">, </w:t>
      </w:r>
      <w:r w:rsidR="00801E12" w:rsidRPr="0081698E">
        <w:rPr>
          <w:rFonts w:ascii="Book Antiqua" w:hAnsi="Book Antiqua" w:cstheme="majorBidi"/>
          <w:color w:val="000000"/>
          <w:sz w:val="24"/>
          <w:szCs w:val="24"/>
          <w:shd w:val="clear" w:color="auto" w:fill="FFFFFF"/>
        </w:rPr>
        <w:t xml:space="preserve">and arterial diseases including </w:t>
      </w:r>
      <w:r w:rsidR="00E73AB2" w:rsidRPr="0081698E">
        <w:rPr>
          <w:rFonts w:ascii="Book Antiqua" w:hAnsi="Book Antiqua" w:cstheme="majorBidi"/>
          <w:color w:val="000000"/>
          <w:sz w:val="24"/>
          <w:szCs w:val="24"/>
          <w:shd w:val="clear" w:color="auto" w:fill="FFFFFF"/>
        </w:rPr>
        <w:t>MI</w:t>
      </w:r>
      <w:r w:rsidR="00BA31FE" w:rsidRPr="0081698E">
        <w:rPr>
          <w:rFonts w:ascii="Book Antiqua" w:hAnsi="Book Antiqua" w:cstheme="majorBidi"/>
          <w:color w:val="000000"/>
          <w:sz w:val="24"/>
          <w:szCs w:val="24"/>
          <w:shd w:val="clear" w:color="auto" w:fill="FFFFFF"/>
        </w:rPr>
        <w:t xml:space="preserve"> and </w:t>
      </w:r>
      <w:proofErr w:type="gramStart"/>
      <w:r w:rsidR="00BA31FE" w:rsidRPr="0081698E">
        <w:rPr>
          <w:rFonts w:ascii="Book Antiqua" w:hAnsi="Book Antiqua" w:cstheme="majorBidi"/>
          <w:color w:val="000000"/>
          <w:sz w:val="24"/>
          <w:szCs w:val="24"/>
          <w:shd w:val="clear" w:color="auto" w:fill="FFFFFF"/>
        </w:rPr>
        <w:t>stroke</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10</w:t>
      </w:r>
      <w:r w:rsidR="00FF767E" w:rsidRPr="0081698E">
        <w:rPr>
          <w:rFonts w:ascii="Book Antiqua" w:hAnsi="Book Antiqua" w:cstheme="majorBidi"/>
          <w:color w:val="000000"/>
          <w:sz w:val="24"/>
          <w:szCs w:val="24"/>
          <w:shd w:val="clear" w:color="auto" w:fill="FFFFFF"/>
          <w:vertAlign w:val="superscript"/>
          <w:lang w:eastAsia="zh-CN"/>
        </w:rPr>
        <w:t>5</w:t>
      </w:r>
      <w:r w:rsidR="002D4F37" w:rsidRPr="0081698E">
        <w:rPr>
          <w:rFonts w:ascii="Book Antiqua" w:hAnsi="Book Antiqua" w:cstheme="majorBidi"/>
          <w:color w:val="000000"/>
          <w:sz w:val="24"/>
          <w:szCs w:val="24"/>
          <w:shd w:val="clear" w:color="auto" w:fill="FFFFFF"/>
          <w:vertAlign w:val="superscript"/>
        </w:rPr>
        <w:t>]</w:t>
      </w:r>
      <w:r w:rsidR="00BA31FE" w:rsidRPr="0081698E">
        <w:rPr>
          <w:rFonts w:ascii="Book Antiqua" w:hAnsi="Book Antiqua" w:cstheme="majorBidi"/>
          <w:color w:val="000000"/>
          <w:sz w:val="24"/>
          <w:szCs w:val="24"/>
          <w:shd w:val="clear" w:color="auto" w:fill="FFFFFF"/>
        </w:rPr>
        <w:t>.</w:t>
      </w:r>
      <w:r w:rsidR="00DC000C" w:rsidRPr="0081698E">
        <w:rPr>
          <w:rFonts w:ascii="Book Antiqua" w:hAnsi="Book Antiqua" w:cstheme="majorBidi"/>
          <w:color w:val="000000"/>
          <w:sz w:val="24"/>
          <w:szCs w:val="24"/>
          <w:shd w:val="clear" w:color="auto" w:fill="FFFFFF"/>
        </w:rPr>
        <w:t xml:space="preserve"> </w:t>
      </w:r>
      <w:r w:rsidR="005F61A6" w:rsidRPr="0081698E">
        <w:rPr>
          <w:rFonts w:ascii="Book Antiqua" w:hAnsi="Book Antiqua" w:cstheme="majorBidi"/>
          <w:color w:val="222222"/>
          <w:sz w:val="24"/>
          <w:szCs w:val="24"/>
          <w:shd w:val="clear" w:color="auto" w:fill="FFFFFF"/>
        </w:rPr>
        <w:t xml:space="preserve">The women using CHCs containing </w:t>
      </w:r>
      <w:proofErr w:type="spellStart"/>
      <w:r w:rsidR="005F61A6" w:rsidRPr="0081698E">
        <w:rPr>
          <w:rFonts w:ascii="Book Antiqua" w:hAnsi="Book Antiqua" w:cstheme="majorBidi"/>
          <w:color w:val="222222"/>
          <w:sz w:val="24"/>
          <w:szCs w:val="24"/>
          <w:shd w:val="clear" w:color="auto" w:fill="FFFFFF"/>
        </w:rPr>
        <w:t>levonorgestrel</w:t>
      </w:r>
      <w:proofErr w:type="spellEnd"/>
      <w:r w:rsidR="005F61A6" w:rsidRPr="0081698E">
        <w:rPr>
          <w:rFonts w:ascii="Book Antiqua" w:hAnsi="Book Antiqua" w:cstheme="majorBidi"/>
          <w:color w:val="222222"/>
          <w:sz w:val="24"/>
          <w:szCs w:val="24"/>
          <w:shd w:val="clear" w:color="auto" w:fill="FFFFFF"/>
        </w:rPr>
        <w:t xml:space="preserve"> or </w:t>
      </w:r>
      <w:proofErr w:type="spellStart"/>
      <w:r w:rsidR="005F61A6" w:rsidRPr="0081698E">
        <w:rPr>
          <w:rFonts w:ascii="Book Antiqua" w:hAnsi="Book Antiqua" w:cstheme="majorBidi"/>
          <w:color w:val="222222"/>
          <w:sz w:val="24"/>
          <w:szCs w:val="24"/>
          <w:shd w:val="clear" w:color="auto" w:fill="FFFFFF"/>
        </w:rPr>
        <w:t>norgestimate</w:t>
      </w:r>
      <w:proofErr w:type="spellEnd"/>
      <w:r w:rsidR="005F61A6" w:rsidRPr="0081698E">
        <w:rPr>
          <w:rFonts w:ascii="Book Antiqua" w:hAnsi="Book Antiqua" w:cstheme="majorBidi"/>
          <w:color w:val="222222"/>
          <w:sz w:val="24"/>
          <w:szCs w:val="24"/>
          <w:shd w:val="clear" w:color="auto" w:fill="FFFFFF"/>
        </w:rPr>
        <w:t xml:space="preserve"> are at lowered risk of VTE compared to their peers using CHCs containing </w:t>
      </w:r>
      <w:proofErr w:type="spellStart"/>
      <w:r w:rsidR="005F61A6" w:rsidRPr="0081698E">
        <w:rPr>
          <w:rFonts w:ascii="Book Antiqua" w:hAnsi="Book Antiqua" w:cstheme="majorBidi"/>
          <w:color w:val="222222"/>
          <w:sz w:val="24"/>
          <w:szCs w:val="24"/>
          <w:shd w:val="clear" w:color="auto" w:fill="FFFFFF"/>
        </w:rPr>
        <w:t>desogestrel</w:t>
      </w:r>
      <w:proofErr w:type="spellEnd"/>
      <w:r w:rsidR="005F61A6" w:rsidRPr="0081698E">
        <w:rPr>
          <w:rFonts w:ascii="Book Antiqua" w:hAnsi="Book Antiqua" w:cstheme="majorBidi"/>
          <w:color w:val="222222"/>
          <w:sz w:val="24"/>
          <w:szCs w:val="24"/>
          <w:shd w:val="clear" w:color="auto" w:fill="FFFFFF"/>
        </w:rPr>
        <w:t xml:space="preserve">, </w:t>
      </w:r>
      <w:proofErr w:type="spellStart"/>
      <w:r w:rsidR="005F61A6" w:rsidRPr="0081698E">
        <w:rPr>
          <w:rFonts w:ascii="Book Antiqua" w:hAnsi="Book Antiqua" w:cstheme="majorBidi"/>
          <w:color w:val="222222"/>
          <w:sz w:val="24"/>
          <w:szCs w:val="24"/>
          <w:shd w:val="clear" w:color="auto" w:fill="FFFFFF"/>
        </w:rPr>
        <w:t>cyproterone</w:t>
      </w:r>
      <w:proofErr w:type="spellEnd"/>
      <w:r w:rsidR="005F61A6" w:rsidRPr="0081698E">
        <w:rPr>
          <w:rFonts w:ascii="Book Antiqua" w:hAnsi="Book Antiqua" w:cstheme="majorBidi"/>
          <w:color w:val="222222"/>
          <w:sz w:val="24"/>
          <w:szCs w:val="24"/>
          <w:shd w:val="clear" w:color="auto" w:fill="FFFFFF"/>
        </w:rPr>
        <w:t xml:space="preserve">, </w:t>
      </w:r>
      <w:proofErr w:type="spellStart"/>
      <w:r w:rsidR="005F61A6" w:rsidRPr="0081698E">
        <w:rPr>
          <w:rFonts w:ascii="Book Antiqua" w:hAnsi="Book Antiqua" w:cstheme="majorBidi"/>
          <w:color w:val="222222"/>
          <w:sz w:val="24"/>
          <w:szCs w:val="24"/>
          <w:shd w:val="clear" w:color="auto" w:fill="FFFFFF"/>
        </w:rPr>
        <w:t>gestodene</w:t>
      </w:r>
      <w:proofErr w:type="spellEnd"/>
      <w:r w:rsidR="005F61A6" w:rsidRPr="0081698E">
        <w:rPr>
          <w:rFonts w:ascii="Book Antiqua" w:hAnsi="Book Antiqua" w:cstheme="majorBidi"/>
          <w:color w:val="222222"/>
          <w:sz w:val="24"/>
          <w:szCs w:val="24"/>
          <w:shd w:val="clear" w:color="auto" w:fill="FFFFFF"/>
        </w:rPr>
        <w:t xml:space="preserve"> or </w:t>
      </w:r>
      <w:proofErr w:type="spellStart"/>
      <w:proofErr w:type="gramStart"/>
      <w:r w:rsidR="005F61A6" w:rsidRPr="0081698E">
        <w:rPr>
          <w:rFonts w:ascii="Book Antiqua" w:hAnsi="Book Antiqua" w:cstheme="majorBidi"/>
          <w:color w:val="222222"/>
          <w:sz w:val="24"/>
          <w:szCs w:val="24"/>
          <w:shd w:val="clear" w:color="auto" w:fill="FFFFFF"/>
        </w:rPr>
        <w:t>drospirenone</w:t>
      </w:r>
      <w:proofErr w:type="spellEnd"/>
      <w:r w:rsidR="005F3907" w:rsidRPr="0081698E">
        <w:rPr>
          <w:rFonts w:ascii="Book Antiqua" w:hAnsi="Book Antiqua" w:cstheme="majorBidi"/>
          <w:color w:val="222222"/>
          <w:sz w:val="24"/>
          <w:szCs w:val="24"/>
          <w:shd w:val="clear" w:color="auto" w:fill="FFFFFF"/>
          <w:vertAlign w:val="superscript"/>
        </w:rPr>
        <w:t>[</w:t>
      </w:r>
      <w:proofErr w:type="gramEnd"/>
      <w:r w:rsidR="002D4F37" w:rsidRPr="0081698E">
        <w:rPr>
          <w:rFonts w:ascii="Book Antiqua" w:hAnsi="Book Antiqua" w:cstheme="majorBidi"/>
          <w:color w:val="222222"/>
          <w:sz w:val="24"/>
          <w:szCs w:val="24"/>
          <w:shd w:val="clear" w:color="auto" w:fill="FFFFFF"/>
          <w:vertAlign w:val="superscript"/>
        </w:rPr>
        <w:t>10</w:t>
      </w:r>
      <w:r w:rsidR="00FF767E" w:rsidRPr="0081698E">
        <w:rPr>
          <w:rFonts w:ascii="Book Antiqua" w:hAnsi="Book Antiqua" w:cstheme="majorBidi"/>
          <w:color w:val="222222"/>
          <w:sz w:val="24"/>
          <w:szCs w:val="24"/>
          <w:shd w:val="clear" w:color="auto" w:fill="FFFFFF"/>
          <w:vertAlign w:val="superscript"/>
          <w:lang w:eastAsia="zh-CN"/>
        </w:rPr>
        <w:t>6</w:t>
      </w:r>
      <w:r w:rsidR="002D4F37" w:rsidRPr="0081698E">
        <w:rPr>
          <w:rFonts w:ascii="Book Antiqua" w:hAnsi="Book Antiqua" w:cstheme="majorBidi"/>
          <w:color w:val="222222"/>
          <w:sz w:val="24"/>
          <w:szCs w:val="24"/>
          <w:shd w:val="clear" w:color="auto" w:fill="FFFFFF"/>
          <w:vertAlign w:val="superscript"/>
        </w:rPr>
        <w:t>]</w:t>
      </w:r>
      <w:r w:rsidR="005F61A6" w:rsidRPr="0081698E">
        <w:rPr>
          <w:rFonts w:ascii="Book Antiqua" w:hAnsi="Book Antiqua" w:cstheme="majorBidi"/>
          <w:color w:val="222222"/>
          <w:sz w:val="24"/>
          <w:szCs w:val="24"/>
          <w:shd w:val="clear" w:color="auto" w:fill="FFFFFF"/>
        </w:rPr>
        <w:t>.</w:t>
      </w:r>
      <w:r w:rsidR="00DC000C" w:rsidRPr="0081698E">
        <w:rPr>
          <w:rFonts w:ascii="Book Antiqua" w:hAnsi="Book Antiqua" w:cstheme="majorBidi"/>
          <w:color w:val="000000"/>
          <w:sz w:val="24"/>
          <w:szCs w:val="24"/>
          <w:shd w:val="clear" w:color="auto" w:fill="FFFFFF"/>
          <w:vertAlign w:val="superscript"/>
        </w:rPr>
        <w:t xml:space="preserve"> </w:t>
      </w:r>
      <w:r w:rsidRPr="0081698E">
        <w:rPr>
          <w:rFonts w:ascii="Book Antiqua" w:hAnsi="Book Antiqua" w:cstheme="majorBidi"/>
          <w:color w:val="000000"/>
          <w:sz w:val="24"/>
          <w:szCs w:val="24"/>
          <w:shd w:val="clear" w:color="auto" w:fill="FFFFFF"/>
        </w:rPr>
        <w:t xml:space="preserve">The hypertensive women using CHCs may be at heightened risk of arterial </w:t>
      </w:r>
      <w:proofErr w:type="gramStart"/>
      <w:r w:rsidRPr="0081698E">
        <w:rPr>
          <w:rFonts w:ascii="Book Antiqua" w:hAnsi="Book Antiqua" w:cstheme="majorBidi"/>
          <w:color w:val="000000"/>
          <w:sz w:val="24"/>
          <w:szCs w:val="24"/>
          <w:shd w:val="clear" w:color="auto" w:fill="FFFFFF"/>
        </w:rPr>
        <w:t>diseases</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10</w:t>
      </w:r>
      <w:r w:rsidR="00FF767E" w:rsidRPr="0081698E">
        <w:rPr>
          <w:rFonts w:ascii="Book Antiqua" w:hAnsi="Book Antiqua" w:cstheme="majorBidi"/>
          <w:color w:val="000000"/>
          <w:sz w:val="24"/>
          <w:szCs w:val="24"/>
          <w:shd w:val="clear" w:color="auto" w:fill="FFFFFF"/>
          <w:vertAlign w:val="superscript"/>
          <w:lang w:eastAsia="zh-CN"/>
        </w:rPr>
        <w:t>7</w:t>
      </w:r>
      <w:r w:rsidR="002D4F37"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 xml:space="preserve">. </w:t>
      </w:r>
    </w:p>
    <w:p w14:paraId="4A8F3929" w14:textId="7374F5C5" w:rsidR="00A370B0" w:rsidRPr="0081698E" w:rsidRDefault="00801E12" w:rsidP="00C108E4">
      <w:pPr>
        <w:spacing w:after="0" w:line="360" w:lineRule="auto"/>
        <w:ind w:firstLineChars="200" w:firstLine="480"/>
        <w:jc w:val="both"/>
        <w:rPr>
          <w:rFonts w:ascii="Book Antiqua" w:hAnsi="Book Antiqua" w:cstheme="majorBidi"/>
          <w:color w:val="000000"/>
          <w:sz w:val="24"/>
          <w:szCs w:val="24"/>
          <w:shd w:val="clear" w:color="auto" w:fill="FFFFFF"/>
          <w:vertAlign w:val="superscript"/>
        </w:rPr>
      </w:pPr>
      <w:r w:rsidRPr="0081698E">
        <w:rPr>
          <w:rFonts w:ascii="Book Antiqua" w:hAnsi="Book Antiqua" w:cstheme="majorBidi"/>
          <w:color w:val="000000"/>
          <w:sz w:val="24"/>
          <w:szCs w:val="24"/>
          <w:shd w:val="clear" w:color="auto" w:fill="FFFFFF"/>
        </w:rPr>
        <w:t xml:space="preserve">Cigarette smoking is also associated with increased risk of arterial diseases and </w:t>
      </w:r>
      <w:proofErr w:type="gramStart"/>
      <w:r w:rsidRPr="0081698E">
        <w:rPr>
          <w:rFonts w:ascii="Book Antiqua" w:hAnsi="Book Antiqua" w:cstheme="majorBidi"/>
          <w:color w:val="000000"/>
          <w:sz w:val="24"/>
          <w:szCs w:val="24"/>
          <w:shd w:val="clear" w:color="auto" w:fill="FFFFFF"/>
        </w:rPr>
        <w:t>VTE</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10</w:t>
      </w:r>
      <w:r w:rsidR="00FF767E" w:rsidRPr="0081698E">
        <w:rPr>
          <w:rFonts w:ascii="Book Antiqua" w:hAnsi="Book Antiqua" w:cstheme="majorBidi"/>
          <w:color w:val="000000"/>
          <w:sz w:val="24"/>
          <w:szCs w:val="24"/>
          <w:shd w:val="clear" w:color="auto" w:fill="FFFFFF"/>
          <w:vertAlign w:val="superscript"/>
          <w:lang w:eastAsia="zh-CN"/>
        </w:rPr>
        <w:t>8</w:t>
      </w:r>
      <w:r w:rsidR="002D4F37"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w:t>
      </w:r>
      <w:r w:rsidR="00DC000C" w:rsidRPr="0081698E">
        <w:rPr>
          <w:rFonts w:ascii="Book Antiqua" w:hAnsi="Book Antiqua" w:cstheme="majorBidi"/>
          <w:color w:val="000000"/>
          <w:sz w:val="24"/>
          <w:szCs w:val="24"/>
          <w:shd w:val="clear" w:color="auto" w:fill="FFFFFF"/>
          <w:vertAlign w:val="superscript"/>
        </w:rPr>
        <w:t xml:space="preserve"> </w:t>
      </w:r>
      <w:r w:rsidR="00246101" w:rsidRPr="0081698E">
        <w:rPr>
          <w:rFonts w:ascii="Book Antiqua" w:hAnsi="Book Antiqua" w:cstheme="majorBidi"/>
          <w:color w:val="000000"/>
          <w:sz w:val="24"/>
          <w:szCs w:val="24"/>
          <w:shd w:val="clear" w:color="auto" w:fill="FFFFFF"/>
        </w:rPr>
        <w:t xml:space="preserve">Smoking may cause VTE through nicotine-induced </w:t>
      </w:r>
      <w:r w:rsidR="005E312A" w:rsidRPr="0081698E">
        <w:rPr>
          <w:rFonts w:ascii="Book Antiqua" w:hAnsi="Book Antiqua" w:cstheme="majorBidi"/>
          <w:color w:val="000000"/>
          <w:sz w:val="24"/>
          <w:szCs w:val="24"/>
          <w:shd w:val="clear" w:color="auto" w:fill="FFFFFF"/>
        </w:rPr>
        <w:t xml:space="preserve">generation of platelet-dependent </w:t>
      </w:r>
      <w:proofErr w:type="gramStart"/>
      <w:r w:rsidR="00E147C3" w:rsidRPr="0081698E">
        <w:rPr>
          <w:rFonts w:ascii="Book Antiqua" w:hAnsi="Book Antiqua" w:cstheme="majorBidi"/>
          <w:color w:val="000000"/>
          <w:sz w:val="24"/>
          <w:szCs w:val="24"/>
          <w:shd w:val="clear" w:color="auto" w:fill="FFFFFF"/>
        </w:rPr>
        <w:t>thrombin</w:t>
      </w:r>
      <w:r w:rsidR="005F3907" w:rsidRPr="0081698E">
        <w:rPr>
          <w:rFonts w:ascii="Book Antiqua" w:hAnsi="Book Antiqua" w:cstheme="majorBidi"/>
          <w:color w:val="000000"/>
          <w:sz w:val="24"/>
          <w:szCs w:val="24"/>
          <w:shd w:val="clear" w:color="auto" w:fill="FFFFFF"/>
          <w:vertAlign w:val="superscript"/>
        </w:rPr>
        <w:t>[</w:t>
      </w:r>
      <w:proofErr w:type="gramEnd"/>
      <w:r w:rsidR="002D4F37" w:rsidRPr="0081698E">
        <w:rPr>
          <w:rFonts w:ascii="Book Antiqua" w:hAnsi="Book Antiqua" w:cstheme="majorBidi"/>
          <w:color w:val="000000"/>
          <w:sz w:val="24"/>
          <w:szCs w:val="24"/>
          <w:shd w:val="clear" w:color="auto" w:fill="FFFFFF"/>
          <w:vertAlign w:val="superscript"/>
        </w:rPr>
        <w:t>1</w:t>
      </w:r>
      <w:r w:rsidR="00FF767E" w:rsidRPr="0081698E">
        <w:rPr>
          <w:rFonts w:ascii="Book Antiqua" w:hAnsi="Book Antiqua" w:cstheme="majorBidi"/>
          <w:color w:val="000000"/>
          <w:sz w:val="24"/>
          <w:szCs w:val="24"/>
          <w:shd w:val="clear" w:color="auto" w:fill="FFFFFF"/>
          <w:vertAlign w:val="superscript"/>
          <w:lang w:eastAsia="zh-CN"/>
        </w:rPr>
        <w:t>09</w:t>
      </w:r>
      <w:r w:rsidR="00E147C3" w:rsidRPr="0081698E">
        <w:rPr>
          <w:rFonts w:ascii="Book Antiqua" w:hAnsi="Book Antiqua" w:cstheme="majorBidi"/>
          <w:color w:val="000000"/>
          <w:sz w:val="24"/>
          <w:szCs w:val="24"/>
          <w:shd w:val="clear" w:color="auto" w:fill="FFFFFF"/>
          <w:vertAlign w:val="superscript"/>
        </w:rPr>
        <w:t>]</w:t>
      </w:r>
      <w:r w:rsidR="00DC000C" w:rsidRPr="0081698E">
        <w:rPr>
          <w:rFonts w:ascii="Book Antiqua" w:hAnsi="Book Antiqua" w:cstheme="majorBidi"/>
          <w:color w:val="000000"/>
          <w:sz w:val="24"/>
          <w:szCs w:val="24"/>
          <w:shd w:val="clear" w:color="auto" w:fill="FFFFFF"/>
        </w:rPr>
        <w:t xml:space="preserve"> a</w:t>
      </w:r>
      <w:r w:rsidR="00246101" w:rsidRPr="0081698E">
        <w:rPr>
          <w:rFonts w:ascii="Book Antiqua" w:hAnsi="Book Antiqua" w:cstheme="majorBidi"/>
          <w:color w:val="000000"/>
          <w:sz w:val="24"/>
          <w:szCs w:val="24"/>
          <w:shd w:val="clear" w:color="auto" w:fill="FFFFFF"/>
        </w:rPr>
        <w:t xml:space="preserve">nd </w:t>
      </w:r>
      <w:r w:rsidR="00D9120B" w:rsidRPr="0081698E">
        <w:rPr>
          <w:rFonts w:ascii="Book Antiqua" w:hAnsi="Book Antiqua" w:cstheme="majorBidi"/>
          <w:color w:val="000000"/>
          <w:sz w:val="24"/>
          <w:szCs w:val="24"/>
          <w:shd w:val="clear" w:color="auto" w:fill="FFFFFF"/>
        </w:rPr>
        <w:t>smoking-related cardiovascular diseases</w:t>
      </w:r>
      <w:r w:rsidR="005F3907" w:rsidRPr="0081698E">
        <w:rPr>
          <w:rFonts w:ascii="Book Antiqua" w:hAnsi="Book Antiqua" w:cstheme="majorBidi"/>
          <w:color w:val="000000"/>
          <w:sz w:val="24"/>
          <w:szCs w:val="24"/>
          <w:shd w:val="clear" w:color="auto" w:fill="FFFFFF"/>
          <w:vertAlign w:val="superscript"/>
        </w:rPr>
        <w:t>[</w:t>
      </w:r>
      <w:r w:rsidR="00E147C3" w:rsidRPr="0081698E">
        <w:rPr>
          <w:rFonts w:ascii="Book Antiqua" w:hAnsi="Book Antiqua" w:cstheme="majorBidi"/>
          <w:color w:val="000000"/>
          <w:sz w:val="24"/>
          <w:szCs w:val="24"/>
          <w:shd w:val="clear" w:color="auto" w:fill="FFFFFF"/>
          <w:vertAlign w:val="superscript"/>
        </w:rPr>
        <w:t>11</w:t>
      </w:r>
      <w:r w:rsidR="00FF767E" w:rsidRPr="0081698E">
        <w:rPr>
          <w:rFonts w:ascii="Book Antiqua" w:hAnsi="Book Antiqua" w:cstheme="majorBidi"/>
          <w:color w:val="000000"/>
          <w:sz w:val="24"/>
          <w:szCs w:val="24"/>
          <w:shd w:val="clear" w:color="auto" w:fill="FFFFFF"/>
          <w:vertAlign w:val="superscript"/>
          <w:lang w:eastAsia="zh-CN"/>
        </w:rPr>
        <w:t>0</w:t>
      </w:r>
      <w:r w:rsidR="00E147C3" w:rsidRPr="0081698E">
        <w:rPr>
          <w:rFonts w:ascii="Book Antiqua" w:hAnsi="Book Antiqua" w:cstheme="majorBidi"/>
          <w:color w:val="000000"/>
          <w:sz w:val="24"/>
          <w:szCs w:val="24"/>
          <w:shd w:val="clear" w:color="auto" w:fill="FFFFFF"/>
          <w:vertAlign w:val="superscript"/>
        </w:rPr>
        <w:t>]</w:t>
      </w:r>
      <w:r w:rsidR="00DC000C" w:rsidRPr="0081698E">
        <w:rPr>
          <w:rFonts w:ascii="Book Antiqua" w:hAnsi="Book Antiqua" w:cstheme="majorBidi"/>
          <w:color w:val="000000"/>
          <w:sz w:val="24"/>
          <w:szCs w:val="24"/>
          <w:shd w:val="clear" w:color="auto" w:fill="FFFFFF"/>
        </w:rPr>
        <w:t>.</w:t>
      </w:r>
      <w:r w:rsidR="00DC000C" w:rsidRPr="0081698E">
        <w:rPr>
          <w:rFonts w:ascii="Book Antiqua" w:hAnsi="Book Antiqua" w:cstheme="majorBidi"/>
          <w:color w:val="000000"/>
          <w:sz w:val="24"/>
          <w:szCs w:val="24"/>
          <w:shd w:val="clear" w:color="auto" w:fill="FFFFFF"/>
          <w:vertAlign w:val="superscript"/>
        </w:rPr>
        <w:t xml:space="preserve"> </w:t>
      </w:r>
      <w:r w:rsidR="00A370B0" w:rsidRPr="0081698E">
        <w:rPr>
          <w:rFonts w:ascii="Book Antiqua" w:hAnsi="Book Antiqua" w:cstheme="majorBidi"/>
          <w:color w:val="222222"/>
          <w:sz w:val="24"/>
          <w:szCs w:val="24"/>
          <w:shd w:val="clear" w:color="auto" w:fill="FFFFFF"/>
        </w:rPr>
        <w:t xml:space="preserve">Tobacco smoking can induce the atherosclerotic changes and hypercoagulability resulting in </w:t>
      </w:r>
      <w:r w:rsidR="002B51B1" w:rsidRPr="0081698E">
        <w:rPr>
          <w:rFonts w:ascii="Book Antiqua" w:hAnsi="Book Antiqua" w:cstheme="majorBidi"/>
          <w:color w:val="222222"/>
          <w:sz w:val="24"/>
          <w:szCs w:val="24"/>
          <w:shd w:val="clear" w:color="auto" w:fill="FFFFFF"/>
        </w:rPr>
        <w:t xml:space="preserve">adverse </w:t>
      </w:r>
      <w:r w:rsidR="00A370B0" w:rsidRPr="0081698E">
        <w:rPr>
          <w:rFonts w:ascii="Book Antiqua" w:hAnsi="Book Antiqua" w:cstheme="majorBidi"/>
          <w:color w:val="222222"/>
          <w:sz w:val="24"/>
          <w:szCs w:val="24"/>
          <w:shd w:val="clear" w:color="auto" w:fill="FFFFFF"/>
        </w:rPr>
        <w:t xml:space="preserve">cardiovascular </w:t>
      </w:r>
      <w:proofErr w:type="gramStart"/>
      <w:r w:rsidR="00A370B0" w:rsidRPr="0081698E">
        <w:rPr>
          <w:rFonts w:ascii="Book Antiqua" w:hAnsi="Book Antiqua" w:cstheme="majorBidi"/>
          <w:color w:val="222222"/>
          <w:sz w:val="24"/>
          <w:szCs w:val="24"/>
          <w:shd w:val="clear" w:color="auto" w:fill="FFFFFF"/>
        </w:rPr>
        <w:t>events</w:t>
      </w:r>
      <w:r w:rsidR="005F3907" w:rsidRPr="0081698E">
        <w:rPr>
          <w:rFonts w:ascii="Book Antiqua" w:hAnsi="Book Antiqua" w:cstheme="majorBidi"/>
          <w:color w:val="222222"/>
          <w:sz w:val="24"/>
          <w:szCs w:val="24"/>
          <w:shd w:val="clear" w:color="auto" w:fill="FFFFFF"/>
          <w:vertAlign w:val="superscript"/>
        </w:rPr>
        <w:t>[</w:t>
      </w:r>
      <w:proofErr w:type="gramEnd"/>
      <w:r w:rsidR="00E147C3" w:rsidRPr="0081698E">
        <w:rPr>
          <w:rFonts w:ascii="Book Antiqua" w:hAnsi="Book Antiqua" w:cstheme="majorBidi"/>
          <w:color w:val="222222"/>
          <w:sz w:val="24"/>
          <w:szCs w:val="24"/>
          <w:shd w:val="clear" w:color="auto" w:fill="FFFFFF"/>
          <w:vertAlign w:val="superscript"/>
        </w:rPr>
        <w:t>11</w:t>
      </w:r>
      <w:r w:rsidR="00FF767E" w:rsidRPr="0081698E">
        <w:rPr>
          <w:rFonts w:ascii="Book Antiqua" w:hAnsi="Book Antiqua" w:cstheme="majorBidi"/>
          <w:color w:val="222222"/>
          <w:sz w:val="24"/>
          <w:szCs w:val="24"/>
          <w:shd w:val="clear" w:color="auto" w:fill="FFFFFF"/>
          <w:vertAlign w:val="superscript"/>
          <w:lang w:eastAsia="zh-CN"/>
        </w:rPr>
        <w:t>1</w:t>
      </w:r>
      <w:r w:rsidR="00E147C3" w:rsidRPr="0081698E">
        <w:rPr>
          <w:rFonts w:ascii="Book Antiqua" w:hAnsi="Book Antiqua" w:cstheme="majorBidi"/>
          <w:color w:val="222222"/>
          <w:sz w:val="24"/>
          <w:szCs w:val="24"/>
          <w:shd w:val="clear" w:color="auto" w:fill="FFFFFF"/>
          <w:vertAlign w:val="superscript"/>
        </w:rPr>
        <w:t>]</w:t>
      </w:r>
      <w:r w:rsidR="00A370B0" w:rsidRPr="0081698E">
        <w:rPr>
          <w:rFonts w:ascii="Book Antiqua" w:hAnsi="Book Antiqua" w:cstheme="majorBidi"/>
          <w:color w:val="222222"/>
          <w:sz w:val="24"/>
          <w:szCs w:val="24"/>
          <w:shd w:val="clear" w:color="auto" w:fill="FFFFFF"/>
        </w:rPr>
        <w:t xml:space="preserve">. </w:t>
      </w:r>
    </w:p>
    <w:p w14:paraId="7390C318" w14:textId="3C4C6EDD" w:rsidR="00DC000C" w:rsidRPr="0081698E" w:rsidRDefault="00246101" w:rsidP="00C108E4">
      <w:pPr>
        <w:spacing w:after="0" w:line="360" w:lineRule="auto"/>
        <w:ind w:firstLineChars="200" w:firstLine="480"/>
        <w:jc w:val="both"/>
        <w:rPr>
          <w:rFonts w:ascii="Book Antiqua" w:hAnsi="Book Antiqua" w:cstheme="majorBidi"/>
          <w:color w:val="222222"/>
          <w:sz w:val="24"/>
          <w:szCs w:val="24"/>
          <w:shd w:val="clear" w:color="auto" w:fill="FFFFFF"/>
          <w:vertAlign w:val="superscript"/>
        </w:rPr>
      </w:pPr>
      <w:r w:rsidRPr="0081698E">
        <w:rPr>
          <w:rFonts w:ascii="Book Antiqua" w:hAnsi="Book Antiqua" w:cstheme="majorBidi"/>
          <w:color w:val="222222"/>
          <w:sz w:val="24"/>
          <w:szCs w:val="24"/>
          <w:shd w:val="clear" w:color="auto" w:fill="FFFFFF"/>
        </w:rPr>
        <w:t xml:space="preserve">The risk of </w:t>
      </w:r>
      <w:proofErr w:type="gramStart"/>
      <w:r w:rsidR="00E147C3" w:rsidRPr="0081698E">
        <w:rPr>
          <w:rFonts w:ascii="Book Antiqua" w:hAnsi="Book Antiqua" w:cstheme="majorBidi"/>
          <w:color w:val="222222"/>
          <w:sz w:val="24"/>
          <w:szCs w:val="24"/>
          <w:shd w:val="clear" w:color="auto" w:fill="FFFFFF"/>
        </w:rPr>
        <w:t>VTE</w:t>
      </w:r>
      <w:r w:rsidR="005F3907" w:rsidRPr="0081698E">
        <w:rPr>
          <w:rFonts w:ascii="Book Antiqua" w:hAnsi="Book Antiqua" w:cstheme="majorBidi"/>
          <w:color w:val="222222"/>
          <w:sz w:val="24"/>
          <w:szCs w:val="24"/>
          <w:shd w:val="clear" w:color="auto" w:fill="FFFFFF"/>
          <w:vertAlign w:val="superscript"/>
        </w:rPr>
        <w:t>[</w:t>
      </w:r>
      <w:proofErr w:type="gramEnd"/>
      <w:r w:rsidR="00E147C3" w:rsidRPr="0081698E">
        <w:rPr>
          <w:rFonts w:ascii="Book Antiqua" w:hAnsi="Book Antiqua" w:cstheme="majorBidi"/>
          <w:color w:val="222222"/>
          <w:sz w:val="24"/>
          <w:szCs w:val="24"/>
          <w:shd w:val="clear" w:color="auto" w:fill="FFFFFF"/>
          <w:vertAlign w:val="superscript"/>
        </w:rPr>
        <w:t>1</w:t>
      </w:r>
      <w:r w:rsidR="00DC000C" w:rsidRPr="0081698E">
        <w:rPr>
          <w:rFonts w:ascii="Book Antiqua" w:hAnsi="Book Antiqua" w:cstheme="majorBidi"/>
          <w:color w:val="222222"/>
          <w:sz w:val="24"/>
          <w:szCs w:val="24"/>
          <w:shd w:val="clear" w:color="auto" w:fill="FFFFFF"/>
          <w:vertAlign w:val="superscript"/>
        </w:rPr>
        <w:t>1</w:t>
      </w:r>
      <w:r w:rsidR="00FF767E" w:rsidRPr="0081698E">
        <w:rPr>
          <w:rFonts w:ascii="Book Antiqua" w:hAnsi="Book Antiqua" w:cstheme="majorBidi"/>
          <w:color w:val="222222"/>
          <w:sz w:val="24"/>
          <w:szCs w:val="24"/>
          <w:shd w:val="clear" w:color="auto" w:fill="FFFFFF"/>
          <w:vertAlign w:val="superscript"/>
          <w:lang w:eastAsia="zh-CN"/>
        </w:rPr>
        <w:t>2</w:t>
      </w:r>
      <w:r w:rsidR="00E147C3" w:rsidRPr="0081698E">
        <w:rPr>
          <w:rFonts w:ascii="Book Antiqua" w:hAnsi="Book Antiqua" w:cstheme="majorBidi"/>
          <w:color w:val="222222"/>
          <w:sz w:val="24"/>
          <w:szCs w:val="24"/>
          <w:shd w:val="clear" w:color="auto" w:fill="FFFFFF"/>
          <w:vertAlign w:val="superscript"/>
        </w:rPr>
        <w:t>]</w:t>
      </w:r>
      <w:r w:rsidR="00DC000C" w:rsidRPr="0081698E">
        <w:rPr>
          <w:rFonts w:ascii="Book Antiqua" w:hAnsi="Book Antiqua" w:cstheme="majorBidi"/>
          <w:color w:val="222222"/>
          <w:sz w:val="24"/>
          <w:szCs w:val="24"/>
          <w:shd w:val="clear" w:color="auto" w:fill="FFFFFF"/>
          <w:vertAlign w:val="superscript"/>
        </w:rPr>
        <w:t xml:space="preserve"> </w:t>
      </w:r>
      <w:r w:rsidR="00DC000C" w:rsidRPr="0081698E">
        <w:rPr>
          <w:rFonts w:ascii="Book Antiqua" w:hAnsi="Book Antiqua" w:cstheme="majorBidi"/>
          <w:color w:val="222222"/>
          <w:sz w:val="24"/>
          <w:szCs w:val="24"/>
          <w:shd w:val="clear" w:color="auto" w:fill="FFFFFF"/>
        </w:rPr>
        <w:t>an</w:t>
      </w:r>
      <w:r w:rsidRPr="0081698E">
        <w:rPr>
          <w:rFonts w:ascii="Book Antiqua" w:hAnsi="Book Antiqua" w:cstheme="majorBidi"/>
          <w:color w:val="222222"/>
          <w:sz w:val="24"/>
          <w:szCs w:val="24"/>
          <w:shd w:val="clear" w:color="auto" w:fill="FFFFFF"/>
        </w:rPr>
        <w:t xml:space="preserve">d ischemic stroke and </w:t>
      </w:r>
      <w:r w:rsidR="00E147C3" w:rsidRPr="0081698E">
        <w:rPr>
          <w:rFonts w:ascii="Book Antiqua" w:hAnsi="Book Antiqua" w:cstheme="majorBidi"/>
          <w:color w:val="222222"/>
          <w:sz w:val="24"/>
          <w:szCs w:val="24"/>
          <w:shd w:val="clear" w:color="auto" w:fill="FFFFFF"/>
        </w:rPr>
        <w:t>MI</w:t>
      </w:r>
      <w:r w:rsidR="005F3907" w:rsidRPr="0081698E">
        <w:rPr>
          <w:rFonts w:ascii="Book Antiqua" w:hAnsi="Book Antiqua" w:cstheme="majorBidi"/>
          <w:color w:val="222222"/>
          <w:sz w:val="24"/>
          <w:szCs w:val="24"/>
          <w:shd w:val="clear" w:color="auto" w:fill="FFFFFF"/>
          <w:vertAlign w:val="superscript"/>
        </w:rPr>
        <w:t>[</w:t>
      </w:r>
      <w:r w:rsidR="00E147C3" w:rsidRPr="0081698E">
        <w:rPr>
          <w:rFonts w:ascii="Book Antiqua" w:hAnsi="Book Antiqua" w:cstheme="majorBidi"/>
          <w:color w:val="222222"/>
          <w:sz w:val="24"/>
          <w:szCs w:val="24"/>
          <w:shd w:val="clear" w:color="auto" w:fill="FFFFFF"/>
          <w:vertAlign w:val="superscript"/>
        </w:rPr>
        <w:t>1</w:t>
      </w:r>
      <w:r w:rsidR="00DC000C" w:rsidRPr="0081698E">
        <w:rPr>
          <w:rFonts w:ascii="Book Antiqua" w:hAnsi="Book Antiqua" w:cstheme="majorBidi"/>
          <w:color w:val="222222"/>
          <w:sz w:val="24"/>
          <w:szCs w:val="24"/>
          <w:shd w:val="clear" w:color="auto" w:fill="FFFFFF"/>
          <w:vertAlign w:val="superscript"/>
        </w:rPr>
        <w:t>1</w:t>
      </w:r>
      <w:r w:rsidR="00FF767E" w:rsidRPr="0081698E">
        <w:rPr>
          <w:rFonts w:ascii="Book Antiqua" w:hAnsi="Book Antiqua" w:cstheme="majorBidi"/>
          <w:color w:val="222222"/>
          <w:sz w:val="24"/>
          <w:szCs w:val="24"/>
          <w:shd w:val="clear" w:color="auto" w:fill="FFFFFF"/>
          <w:vertAlign w:val="superscript"/>
          <w:lang w:eastAsia="zh-CN"/>
        </w:rPr>
        <w:t>3</w:t>
      </w:r>
      <w:r w:rsidR="00E147C3" w:rsidRPr="0081698E">
        <w:rPr>
          <w:rFonts w:ascii="Book Antiqua" w:hAnsi="Book Antiqua" w:cstheme="majorBidi"/>
          <w:color w:val="222222"/>
          <w:sz w:val="24"/>
          <w:szCs w:val="24"/>
          <w:shd w:val="clear" w:color="auto" w:fill="FFFFFF"/>
          <w:vertAlign w:val="superscript"/>
        </w:rPr>
        <w:t>]</w:t>
      </w:r>
      <w:r w:rsidR="00DC000C" w:rsidRPr="0081698E">
        <w:rPr>
          <w:rFonts w:ascii="Book Antiqua" w:hAnsi="Book Antiqua" w:cstheme="majorBidi"/>
          <w:color w:val="222222"/>
          <w:sz w:val="24"/>
          <w:szCs w:val="24"/>
          <w:shd w:val="clear" w:color="auto" w:fill="FFFFFF"/>
          <w:vertAlign w:val="superscript"/>
        </w:rPr>
        <w:t xml:space="preserve"> </w:t>
      </w:r>
      <w:r w:rsidR="002B51B1" w:rsidRPr="0081698E">
        <w:rPr>
          <w:rFonts w:ascii="Book Antiqua" w:hAnsi="Book Antiqua" w:cstheme="majorBidi"/>
          <w:color w:val="222222"/>
          <w:sz w:val="24"/>
          <w:szCs w:val="24"/>
          <w:shd w:val="clear" w:color="auto" w:fill="FFFFFF"/>
        </w:rPr>
        <w:t>is elevated in women smokers using CHCs.</w:t>
      </w:r>
      <w:r w:rsidR="00DC000C" w:rsidRPr="0081698E">
        <w:rPr>
          <w:rFonts w:ascii="Book Antiqua" w:hAnsi="Book Antiqua" w:cstheme="majorBidi"/>
          <w:color w:val="222222"/>
          <w:sz w:val="24"/>
          <w:szCs w:val="24"/>
          <w:shd w:val="clear" w:color="auto" w:fill="FFFFFF"/>
          <w:vertAlign w:val="superscript"/>
        </w:rPr>
        <w:t xml:space="preserve"> </w:t>
      </w:r>
      <w:r w:rsidR="00D9120B" w:rsidRPr="0081698E">
        <w:rPr>
          <w:rFonts w:ascii="Book Antiqua" w:hAnsi="Book Antiqua" w:cstheme="majorBidi"/>
          <w:color w:val="222222"/>
          <w:sz w:val="24"/>
          <w:szCs w:val="24"/>
          <w:shd w:val="clear" w:color="auto" w:fill="FFFFFF"/>
        </w:rPr>
        <w:t xml:space="preserve">Administration of CHCs in women </w:t>
      </w:r>
      <w:r w:rsidR="002B51B1" w:rsidRPr="0081698E">
        <w:rPr>
          <w:rFonts w:ascii="Book Antiqua" w:hAnsi="Book Antiqua" w:cstheme="majorBidi"/>
          <w:color w:val="222222"/>
          <w:sz w:val="24"/>
          <w:szCs w:val="24"/>
          <w:shd w:val="clear" w:color="auto" w:fill="FFFFFF"/>
        </w:rPr>
        <w:t xml:space="preserve">older than 35 years and smoking more than 15 cigarettes a day, </w:t>
      </w:r>
      <w:r w:rsidR="00D9120B" w:rsidRPr="0081698E">
        <w:rPr>
          <w:rFonts w:ascii="Book Antiqua" w:hAnsi="Book Antiqua" w:cstheme="majorBidi"/>
          <w:color w:val="222222"/>
          <w:sz w:val="24"/>
          <w:szCs w:val="24"/>
          <w:shd w:val="clear" w:color="auto" w:fill="FFFFFF"/>
        </w:rPr>
        <w:t xml:space="preserve">is </w:t>
      </w:r>
      <w:r w:rsidR="002B51B1" w:rsidRPr="0081698E">
        <w:rPr>
          <w:rFonts w:ascii="Book Antiqua" w:hAnsi="Book Antiqua" w:cstheme="majorBidi"/>
          <w:color w:val="222222"/>
          <w:sz w:val="24"/>
          <w:szCs w:val="24"/>
          <w:shd w:val="clear" w:color="auto" w:fill="FFFFFF"/>
        </w:rPr>
        <w:t>contraindicated</w:t>
      </w:r>
      <w:r w:rsidR="00226461" w:rsidRPr="0081698E">
        <w:rPr>
          <w:rFonts w:ascii="Book Antiqua" w:hAnsi="Book Antiqua" w:cstheme="majorBidi"/>
          <w:color w:val="222222"/>
          <w:sz w:val="24"/>
          <w:szCs w:val="24"/>
          <w:shd w:val="clear" w:color="auto" w:fill="FFFFFF"/>
        </w:rPr>
        <w:t xml:space="preserve"> due to heightened </w:t>
      </w:r>
      <w:r w:rsidR="00DC000C" w:rsidRPr="0081698E">
        <w:rPr>
          <w:rFonts w:ascii="Book Antiqua" w:hAnsi="Book Antiqua" w:cstheme="majorBidi"/>
          <w:color w:val="222222"/>
          <w:sz w:val="24"/>
          <w:szCs w:val="24"/>
          <w:shd w:val="clear" w:color="auto" w:fill="FFFFFF"/>
        </w:rPr>
        <w:t>risk of arterial adverse events</w:t>
      </w:r>
      <w:r w:rsidR="005F3907" w:rsidRPr="0081698E">
        <w:rPr>
          <w:rFonts w:ascii="Book Antiqua" w:hAnsi="Book Antiqua" w:cstheme="majorBidi"/>
          <w:color w:val="222222"/>
          <w:sz w:val="24"/>
          <w:szCs w:val="24"/>
          <w:shd w:val="clear" w:color="auto" w:fill="FFFFFF"/>
          <w:vertAlign w:val="superscript"/>
        </w:rPr>
        <w:t>[</w:t>
      </w:r>
      <w:r w:rsidR="00E147C3" w:rsidRPr="0081698E">
        <w:rPr>
          <w:rFonts w:ascii="Book Antiqua" w:hAnsi="Book Antiqua" w:cstheme="majorBidi"/>
          <w:color w:val="222222"/>
          <w:sz w:val="24"/>
          <w:szCs w:val="24"/>
          <w:shd w:val="clear" w:color="auto" w:fill="FFFFFF"/>
          <w:vertAlign w:val="superscript"/>
        </w:rPr>
        <w:t>11</w:t>
      </w:r>
      <w:r w:rsidR="00FF767E" w:rsidRPr="0081698E">
        <w:rPr>
          <w:rFonts w:ascii="Book Antiqua" w:hAnsi="Book Antiqua" w:cstheme="majorBidi"/>
          <w:color w:val="222222"/>
          <w:sz w:val="24"/>
          <w:szCs w:val="24"/>
          <w:shd w:val="clear" w:color="auto" w:fill="FFFFFF"/>
          <w:vertAlign w:val="superscript"/>
          <w:lang w:eastAsia="zh-CN"/>
        </w:rPr>
        <w:t>4</w:t>
      </w:r>
      <w:r w:rsidR="00E147C3" w:rsidRPr="0081698E">
        <w:rPr>
          <w:rFonts w:ascii="Book Antiqua" w:hAnsi="Book Antiqua" w:cstheme="majorBidi"/>
          <w:color w:val="222222"/>
          <w:sz w:val="24"/>
          <w:szCs w:val="24"/>
          <w:shd w:val="clear" w:color="auto" w:fill="FFFFFF"/>
          <w:vertAlign w:val="superscript"/>
        </w:rPr>
        <w:t>]</w:t>
      </w:r>
      <w:r w:rsidR="00DC000C" w:rsidRPr="0081698E">
        <w:rPr>
          <w:rFonts w:ascii="Book Antiqua" w:hAnsi="Book Antiqua" w:cstheme="majorBidi"/>
          <w:color w:val="222222"/>
          <w:sz w:val="24"/>
          <w:szCs w:val="24"/>
          <w:shd w:val="clear" w:color="auto" w:fill="FFFFFF"/>
        </w:rPr>
        <w:t>.</w:t>
      </w:r>
    </w:p>
    <w:p w14:paraId="13996177" w14:textId="2129BD33" w:rsidR="00226461" w:rsidRPr="0081698E" w:rsidRDefault="001705F8" w:rsidP="00C108E4">
      <w:pPr>
        <w:spacing w:after="0" w:line="360" w:lineRule="auto"/>
        <w:ind w:firstLineChars="200" w:firstLine="480"/>
        <w:jc w:val="both"/>
        <w:rPr>
          <w:rFonts w:ascii="Book Antiqua" w:hAnsi="Book Antiqua" w:cstheme="majorBidi"/>
          <w:sz w:val="24"/>
          <w:szCs w:val="24"/>
          <w:lang w:eastAsia="zh-CN"/>
        </w:rPr>
      </w:pPr>
      <w:r w:rsidRPr="0081698E">
        <w:rPr>
          <w:rFonts w:ascii="Book Antiqua" w:hAnsi="Book Antiqua" w:cstheme="majorBidi"/>
          <w:color w:val="000000"/>
          <w:sz w:val="24"/>
          <w:szCs w:val="24"/>
          <w:shd w:val="clear" w:color="auto" w:fill="FFFFFF"/>
        </w:rPr>
        <w:t>It has been estimated that approximately 27% of smoking women of reproductive age in the United States</w:t>
      </w:r>
      <w:r w:rsidR="00196C40" w:rsidRPr="0081698E">
        <w:rPr>
          <w:rFonts w:ascii="Book Antiqua" w:hAnsi="Book Antiqua" w:cstheme="majorBidi"/>
          <w:color w:val="000000"/>
          <w:sz w:val="24"/>
          <w:szCs w:val="24"/>
          <w:shd w:val="clear" w:color="auto" w:fill="FFFFFF"/>
        </w:rPr>
        <w:t>, use</w:t>
      </w:r>
      <w:r w:rsidRPr="0081698E">
        <w:rPr>
          <w:rFonts w:ascii="Book Antiqua" w:hAnsi="Book Antiqua" w:cstheme="majorBidi"/>
          <w:color w:val="000000"/>
          <w:sz w:val="24"/>
          <w:szCs w:val="24"/>
          <w:shd w:val="clear" w:color="auto" w:fill="FFFFFF"/>
        </w:rPr>
        <w:t xml:space="preserve"> oral contraceptives</w:t>
      </w:r>
      <w:r w:rsidR="00196C40" w:rsidRPr="0081698E">
        <w:rPr>
          <w:rFonts w:ascii="Book Antiqua" w:hAnsi="Book Antiqua" w:cstheme="majorBidi"/>
          <w:color w:val="000000"/>
          <w:sz w:val="24"/>
          <w:szCs w:val="24"/>
          <w:shd w:val="clear" w:color="auto" w:fill="FFFFFF"/>
        </w:rPr>
        <w:t xml:space="preserve"> </w:t>
      </w:r>
      <w:proofErr w:type="gramStart"/>
      <w:r w:rsidR="00196C40" w:rsidRPr="0081698E">
        <w:rPr>
          <w:rFonts w:ascii="Book Antiqua" w:hAnsi="Book Antiqua" w:cstheme="majorBidi"/>
          <w:color w:val="000000"/>
          <w:sz w:val="24"/>
          <w:szCs w:val="24"/>
          <w:shd w:val="clear" w:color="auto" w:fill="FFFFFF"/>
        </w:rPr>
        <w:t>concurrently</w:t>
      </w:r>
      <w:r w:rsidR="005F3907" w:rsidRPr="0081698E">
        <w:rPr>
          <w:rFonts w:ascii="Book Antiqua" w:hAnsi="Book Antiqua" w:cstheme="majorBidi"/>
          <w:color w:val="000000"/>
          <w:sz w:val="24"/>
          <w:szCs w:val="24"/>
          <w:shd w:val="clear" w:color="auto" w:fill="FFFFFF"/>
          <w:vertAlign w:val="superscript"/>
        </w:rPr>
        <w:t>[</w:t>
      </w:r>
      <w:proofErr w:type="gramEnd"/>
      <w:r w:rsidR="00E147C3" w:rsidRPr="0081698E">
        <w:rPr>
          <w:rFonts w:ascii="Book Antiqua" w:hAnsi="Book Antiqua" w:cstheme="majorBidi"/>
          <w:color w:val="000000"/>
          <w:sz w:val="24"/>
          <w:szCs w:val="24"/>
          <w:shd w:val="clear" w:color="auto" w:fill="FFFFFF"/>
          <w:vertAlign w:val="superscript"/>
        </w:rPr>
        <w:t>11</w:t>
      </w:r>
      <w:r w:rsidR="00FF767E" w:rsidRPr="0081698E">
        <w:rPr>
          <w:rFonts w:ascii="Book Antiqua" w:hAnsi="Book Antiqua" w:cstheme="majorBidi"/>
          <w:color w:val="000000"/>
          <w:sz w:val="24"/>
          <w:szCs w:val="24"/>
          <w:shd w:val="clear" w:color="auto" w:fill="FFFFFF"/>
          <w:vertAlign w:val="superscript"/>
          <w:lang w:eastAsia="zh-CN"/>
        </w:rPr>
        <w:t>5</w:t>
      </w:r>
      <w:r w:rsidR="00E147C3" w:rsidRPr="0081698E">
        <w:rPr>
          <w:rFonts w:ascii="Book Antiqua" w:hAnsi="Book Antiqua" w:cstheme="majorBidi"/>
          <w:color w:val="000000"/>
          <w:sz w:val="24"/>
          <w:szCs w:val="24"/>
          <w:shd w:val="clear" w:color="auto" w:fill="FFFFFF"/>
          <w:vertAlign w:val="superscript"/>
        </w:rPr>
        <w:t>]</w:t>
      </w:r>
      <w:r w:rsidR="00196C40" w:rsidRPr="0081698E">
        <w:rPr>
          <w:rFonts w:ascii="Book Antiqua" w:hAnsi="Book Antiqua" w:cstheme="majorBidi"/>
          <w:color w:val="000000"/>
          <w:sz w:val="24"/>
          <w:szCs w:val="24"/>
          <w:shd w:val="clear" w:color="auto" w:fill="FFFFFF"/>
        </w:rPr>
        <w:t>.</w:t>
      </w:r>
      <w:r w:rsidR="00DC000C" w:rsidRPr="0081698E">
        <w:rPr>
          <w:rFonts w:ascii="Book Antiqua" w:hAnsi="Book Antiqua" w:cstheme="majorBidi"/>
          <w:color w:val="222222"/>
          <w:sz w:val="24"/>
          <w:szCs w:val="24"/>
          <w:shd w:val="clear" w:color="auto" w:fill="FFFFFF"/>
          <w:vertAlign w:val="superscript"/>
        </w:rPr>
        <w:t xml:space="preserve"> </w:t>
      </w:r>
      <w:r w:rsidR="00226461" w:rsidRPr="0081698E">
        <w:rPr>
          <w:rFonts w:ascii="Book Antiqua" w:hAnsi="Book Antiqua" w:cstheme="majorBidi"/>
          <w:color w:val="222222"/>
          <w:sz w:val="24"/>
          <w:szCs w:val="24"/>
          <w:shd w:val="clear" w:color="auto" w:fill="FFFFFF"/>
        </w:rPr>
        <w:t xml:space="preserve">The women smokers using CHCs should be advised to quit smoking or to use </w:t>
      </w:r>
      <w:r w:rsidR="00226461" w:rsidRPr="0081698E">
        <w:rPr>
          <w:rFonts w:ascii="Book Antiqua" w:hAnsi="Book Antiqua" w:cstheme="majorBidi"/>
          <w:sz w:val="24"/>
          <w:szCs w:val="24"/>
        </w:rPr>
        <w:t>progestin-only pills or other contraceptive methods.</w:t>
      </w:r>
    </w:p>
    <w:p w14:paraId="75FD3818" w14:textId="77777777" w:rsidR="00E73AB2" w:rsidRPr="0081698E" w:rsidRDefault="00E73AB2" w:rsidP="001A6287">
      <w:pPr>
        <w:spacing w:after="0" w:line="360" w:lineRule="auto"/>
        <w:ind w:firstLineChars="100" w:firstLine="240"/>
        <w:jc w:val="both"/>
        <w:rPr>
          <w:rFonts w:ascii="Book Antiqua" w:hAnsi="Book Antiqua" w:cstheme="majorBidi"/>
          <w:color w:val="222222"/>
          <w:sz w:val="24"/>
          <w:szCs w:val="24"/>
          <w:shd w:val="clear" w:color="auto" w:fill="FFFFFF"/>
          <w:vertAlign w:val="superscript"/>
          <w:lang w:eastAsia="zh-CN"/>
        </w:rPr>
      </w:pPr>
    </w:p>
    <w:p w14:paraId="7E3CBB83" w14:textId="77777777" w:rsidR="0006743F" w:rsidRPr="0081698E" w:rsidRDefault="0006743F" w:rsidP="001A6287">
      <w:pPr>
        <w:spacing w:after="0" w:line="360" w:lineRule="auto"/>
        <w:jc w:val="both"/>
        <w:rPr>
          <w:rFonts w:ascii="Book Antiqua" w:hAnsi="Book Antiqua" w:cstheme="majorBidi"/>
          <w:b/>
          <w:bCs/>
          <w:i/>
          <w:color w:val="222222"/>
          <w:sz w:val="24"/>
          <w:szCs w:val="24"/>
        </w:rPr>
      </w:pPr>
      <w:r w:rsidRPr="0081698E">
        <w:rPr>
          <w:rFonts w:ascii="Book Antiqua" w:hAnsi="Book Antiqua" w:cstheme="majorBidi"/>
          <w:b/>
          <w:bCs/>
          <w:i/>
          <w:color w:val="222222"/>
          <w:sz w:val="24"/>
          <w:szCs w:val="24"/>
        </w:rPr>
        <w:t xml:space="preserve">Inhaled corticosteroids </w:t>
      </w:r>
    </w:p>
    <w:p w14:paraId="7AF29403" w14:textId="5B176A1C" w:rsidR="00A076D2" w:rsidRPr="0081698E" w:rsidRDefault="00C1662C" w:rsidP="001A6287">
      <w:pPr>
        <w:spacing w:after="0" w:line="360" w:lineRule="auto"/>
        <w:jc w:val="both"/>
        <w:rPr>
          <w:rFonts w:ascii="Book Antiqua" w:hAnsi="Book Antiqua" w:cstheme="majorBidi"/>
          <w:color w:val="222222"/>
          <w:sz w:val="24"/>
          <w:szCs w:val="24"/>
          <w:shd w:val="clear" w:color="auto" w:fill="FFFFFF"/>
          <w:lang w:eastAsia="zh-CN"/>
        </w:rPr>
      </w:pPr>
      <w:r w:rsidRPr="0081698E">
        <w:rPr>
          <w:rFonts w:ascii="Book Antiqua" w:hAnsi="Book Antiqua" w:cstheme="majorBidi"/>
          <w:color w:val="222222"/>
          <w:sz w:val="24"/>
          <w:szCs w:val="24"/>
          <w:shd w:val="clear" w:color="auto" w:fill="FFFFFF"/>
        </w:rPr>
        <w:t>Nicotine content of cigarette smoke</w:t>
      </w:r>
      <w:r w:rsidR="00A076D2" w:rsidRPr="0081698E">
        <w:rPr>
          <w:rFonts w:ascii="Book Antiqua" w:hAnsi="Book Antiqua" w:cstheme="majorBidi"/>
          <w:color w:val="222222"/>
          <w:sz w:val="24"/>
          <w:szCs w:val="24"/>
          <w:shd w:val="clear" w:color="auto" w:fill="FFFFFF"/>
        </w:rPr>
        <w:t xml:space="preserve"> can induce small airway </w:t>
      </w:r>
      <w:proofErr w:type="gramStart"/>
      <w:r w:rsidR="00A076D2" w:rsidRPr="0081698E">
        <w:rPr>
          <w:rFonts w:ascii="Book Antiqua" w:hAnsi="Book Antiqua" w:cstheme="majorBidi"/>
          <w:color w:val="222222"/>
          <w:sz w:val="24"/>
          <w:szCs w:val="24"/>
          <w:shd w:val="clear" w:color="auto" w:fill="FFFFFF"/>
        </w:rPr>
        <w:t>inflammation</w:t>
      </w:r>
      <w:r w:rsidR="005F3907" w:rsidRPr="0081698E">
        <w:rPr>
          <w:rFonts w:ascii="Book Antiqua" w:hAnsi="Book Antiqua" w:cstheme="majorBidi"/>
          <w:color w:val="222222"/>
          <w:sz w:val="24"/>
          <w:szCs w:val="24"/>
          <w:shd w:val="clear" w:color="auto" w:fill="FFFFFF"/>
          <w:vertAlign w:val="superscript"/>
        </w:rPr>
        <w:t>[</w:t>
      </w:r>
      <w:proofErr w:type="gramEnd"/>
      <w:r w:rsidR="0093619D" w:rsidRPr="0081698E">
        <w:rPr>
          <w:rFonts w:ascii="Book Antiqua" w:hAnsi="Book Antiqua" w:cstheme="majorBidi"/>
          <w:color w:val="222222"/>
          <w:sz w:val="24"/>
          <w:szCs w:val="24"/>
          <w:shd w:val="clear" w:color="auto" w:fill="FFFFFF"/>
          <w:vertAlign w:val="superscript"/>
        </w:rPr>
        <w:t>1</w:t>
      </w:r>
      <w:r w:rsidR="00137D8D" w:rsidRPr="0081698E">
        <w:rPr>
          <w:rFonts w:ascii="Book Antiqua" w:hAnsi="Book Antiqua" w:cstheme="majorBidi"/>
          <w:color w:val="222222"/>
          <w:sz w:val="24"/>
          <w:szCs w:val="24"/>
          <w:shd w:val="clear" w:color="auto" w:fill="FFFFFF"/>
          <w:vertAlign w:val="superscript"/>
        </w:rPr>
        <w:t>1</w:t>
      </w:r>
      <w:r w:rsidR="00FF767E" w:rsidRPr="0081698E">
        <w:rPr>
          <w:rFonts w:ascii="Book Antiqua" w:hAnsi="Book Antiqua" w:cstheme="majorBidi"/>
          <w:color w:val="222222"/>
          <w:sz w:val="24"/>
          <w:szCs w:val="24"/>
          <w:shd w:val="clear" w:color="auto" w:fill="FFFFFF"/>
          <w:vertAlign w:val="superscript"/>
          <w:lang w:eastAsia="zh-CN"/>
        </w:rPr>
        <w:t>6</w:t>
      </w:r>
      <w:r w:rsidR="0093619D" w:rsidRPr="0081698E">
        <w:rPr>
          <w:rFonts w:ascii="Book Antiqua" w:hAnsi="Book Antiqua" w:cstheme="majorBidi"/>
          <w:color w:val="222222"/>
          <w:sz w:val="24"/>
          <w:szCs w:val="24"/>
          <w:shd w:val="clear" w:color="auto" w:fill="FFFFFF"/>
          <w:vertAlign w:val="superscript"/>
        </w:rPr>
        <w:t>]</w:t>
      </w:r>
      <w:r w:rsidR="00137D8D" w:rsidRPr="0081698E">
        <w:rPr>
          <w:rFonts w:ascii="Book Antiqua" w:hAnsi="Book Antiqua" w:cstheme="majorBidi"/>
          <w:color w:val="222222"/>
          <w:sz w:val="24"/>
          <w:szCs w:val="24"/>
          <w:shd w:val="clear" w:color="auto" w:fill="FFFFFF"/>
          <w:vertAlign w:val="superscript"/>
        </w:rPr>
        <w:t xml:space="preserve"> </w:t>
      </w:r>
      <w:r w:rsidR="00A076D2" w:rsidRPr="0081698E">
        <w:rPr>
          <w:rFonts w:ascii="Book Antiqua" w:hAnsi="Book Antiqua" w:cstheme="majorBidi"/>
          <w:color w:val="222222"/>
          <w:sz w:val="24"/>
          <w:szCs w:val="24"/>
          <w:shd w:val="clear" w:color="auto" w:fill="FFFFFF"/>
        </w:rPr>
        <w:t>and decrease the sensitivity of inhaled corticosteroids in asthmatic patients</w:t>
      </w:r>
      <w:r w:rsidR="005F3907" w:rsidRPr="0081698E">
        <w:rPr>
          <w:rFonts w:ascii="Book Antiqua" w:hAnsi="Book Antiqua" w:cstheme="majorBidi"/>
          <w:color w:val="222222"/>
          <w:sz w:val="24"/>
          <w:szCs w:val="24"/>
          <w:shd w:val="clear" w:color="auto" w:fill="FFFFFF"/>
          <w:vertAlign w:val="superscript"/>
        </w:rPr>
        <w:t>[</w:t>
      </w:r>
      <w:r w:rsidR="00E24146" w:rsidRPr="0081698E">
        <w:rPr>
          <w:rFonts w:ascii="Book Antiqua" w:hAnsi="Book Antiqua" w:cstheme="majorBidi"/>
          <w:color w:val="222222"/>
          <w:sz w:val="24"/>
          <w:szCs w:val="24"/>
          <w:shd w:val="clear" w:color="auto" w:fill="FFFFFF"/>
          <w:vertAlign w:val="superscript"/>
        </w:rPr>
        <w:t>11</w:t>
      </w:r>
      <w:r w:rsidR="00FF767E" w:rsidRPr="0081698E">
        <w:rPr>
          <w:rFonts w:ascii="Book Antiqua" w:hAnsi="Book Antiqua" w:cstheme="majorBidi"/>
          <w:color w:val="222222"/>
          <w:sz w:val="24"/>
          <w:szCs w:val="24"/>
          <w:shd w:val="clear" w:color="auto" w:fill="FFFFFF"/>
          <w:vertAlign w:val="superscript"/>
          <w:lang w:eastAsia="zh-CN"/>
        </w:rPr>
        <w:t>7</w:t>
      </w:r>
      <w:r w:rsidR="00E73AB2" w:rsidRPr="0081698E">
        <w:rPr>
          <w:rFonts w:ascii="Book Antiqua" w:hAnsi="Book Antiqua" w:cstheme="majorBidi"/>
          <w:color w:val="222222"/>
          <w:sz w:val="24"/>
          <w:szCs w:val="24"/>
          <w:shd w:val="clear" w:color="auto" w:fill="FFFFFF"/>
          <w:vertAlign w:val="superscript"/>
        </w:rPr>
        <w:t>,</w:t>
      </w:r>
      <w:r w:rsidR="00E24146" w:rsidRPr="0081698E">
        <w:rPr>
          <w:rFonts w:ascii="Book Antiqua" w:hAnsi="Book Antiqua" w:cstheme="majorBidi"/>
          <w:color w:val="222222"/>
          <w:sz w:val="24"/>
          <w:szCs w:val="24"/>
          <w:shd w:val="clear" w:color="auto" w:fill="FFFFFF"/>
          <w:vertAlign w:val="superscript"/>
        </w:rPr>
        <w:t>11</w:t>
      </w:r>
      <w:r w:rsidR="00FF767E" w:rsidRPr="0081698E">
        <w:rPr>
          <w:rFonts w:ascii="Book Antiqua" w:hAnsi="Book Antiqua" w:cstheme="majorBidi"/>
          <w:color w:val="222222"/>
          <w:sz w:val="24"/>
          <w:szCs w:val="24"/>
          <w:shd w:val="clear" w:color="auto" w:fill="FFFFFF"/>
          <w:vertAlign w:val="superscript"/>
          <w:lang w:eastAsia="zh-CN"/>
        </w:rPr>
        <w:t>8</w:t>
      </w:r>
      <w:r w:rsidR="00E24146" w:rsidRPr="0081698E">
        <w:rPr>
          <w:rFonts w:ascii="Book Antiqua" w:hAnsi="Book Antiqua" w:cstheme="majorBidi"/>
          <w:color w:val="222222"/>
          <w:sz w:val="24"/>
          <w:szCs w:val="24"/>
          <w:shd w:val="clear" w:color="auto" w:fill="FFFFFF"/>
          <w:vertAlign w:val="superscript"/>
        </w:rPr>
        <w:t>]</w:t>
      </w:r>
      <w:r w:rsidR="00A076D2" w:rsidRPr="0081698E">
        <w:rPr>
          <w:rFonts w:ascii="Book Antiqua" w:hAnsi="Book Antiqua" w:cstheme="majorBidi"/>
          <w:color w:val="222222"/>
          <w:sz w:val="24"/>
          <w:szCs w:val="24"/>
          <w:shd w:val="clear" w:color="auto" w:fill="FFFFFF"/>
        </w:rPr>
        <w:t>.</w:t>
      </w:r>
      <w:r w:rsidR="00137D8D" w:rsidRPr="0081698E">
        <w:rPr>
          <w:rFonts w:ascii="Book Antiqua" w:hAnsi="Book Antiqua" w:cstheme="majorBidi"/>
          <w:color w:val="222222"/>
          <w:sz w:val="24"/>
          <w:szCs w:val="24"/>
          <w:shd w:val="clear" w:color="auto" w:fill="FFFFFF"/>
          <w:vertAlign w:val="superscript"/>
        </w:rPr>
        <w:t xml:space="preserve"> </w:t>
      </w:r>
      <w:r w:rsidR="00A076D2" w:rsidRPr="0081698E">
        <w:rPr>
          <w:rFonts w:ascii="Book Antiqua" w:hAnsi="Book Antiqua" w:cstheme="majorBidi"/>
          <w:color w:val="222222"/>
          <w:sz w:val="24"/>
          <w:szCs w:val="24"/>
          <w:shd w:val="clear" w:color="auto" w:fill="FFFFFF"/>
        </w:rPr>
        <w:t xml:space="preserve">The patients with chronic asthma and with the habit of regular smoking should be advised to quit smoking or be recommended to use </w:t>
      </w:r>
      <w:proofErr w:type="spellStart"/>
      <w:r w:rsidR="00A076D2" w:rsidRPr="0081698E">
        <w:rPr>
          <w:rFonts w:ascii="Book Antiqua" w:hAnsi="Book Antiqua" w:cstheme="majorBidi"/>
          <w:color w:val="222222"/>
          <w:sz w:val="24"/>
          <w:szCs w:val="24"/>
          <w:shd w:val="clear" w:color="auto" w:fill="FFFFFF"/>
        </w:rPr>
        <w:t>antiasthmatic</w:t>
      </w:r>
      <w:proofErr w:type="spellEnd"/>
      <w:r w:rsidR="00A076D2" w:rsidRPr="0081698E">
        <w:rPr>
          <w:rFonts w:ascii="Book Antiqua" w:hAnsi="Book Antiqua" w:cstheme="majorBidi"/>
          <w:color w:val="222222"/>
          <w:sz w:val="24"/>
          <w:szCs w:val="24"/>
          <w:shd w:val="clear" w:color="auto" w:fill="FFFFFF"/>
        </w:rPr>
        <w:t xml:space="preserve"> drugs other than inhaled </w:t>
      </w:r>
      <w:proofErr w:type="gramStart"/>
      <w:r w:rsidR="00A076D2" w:rsidRPr="0081698E">
        <w:rPr>
          <w:rFonts w:ascii="Book Antiqua" w:hAnsi="Book Antiqua" w:cstheme="majorBidi"/>
          <w:color w:val="222222"/>
          <w:sz w:val="24"/>
          <w:szCs w:val="24"/>
          <w:shd w:val="clear" w:color="auto" w:fill="FFFFFF"/>
        </w:rPr>
        <w:t>corticosteroids</w:t>
      </w:r>
      <w:r w:rsidR="005F3907" w:rsidRPr="0081698E">
        <w:rPr>
          <w:rFonts w:ascii="Book Antiqua" w:hAnsi="Book Antiqua" w:cstheme="majorBidi"/>
          <w:color w:val="222222"/>
          <w:sz w:val="24"/>
          <w:szCs w:val="24"/>
          <w:shd w:val="clear" w:color="auto" w:fill="FFFFFF"/>
          <w:vertAlign w:val="superscript"/>
        </w:rPr>
        <w:t>[</w:t>
      </w:r>
      <w:proofErr w:type="gramEnd"/>
      <w:r w:rsidR="00E24146" w:rsidRPr="0081698E">
        <w:rPr>
          <w:rFonts w:ascii="Book Antiqua" w:hAnsi="Book Antiqua" w:cstheme="majorBidi"/>
          <w:color w:val="222222"/>
          <w:sz w:val="24"/>
          <w:szCs w:val="24"/>
          <w:shd w:val="clear" w:color="auto" w:fill="FFFFFF"/>
          <w:vertAlign w:val="superscript"/>
        </w:rPr>
        <w:t>1</w:t>
      </w:r>
      <w:r w:rsidR="00FF767E" w:rsidRPr="0081698E">
        <w:rPr>
          <w:rFonts w:ascii="Book Antiqua" w:hAnsi="Book Antiqua" w:cstheme="majorBidi"/>
          <w:color w:val="222222"/>
          <w:sz w:val="24"/>
          <w:szCs w:val="24"/>
          <w:shd w:val="clear" w:color="auto" w:fill="FFFFFF"/>
          <w:vertAlign w:val="superscript"/>
          <w:lang w:eastAsia="zh-CN"/>
        </w:rPr>
        <w:t>19</w:t>
      </w:r>
      <w:r w:rsidR="00E24146" w:rsidRPr="0081698E">
        <w:rPr>
          <w:rFonts w:ascii="Book Antiqua" w:hAnsi="Book Antiqua" w:cstheme="majorBidi"/>
          <w:color w:val="222222"/>
          <w:sz w:val="24"/>
          <w:szCs w:val="24"/>
          <w:shd w:val="clear" w:color="auto" w:fill="FFFFFF"/>
          <w:vertAlign w:val="superscript"/>
        </w:rPr>
        <w:t>]</w:t>
      </w:r>
      <w:r w:rsidR="00A076D2" w:rsidRPr="0081698E">
        <w:rPr>
          <w:rFonts w:ascii="Book Antiqua" w:hAnsi="Book Antiqua" w:cstheme="majorBidi"/>
          <w:color w:val="222222"/>
          <w:sz w:val="24"/>
          <w:szCs w:val="24"/>
          <w:shd w:val="clear" w:color="auto" w:fill="FFFFFF"/>
        </w:rPr>
        <w:t>.</w:t>
      </w:r>
    </w:p>
    <w:p w14:paraId="0E5DD6ED" w14:textId="77777777" w:rsidR="00E73AB2" w:rsidRPr="0081698E" w:rsidRDefault="00E73AB2" w:rsidP="001A6287">
      <w:pPr>
        <w:spacing w:after="0" w:line="360" w:lineRule="auto"/>
        <w:jc w:val="both"/>
        <w:rPr>
          <w:rFonts w:ascii="Book Antiqua" w:hAnsi="Book Antiqua" w:cstheme="majorBidi"/>
          <w:color w:val="222222"/>
          <w:sz w:val="24"/>
          <w:szCs w:val="24"/>
          <w:shd w:val="clear" w:color="auto" w:fill="FFFFFF"/>
          <w:vertAlign w:val="superscript"/>
          <w:lang w:eastAsia="zh-CN"/>
        </w:rPr>
      </w:pPr>
    </w:p>
    <w:p w14:paraId="47252802" w14:textId="2C4E99DA" w:rsidR="0006743F" w:rsidRPr="0081698E" w:rsidRDefault="0006743F" w:rsidP="001A6287">
      <w:pPr>
        <w:spacing w:after="0" w:line="360" w:lineRule="auto"/>
        <w:jc w:val="both"/>
        <w:rPr>
          <w:rFonts w:ascii="Book Antiqua" w:hAnsi="Book Antiqua" w:cs="Times New Roman"/>
          <w:b/>
          <w:i/>
          <w:color w:val="222222"/>
          <w:sz w:val="24"/>
          <w:szCs w:val="24"/>
        </w:rPr>
      </w:pPr>
      <w:r w:rsidRPr="0081698E">
        <w:rPr>
          <w:rFonts w:ascii="Book Antiqua" w:hAnsi="Book Antiqua" w:cs="Times New Roman"/>
          <w:b/>
          <w:i/>
          <w:color w:val="222222"/>
          <w:sz w:val="24"/>
          <w:szCs w:val="24"/>
        </w:rPr>
        <w:t>Benzodiazepines</w:t>
      </w:r>
    </w:p>
    <w:p w14:paraId="777CA45F" w14:textId="4C34B32E" w:rsidR="006C6D44" w:rsidRPr="0081698E" w:rsidRDefault="00DF1D0D" w:rsidP="001A6287">
      <w:pPr>
        <w:spacing w:after="0" w:line="360" w:lineRule="auto"/>
        <w:jc w:val="both"/>
        <w:rPr>
          <w:rFonts w:ascii="Book Antiqua" w:hAnsi="Book Antiqua" w:cstheme="majorBidi"/>
          <w:color w:val="000000"/>
          <w:sz w:val="24"/>
          <w:szCs w:val="24"/>
          <w:shd w:val="clear" w:color="auto" w:fill="FFFFFF"/>
          <w:vertAlign w:val="superscript"/>
        </w:rPr>
      </w:pPr>
      <w:r w:rsidRPr="0081698E">
        <w:rPr>
          <w:rFonts w:ascii="Book Antiqua" w:hAnsi="Book Antiqua" w:cstheme="majorBidi"/>
          <w:color w:val="000000"/>
          <w:sz w:val="24"/>
          <w:szCs w:val="24"/>
          <w:shd w:val="clear" w:color="auto" w:fill="FFFFFF"/>
        </w:rPr>
        <w:t xml:space="preserve">Benzodiazepines (BZDs) are effective sedative, hypnotic and anxiolytic drugs and they include alprazolam, </w:t>
      </w:r>
      <w:proofErr w:type="spellStart"/>
      <w:r w:rsidRPr="0081698E">
        <w:rPr>
          <w:rFonts w:ascii="Book Antiqua" w:hAnsi="Book Antiqua" w:cstheme="majorBidi"/>
          <w:color w:val="000000"/>
          <w:sz w:val="24"/>
          <w:szCs w:val="24"/>
          <w:shd w:val="clear" w:color="auto" w:fill="FFFFFF"/>
        </w:rPr>
        <w:t>chlordiazepoxide</w:t>
      </w:r>
      <w:proofErr w:type="spellEnd"/>
      <w:r w:rsidRPr="0081698E">
        <w:rPr>
          <w:rFonts w:ascii="Book Antiqua" w:hAnsi="Book Antiqua" w:cstheme="majorBidi"/>
          <w:color w:val="000000"/>
          <w:sz w:val="24"/>
          <w:szCs w:val="24"/>
          <w:shd w:val="clear" w:color="auto" w:fill="FFFFFF"/>
        </w:rPr>
        <w:t xml:space="preserve">, diazepam, </w:t>
      </w:r>
      <w:proofErr w:type="spellStart"/>
      <w:r w:rsidRPr="0081698E">
        <w:rPr>
          <w:rFonts w:ascii="Book Antiqua" w:hAnsi="Book Antiqua" w:cstheme="majorBidi"/>
          <w:color w:val="000000"/>
          <w:sz w:val="24"/>
          <w:szCs w:val="24"/>
          <w:shd w:val="clear" w:color="auto" w:fill="FFFFFF"/>
        </w:rPr>
        <w:t>lorazepam</w:t>
      </w:r>
      <w:proofErr w:type="spellEnd"/>
      <w:r w:rsidRPr="0081698E">
        <w:rPr>
          <w:rFonts w:ascii="Book Antiqua" w:hAnsi="Book Antiqua" w:cstheme="majorBidi"/>
          <w:color w:val="000000"/>
          <w:sz w:val="24"/>
          <w:szCs w:val="24"/>
          <w:shd w:val="clear" w:color="auto" w:fill="FFFFFF"/>
        </w:rPr>
        <w:t xml:space="preserve">, </w:t>
      </w:r>
      <w:proofErr w:type="spellStart"/>
      <w:r w:rsidRPr="0081698E">
        <w:rPr>
          <w:rFonts w:ascii="Book Antiqua" w:hAnsi="Book Antiqua" w:cstheme="majorBidi"/>
          <w:color w:val="000000"/>
          <w:sz w:val="24"/>
          <w:szCs w:val="24"/>
          <w:shd w:val="clear" w:color="auto" w:fill="FFFFFF"/>
        </w:rPr>
        <w:t>temazepam</w:t>
      </w:r>
      <w:proofErr w:type="spellEnd"/>
      <w:r w:rsidRPr="0081698E">
        <w:rPr>
          <w:rFonts w:ascii="Book Antiqua" w:hAnsi="Book Antiqua" w:cstheme="majorBidi"/>
          <w:color w:val="000000"/>
          <w:sz w:val="24"/>
          <w:szCs w:val="24"/>
          <w:shd w:val="clear" w:color="auto" w:fill="FFFFFF"/>
        </w:rPr>
        <w:t xml:space="preserve">, </w:t>
      </w:r>
      <w:proofErr w:type="spellStart"/>
      <w:r w:rsidRPr="0081698E">
        <w:rPr>
          <w:rFonts w:ascii="Book Antiqua" w:hAnsi="Book Antiqua" w:cstheme="majorBidi"/>
          <w:color w:val="000000"/>
          <w:sz w:val="24"/>
          <w:szCs w:val="24"/>
          <w:shd w:val="clear" w:color="auto" w:fill="FFFFFF"/>
        </w:rPr>
        <w:t>triazolam</w:t>
      </w:r>
      <w:proofErr w:type="spellEnd"/>
      <w:r w:rsidRPr="0081698E">
        <w:rPr>
          <w:rFonts w:ascii="Book Antiqua" w:hAnsi="Book Antiqua" w:cstheme="majorBidi"/>
          <w:color w:val="000000"/>
          <w:sz w:val="24"/>
          <w:szCs w:val="24"/>
          <w:shd w:val="clear" w:color="auto" w:fill="FFFFFF"/>
        </w:rPr>
        <w:t xml:space="preserve">, and </w:t>
      </w:r>
      <w:proofErr w:type="spellStart"/>
      <w:proofErr w:type="gramStart"/>
      <w:r w:rsidRPr="0081698E">
        <w:rPr>
          <w:rFonts w:ascii="Book Antiqua" w:hAnsi="Book Antiqua" w:cstheme="majorBidi"/>
          <w:color w:val="000000"/>
          <w:sz w:val="24"/>
          <w:szCs w:val="24"/>
          <w:shd w:val="clear" w:color="auto" w:fill="FFFFFF"/>
        </w:rPr>
        <w:t>oxazepam</w:t>
      </w:r>
      <w:proofErr w:type="spellEnd"/>
      <w:r w:rsidR="005F3907" w:rsidRPr="0081698E">
        <w:rPr>
          <w:rFonts w:ascii="Book Antiqua" w:hAnsi="Book Antiqua" w:cstheme="majorBidi"/>
          <w:color w:val="000000"/>
          <w:sz w:val="24"/>
          <w:szCs w:val="24"/>
          <w:shd w:val="clear" w:color="auto" w:fill="FFFFFF"/>
          <w:vertAlign w:val="superscript"/>
        </w:rPr>
        <w:t>[</w:t>
      </w:r>
      <w:proofErr w:type="gramEnd"/>
      <w:r w:rsidR="00E24146" w:rsidRPr="0081698E">
        <w:rPr>
          <w:rFonts w:ascii="Book Antiqua" w:hAnsi="Book Antiqua" w:cstheme="majorBidi"/>
          <w:color w:val="000000"/>
          <w:sz w:val="24"/>
          <w:szCs w:val="24"/>
          <w:shd w:val="clear" w:color="auto" w:fill="FFFFFF"/>
          <w:vertAlign w:val="superscript"/>
        </w:rPr>
        <w:t>12</w:t>
      </w:r>
      <w:r w:rsidR="00FF767E" w:rsidRPr="0081698E">
        <w:rPr>
          <w:rFonts w:ascii="Book Antiqua" w:hAnsi="Book Antiqua" w:cstheme="majorBidi"/>
          <w:color w:val="000000"/>
          <w:sz w:val="24"/>
          <w:szCs w:val="24"/>
          <w:shd w:val="clear" w:color="auto" w:fill="FFFFFF"/>
          <w:vertAlign w:val="superscript"/>
          <w:lang w:eastAsia="zh-CN"/>
        </w:rPr>
        <w:t>0</w:t>
      </w:r>
      <w:r w:rsidR="00E24146"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w:t>
      </w:r>
      <w:r w:rsidR="00137D8D" w:rsidRPr="0081698E">
        <w:rPr>
          <w:rFonts w:ascii="Book Antiqua" w:hAnsi="Book Antiqua" w:cstheme="majorBidi"/>
          <w:color w:val="000000"/>
          <w:sz w:val="24"/>
          <w:szCs w:val="24"/>
          <w:shd w:val="clear" w:color="auto" w:fill="FFFFFF"/>
          <w:vertAlign w:val="superscript"/>
        </w:rPr>
        <w:t xml:space="preserve"> </w:t>
      </w:r>
      <w:r w:rsidR="006C6D44" w:rsidRPr="0081698E">
        <w:rPr>
          <w:rFonts w:ascii="Book Antiqua" w:hAnsi="Book Antiqua" w:cstheme="majorBidi"/>
          <w:color w:val="000000"/>
          <w:sz w:val="24"/>
          <w:szCs w:val="24"/>
          <w:shd w:val="clear" w:color="auto" w:fill="FFFFFF"/>
        </w:rPr>
        <w:t>Nicotine</w:t>
      </w:r>
      <w:r w:rsidRPr="0081698E">
        <w:rPr>
          <w:rFonts w:ascii="Book Antiqua" w:hAnsi="Book Antiqua" w:cstheme="majorBidi"/>
          <w:color w:val="000000"/>
          <w:sz w:val="24"/>
          <w:szCs w:val="24"/>
          <w:shd w:val="clear" w:color="auto" w:fill="FFFFFF"/>
        </w:rPr>
        <w:t xml:space="preserve"> induces the release of various neurotransmitters including acetylcholine, dopamine, serotonin, glutamate, and others through the binding</w:t>
      </w:r>
      <w:r w:rsidR="006C6D44" w:rsidRPr="0081698E">
        <w:rPr>
          <w:rFonts w:ascii="Book Antiqua" w:hAnsi="Book Antiqua" w:cstheme="majorBidi"/>
          <w:color w:val="000000"/>
          <w:sz w:val="24"/>
          <w:szCs w:val="24"/>
          <w:shd w:val="clear" w:color="auto" w:fill="FFFFFF"/>
        </w:rPr>
        <w:t xml:space="preserve"> to presynaptic nicotinic acetylcholine receptors (</w:t>
      </w:r>
      <w:proofErr w:type="spellStart"/>
      <w:r w:rsidR="006C6D44" w:rsidRPr="0081698E">
        <w:rPr>
          <w:rFonts w:ascii="Book Antiqua" w:hAnsi="Book Antiqua" w:cstheme="majorBidi"/>
          <w:color w:val="000000"/>
          <w:sz w:val="24"/>
          <w:szCs w:val="24"/>
          <w:shd w:val="clear" w:color="auto" w:fill="FFFFFF"/>
        </w:rPr>
        <w:t>nAChRs</w:t>
      </w:r>
      <w:proofErr w:type="spellEnd"/>
      <w:r w:rsidR="006C6D44" w:rsidRPr="0081698E">
        <w:rPr>
          <w:rFonts w:ascii="Book Antiqua" w:hAnsi="Book Antiqua" w:cstheme="majorBidi"/>
          <w:color w:val="000000"/>
          <w:sz w:val="24"/>
          <w:szCs w:val="24"/>
          <w:shd w:val="clear" w:color="auto" w:fill="FFFFFF"/>
        </w:rPr>
        <w:t xml:space="preserve">) in the </w:t>
      </w:r>
      <w:proofErr w:type="gramStart"/>
      <w:r w:rsidR="006C6D44" w:rsidRPr="0081698E">
        <w:rPr>
          <w:rFonts w:ascii="Book Antiqua" w:hAnsi="Book Antiqua" w:cstheme="majorBidi"/>
          <w:color w:val="000000"/>
          <w:sz w:val="24"/>
          <w:szCs w:val="24"/>
          <w:shd w:val="clear" w:color="auto" w:fill="FFFFFF"/>
        </w:rPr>
        <w:t>brain</w:t>
      </w:r>
      <w:r w:rsidR="005F3907" w:rsidRPr="0081698E">
        <w:rPr>
          <w:rFonts w:ascii="Book Antiqua" w:hAnsi="Book Antiqua" w:cstheme="majorBidi"/>
          <w:color w:val="000000"/>
          <w:sz w:val="24"/>
          <w:szCs w:val="24"/>
          <w:shd w:val="clear" w:color="auto" w:fill="FFFFFF"/>
          <w:vertAlign w:val="superscript"/>
        </w:rPr>
        <w:t>[</w:t>
      </w:r>
      <w:proofErr w:type="gramEnd"/>
      <w:r w:rsidR="00E24146" w:rsidRPr="0081698E">
        <w:rPr>
          <w:rFonts w:ascii="Book Antiqua" w:hAnsi="Book Antiqua" w:cstheme="majorBidi"/>
          <w:color w:val="000000"/>
          <w:sz w:val="24"/>
          <w:szCs w:val="24"/>
          <w:shd w:val="clear" w:color="auto" w:fill="FFFFFF"/>
          <w:vertAlign w:val="superscript"/>
        </w:rPr>
        <w:t>12</w:t>
      </w:r>
      <w:r w:rsidR="00FF767E" w:rsidRPr="0081698E">
        <w:rPr>
          <w:rFonts w:ascii="Book Antiqua" w:hAnsi="Book Antiqua" w:cstheme="majorBidi"/>
          <w:color w:val="000000"/>
          <w:sz w:val="24"/>
          <w:szCs w:val="24"/>
          <w:shd w:val="clear" w:color="auto" w:fill="FFFFFF"/>
          <w:vertAlign w:val="superscript"/>
          <w:lang w:eastAsia="zh-CN"/>
        </w:rPr>
        <w:t>1</w:t>
      </w:r>
      <w:r w:rsidR="00E24146" w:rsidRPr="0081698E">
        <w:rPr>
          <w:rFonts w:ascii="Book Antiqua" w:hAnsi="Book Antiqua" w:cstheme="majorBidi"/>
          <w:color w:val="000000"/>
          <w:sz w:val="24"/>
          <w:szCs w:val="24"/>
          <w:shd w:val="clear" w:color="auto" w:fill="FFFFFF"/>
          <w:vertAlign w:val="superscript"/>
        </w:rPr>
        <w:t>]</w:t>
      </w:r>
      <w:r w:rsidRPr="0081698E">
        <w:rPr>
          <w:rFonts w:ascii="Book Antiqua" w:hAnsi="Book Antiqua" w:cstheme="majorBidi"/>
          <w:color w:val="000000"/>
          <w:sz w:val="24"/>
          <w:szCs w:val="24"/>
          <w:shd w:val="clear" w:color="auto" w:fill="FFFFFF"/>
        </w:rPr>
        <w:t>.</w:t>
      </w:r>
    </w:p>
    <w:p w14:paraId="03BAD3F1" w14:textId="74E206EF" w:rsidR="00E60984" w:rsidRPr="0081698E" w:rsidRDefault="00E60984" w:rsidP="00C108E4">
      <w:pPr>
        <w:spacing w:after="0" w:line="360" w:lineRule="auto"/>
        <w:ind w:firstLineChars="200" w:firstLine="480"/>
        <w:jc w:val="both"/>
        <w:rPr>
          <w:rFonts w:ascii="Book Antiqua" w:hAnsi="Book Antiqua" w:cstheme="majorBidi"/>
          <w:sz w:val="24"/>
          <w:szCs w:val="24"/>
          <w:lang w:eastAsia="zh-CN"/>
        </w:rPr>
      </w:pPr>
      <w:r w:rsidRPr="0081698E">
        <w:rPr>
          <w:rFonts w:ascii="Book Antiqua" w:hAnsi="Book Antiqua" w:cstheme="majorBidi"/>
          <w:sz w:val="24"/>
          <w:szCs w:val="24"/>
        </w:rPr>
        <w:t>Attenuated sedation has been observed in patients</w:t>
      </w:r>
      <w:r w:rsidR="00DF1D0D" w:rsidRPr="0081698E">
        <w:rPr>
          <w:rFonts w:ascii="Book Antiqua" w:hAnsi="Book Antiqua" w:cstheme="majorBidi"/>
          <w:sz w:val="24"/>
          <w:szCs w:val="24"/>
        </w:rPr>
        <w:t xml:space="preserve"> </w:t>
      </w:r>
      <w:r w:rsidRPr="0081698E">
        <w:rPr>
          <w:rFonts w:ascii="Book Antiqua" w:hAnsi="Book Antiqua" w:cstheme="majorBidi"/>
          <w:sz w:val="24"/>
          <w:szCs w:val="24"/>
        </w:rPr>
        <w:t xml:space="preserve">taking </w:t>
      </w:r>
      <w:r w:rsidR="00E73AB2" w:rsidRPr="0081698E">
        <w:rPr>
          <w:rFonts w:ascii="Book Antiqua" w:hAnsi="Book Antiqua" w:cstheme="majorBidi"/>
          <w:color w:val="000000"/>
          <w:sz w:val="24"/>
          <w:szCs w:val="24"/>
          <w:shd w:val="clear" w:color="auto" w:fill="FFFFFF"/>
        </w:rPr>
        <w:t>BZDs</w:t>
      </w:r>
      <w:r w:rsidR="00137D8D" w:rsidRPr="0081698E">
        <w:rPr>
          <w:rFonts w:ascii="Book Antiqua" w:hAnsi="Book Antiqua" w:cstheme="majorBidi"/>
          <w:sz w:val="24"/>
          <w:szCs w:val="24"/>
        </w:rPr>
        <w:t xml:space="preserve"> and smoking </w:t>
      </w:r>
      <w:proofErr w:type="gramStart"/>
      <w:r w:rsidR="00137D8D" w:rsidRPr="0081698E">
        <w:rPr>
          <w:rFonts w:ascii="Book Antiqua" w:hAnsi="Book Antiqua" w:cstheme="majorBidi"/>
          <w:sz w:val="24"/>
          <w:szCs w:val="24"/>
        </w:rPr>
        <w:t>concurrently</w:t>
      </w:r>
      <w:r w:rsidR="005F3907" w:rsidRPr="0081698E">
        <w:rPr>
          <w:rFonts w:ascii="Book Antiqua" w:hAnsi="Book Antiqua" w:cstheme="majorBidi"/>
          <w:sz w:val="24"/>
          <w:szCs w:val="24"/>
          <w:vertAlign w:val="superscript"/>
        </w:rPr>
        <w:t>[</w:t>
      </w:r>
      <w:proofErr w:type="gramEnd"/>
      <w:r w:rsidR="00E24146" w:rsidRPr="0081698E">
        <w:rPr>
          <w:rFonts w:ascii="Book Antiqua" w:hAnsi="Book Antiqua" w:cstheme="majorBidi"/>
          <w:sz w:val="24"/>
          <w:szCs w:val="24"/>
          <w:vertAlign w:val="superscript"/>
        </w:rPr>
        <w:t>12</w:t>
      </w:r>
      <w:r w:rsidR="00FF767E" w:rsidRPr="0081698E">
        <w:rPr>
          <w:rFonts w:ascii="Book Antiqua" w:hAnsi="Book Antiqua" w:cstheme="majorBidi"/>
          <w:sz w:val="24"/>
          <w:szCs w:val="24"/>
          <w:vertAlign w:val="superscript"/>
          <w:lang w:eastAsia="zh-CN"/>
        </w:rPr>
        <w:t>2</w:t>
      </w:r>
      <w:r w:rsidR="00E24146" w:rsidRPr="0081698E">
        <w:rPr>
          <w:rFonts w:ascii="Book Antiqua" w:hAnsi="Book Antiqua" w:cstheme="majorBidi"/>
          <w:sz w:val="24"/>
          <w:szCs w:val="24"/>
          <w:vertAlign w:val="superscript"/>
        </w:rPr>
        <w:t>]</w:t>
      </w:r>
      <w:r w:rsidR="00137D8D" w:rsidRPr="0081698E">
        <w:rPr>
          <w:rFonts w:ascii="Book Antiqua" w:hAnsi="Book Antiqua" w:cstheme="majorBidi"/>
          <w:sz w:val="24"/>
          <w:szCs w:val="24"/>
        </w:rPr>
        <w:t>.</w:t>
      </w:r>
      <w:r w:rsidR="00137D8D" w:rsidRPr="0081698E">
        <w:rPr>
          <w:rFonts w:ascii="Book Antiqua" w:hAnsi="Book Antiqua" w:cstheme="majorBidi"/>
          <w:sz w:val="24"/>
          <w:szCs w:val="24"/>
          <w:vertAlign w:val="superscript"/>
        </w:rPr>
        <w:t xml:space="preserve"> </w:t>
      </w:r>
      <w:r w:rsidRPr="0081698E">
        <w:rPr>
          <w:rFonts w:ascii="Book Antiqua" w:hAnsi="Book Antiqua" w:cstheme="majorBidi"/>
          <w:sz w:val="24"/>
          <w:szCs w:val="24"/>
        </w:rPr>
        <w:t xml:space="preserve">Excessive central nervous system depression </w:t>
      </w:r>
      <w:r w:rsidR="004F319D" w:rsidRPr="0081698E">
        <w:rPr>
          <w:rFonts w:ascii="Book Antiqua" w:hAnsi="Book Antiqua" w:cstheme="majorBidi"/>
          <w:sz w:val="24"/>
          <w:szCs w:val="24"/>
        </w:rPr>
        <w:t>may occur</w:t>
      </w:r>
      <w:r w:rsidRPr="0081698E">
        <w:rPr>
          <w:rFonts w:ascii="Book Antiqua" w:hAnsi="Book Antiqua" w:cstheme="majorBidi"/>
          <w:sz w:val="24"/>
          <w:szCs w:val="24"/>
        </w:rPr>
        <w:t xml:space="preserve"> when the patients stop smoking while taking </w:t>
      </w:r>
      <w:r w:rsidR="00E73AB2" w:rsidRPr="0081698E">
        <w:rPr>
          <w:rFonts w:ascii="Book Antiqua" w:hAnsi="Book Antiqua" w:cstheme="majorBidi"/>
          <w:color w:val="000000"/>
          <w:sz w:val="24"/>
          <w:szCs w:val="24"/>
          <w:shd w:val="clear" w:color="auto" w:fill="FFFFFF"/>
        </w:rPr>
        <w:t>BZDs</w:t>
      </w:r>
      <w:r w:rsidRPr="0081698E">
        <w:rPr>
          <w:rFonts w:ascii="Book Antiqua" w:hAnsi="Book Antiqua" w:cstheme="majorBidi"/>
          <w:sz w:val="24"/>
          <w:szCs w:val="24"/>
        </w:rPr>
        <w:t>.</w:t>
      </w:r>
    </w:p>
    <w:p w14:paraId="5E710654" w14:textId="77777777" w:rsidR="00E73AB2" w:rsidRPr="0081698E" w:rsidRDefault="00E73AB2" w:rsidP="001A6287">
      <w:pPr>
        <w:spacing w:after="0" w:line="360" w:lineRule="auto"/>
        <w:jc w:val="both"/>
        <w:rPr>
          <w:rFonts w:ascii="Book Antiqua" w:hAnsi="Book Antiqua" w:cstheme="majorBidi"/>
          <w:sz w:val="24"/>
          <w:szCs w:val="24"/>
          <w:vertAlign w:val="superscript"/>
          <w:lang w:eastAsia="zh-CN"/>
        </w:rPr>
      </w:pPr>
    </w:p>
    <w:p w14:paraId="316168BE" w14:textId="77777777" w:rsidR="0006743F" w:rsidRPr="0081698E" w:rsidRDefault="0006743F" w:rsidP="001A6287">
      <w:pPr>
        <w:spacing w:after="0" w:line="360" w:lineRule="auto"/>
        <w:jc w:val="both"/>
        <w:rPr>
          <w:rFonts w:ascii="Book Antiqua" w:hAnsi="Book Antiqua" w:cs="Times New Roman"/>
          <w:b/>
          <w:i/>
          <w:color w:val="222222"/>
          <w:sz w:val="24"/>
          <w:szCs w:val="24"/>
        </w:rPr>
      </w:pPr>
      <w:r w:rsidRPr="0081698E">
        <w:rPr>
          <w:rFonts w:ascii="Book Antiqua" w:hAnsi="Book Antiqua" w:cs="Times New Roman"/>
          <w:b/>
          <w:i/>
          <w:color w:val="222222"/>
          <w:sz w:val="24"/>
          <w:szCs w:val="24"/>
        </w:rPr>
        <w:t>Opioids</w:t>
      </w:r>
    </w:p>
    <w:p w14:paraId="00FC109A" w14:textId="0A617A81" w:rsidR="00FD223C" w:rsidRPr="0081698E" w:rsidRDefault="008442F6" w:rsidP="001A6287">
      <w:pPr>
        <w:spacing w:after="0" w:line="360" w:lineRule="auto"/>
        <w:jc w:val="both"/>
        <w:rPr>
          <w:rFonts w:ascii="Book Antiqua" w:hAnsi="Book Antiqua" w:cstheme="majorBidi"/>
          <w:bCs/>
          <w:color w:val="222222"/>
          <w:sz w:val="24"/>
          <w:szCs w:val="24"/>
          <w:vertAlign w:val="superscript"/>
        </w:rPr>
      </w:pPr>
      <w:r w:rsidRPr="0081698E">
        <w:rPr>
          <w:rFonts w:ascii="Book Antiqua" w:hAnsi="Book Antiqua" w:cstheme="majorBidi"/>
          <w:bCs/>
          <w:color w:val="222222"/>
          <w:sz w:val="24"/>
          <w:szCs w:val="24"/>
        </w:rPr>
        <w:t xml:space="preserve">Opioids are the </w:t>
      </w:r>
      <w:r w:rsidR="005519E9" w:rsidRPr="0081698E">
        <w:rPr>
          <w:rFonts w:ascii="Book Antiqua" w:hAnsi="Book Antiqua" w:cstheme="majorBidi"/>
          <w:bCs/>
          <w:color w:val="222222"/>
          <w:sz w:val="24"/>
          <w:szCs w:val="24"/>
        </w:rPr>
        <w:t xml:space="preserve">drugs </w:t>
      </w:r>
      <w:r w:rsidRPr="0081698E">
        <w:rPr>
          <w:rFonts w:ascii="Book Antiqua" w:hAnsi="Book Antiqua" w:cstheme="majorBidi"/>
          <w:bCs/>
          <w:color w:val="222222"/>
          <w:sz w:val="24"/>
          <w:szCs w:val="24"/>
        </w:rPr>
        <w:t>used to treat moderate to severe pain and they act</w:t>
      </w:r>
      <w:r w:rsidR="005519E9" w:rsidRPr="0081698E">
        <w:rPr>
          <w:rFonts w:ascii="Book Antiqua" w:hAnsi="Book Antiqua" w:cstheme="majorBidi"/>
          <w:bCs/>
          <w:color w:val="222222"/>
          <w:sz w:val="24"/>
          <w:szCs w:val="24"/>
        </w:rPr>
        <w:t xml:space="preserve"> on o</w:t>
      </w:r>
      <w:r w:rsidR="00FD223C" w:rsidRPr="0081698E">
        <w:rPr>
          <w:rFonts w:ascii="Book Antiqua" w:hAnsi="Book Antiqua" w:cstheme="majorBidi"/>
          <w:bCs/>
          <w:color w:val="222222"/>
          <w:sz w:val="24"/>
          <w:szCs w:val="24"/>
        </w:rPr>
        <w:t>pioid</w:t>
      </w:r>
      <w:r w:rsidR="005519E9" w:rsidRPr="0081698E">
        <w:rPr>
          <w:rFonts w:ascii="Book Antiqua" w:hAnsi="Book Antiqua" w:cstheme="majorBidi"/>
          <w:bCs/>
          <w:color w:val="222222"/>
          <w:sz w:val="24"/>
          <w:szCs w:val="24"/>
        </w:rPr>
        <w:t xml:space="preserve"> receptor</w:t>
      </w:r>
      <w:r w:rsidR="00137D8D" w:rsidRPr="0081698E">
        <w:rPr>
          <w:rFonts w:ascii="Book Antiqua" w:hAnsi="Book Antiqua" w:cstheme="majorBidi"/>
          <w:bCs/>
          <w:color w:val="222222"/>
          <w:sz w:val="24"/>
          <w:szCs w:val="24"/>
        </w:rPr>
        <w:t xml:space="preserve">s. </w:t>
      </w:r>
      <w:r w:rsidRPr="0081698E">
        <w:rPr>
          <w:rFonts w:ascii="Book Antiqua" w:hAnsi="Book Antiqua" w:cstheme="majorBidi"/>
          <w:bCs/>
          <w:color w:val="222222"/>
          <w:sz w:val="24"/>
          <w:szCs w:val="24"/>
        </w:rPr>
        <w:t xml:space="preserve">Smoking is associated with </w:t>
      </w:r>
      <w:proofErr w:type="spellStart"/>
      <w:r w:rsidRPr="0081698E">
        <w:rPr>
          <w:rFonts w:ascii="Book Antiqua" w:hAnsi="Book Antiqua" w:cstheme="majorBidi"/>
          <w:bCs/>
          <w:color w:val="222222"/>
          <w:sz w:val="24"/>
          <w:szCs w:val="24"/>
        </w:rPr>
        <w:t>hyperalgesia</w:t>
      </w:r>
      <w:proofErr w:type="spellEnd"/>
      <w:r w:rsidRPr="0081698E">
        <w:rPr>
          <w:rFonts w:ascii="Book Antiqua" w:hAnsi="Book Antiqua" w:cstheme="majorBidi"/>
          <w:bCs/>
          <w:color w:val="222222"/>
          <w:sz w:val="24"/>
          <w:szCs w:val="24"/>
        </w:rPr>
        <w:t xml:space="preserve"> due to desensitization of </w:t>
      </w:r>
      <w:proofErr w:type="spellStart"/>
      <w:proofErr w:type="gramStart"/>
      <w:r w:rsidRPr="0081698E">
        <w:rPr>
          <w:rFonts w:ascii="Book Antiqua" w:hAnsi="Book Antiqua" w:cstheme="majorBidi"/>
          <w:bCs/>
          <w:color w:val="222222"/>
          <w:sz w:val="24"/>
          <w:szCs w:val="24"/>
        </w:rPr>
        <w:t>nAChR</w:t>
      </w:r>
      <w:proofErr w:type="spellEnd"/>
      <w:r w:rsidR="005F3907" w:rsidRPr="0081698E">
        <w:rPr>
          <w:rFonts w:ascii="Book Antiqua" w:hAnsi="Book Antiqua" w:cstheme="majorBidi"/>
          <w:bCs/>
          <w:color w:val="222222"/>
          <w:sz w:val="24"/>
          <w:szCs w:val="24"/>
          <w:vertAlign w:val="superscript"/>
        </w:rPr>
        <w:t>[</w:t>
      </w:r>
      <w:proofErr w:type="gramEnd"/>
      <w:r w:rsidR="00E24146" w:rsidRPr="0081698E">
        <w:rPr>
          <w:rFonts w:ascii="Book Antiqua" w:hAnsi="Book Antiqua" w:cstheme="majorBidi"/>
          <w:bCs/>
          <w:color w:val="222222"/>
          <w:sz w:val="24"/>
          <w:szCs w:val="24"/>
          <w:vertAlign w:val="superscript"/>
        </w:rPr>
        <w:t>1</w:t>
      </w:r>
      <w:r w:rsidR="00137D8D" w:rsidRPr="0081698E">
        <w:rPr>
          <w:rFonts w:ascii="Book Antiqua" w:hAnsi="Book Antiqua" w:cstheme="majorBidi"/>
          <w:bCs/>
          <w:color w:val="222222"/>
          <w:sz w:val="24"/>
          <w:szCs w:val="24"/>
          <w:vertAlign w:val="superscript"/>
        </w:rPr>
        <w:t>2</w:t>
      </w:r>
      <w:r w:rsidR="00FF767E" w:rsidRPr="0081698E">
        <w:rPr>
          <w:rFonts w:ascii="Book Antiqua" w:hAnsi="Book Antiqua" w:cstheme="majorBidi"/>
          <w:bCs/>
          <w:color w:val="222222"/>
          <w:sz w:val="24"/>
          <w:szCs w:val="24"/>
          <w:vertAlign w:val="superscript"/>
          <w:lang w:eastAsia="zh-CN"/>
        </w:rPr>
        <w:t>3</w:t>
      </w:r>
      <w:r w:rsidR="00E24146" w:rsidRPr="0081698E">
        <w:rPr>
          <w:rFonts w:ascii="Book Antiqua" w:hAnsi="Book Antiqua" w:cstheme="majorBidi"/>
          <w:bCs/>
          <w:color w:val="222222"/>
          <w:sz w:val="24"/>
          <w:szCs w:val="24"/>
          <w:vertAlign w:val="superscript"/>
        </w:rPr>
        <w:t>]</w:t>
      </w:r>
      <w:r w:rsidR="00137D8D" w:rsidRPr="0081698E">
        <w:rPr>
          <w:rFonts w:ascii="Book Antiqua" w:hAnsi="Book Antiqua" w:cstheme="majorBidi"/>
          <w:bCs/>
          <w:color w:val="222222"/>
          <w:sz w:val="24"/>
          <w:szCs w:val="24"/>
          <w:vertAlign w:val="superscript"/>
        </w:rPr>
        <w:t xml:space="preserve"> </w:t>
      </w:r>
      <w:r w:rsidR="00403D19" w:rsidRPr="0081698E">
        <w:rPr>
          <w:rFonts w:ascii="Book Antiqua" w:hAnsi="Book Antiqua" w:cstheme="majorBidi"/>
          <w:color w:val="222222"/>
          <w:sz w:val="24"/>
          <w:szCs w:val="24"/>
          <w:shd w:val="clear" w:color="auto" w:fill="FFFFFF"/>
        </w:rPr>
        <w:t>and it was noticed that the pain relief provided by opioid analgesics was less in smokers</w:t>
      </w:r>
      <w:r w:rsidR="005F3907" w:rsidRPr="0081698E">
        <w:rPr>
          <w:rFonts w:ascii="Book Antiqua" w:hAnsi="Book Antiqua" w:cstheme="majorBidi"/>
          <w:color w:val="222222"/>
          <w:sz w:val="24"/>
          <w:szCs w:val="24"/>
          <w:shd w:val="clear" w:color="auto" w:fill="FFFFFF"/>
          <w:vertAlign w:val="superscript"/>
        </w:rPr>
        <w:t>[</w:t>
      </w:r>
      <w:r w:rsidR="00E24146" w:rsidRPr="0081698E">
        <w:rPr>
          <w:rFonts w:ascii="Book Antiqua" w:hAnsi="Book Antiqua" w:cstheme="majorBidi"/>
          <w:color w:val="222222"/>
          <w:sz w:val="24"/>
          <w:szCs w:val="24"/>
          <w:shd w:val="clear" w:color="auto" w:fill="FFFFFF"/>
          <w:vertAlign w:val="superscript"/>
        </w:rPr>
        <w:t>12</w:t>
      </w:r>
      <w:r w:rsidR="00FF767E" w:rsidRPr="0081698E">
        <w:rPr>
          <w:rFonts w:ascii="Book Antiqua" w:hAnsi="Book Antiqua" w:cstheme="majorBidi"/>
          <w:color w:val="222222"/>
          <w:sz w:val="24"/>
          <w:szCs w:val="24"/>
          <w:shd w:val="clear" w:color="auto" w:fill="FFFFFF"/>
          <w:vertAlign w:val="superscript"/>
          <w:lang w:eastAsia="zh-CN"/>
        </w:rPr>
        <w:t>4</w:t>
      </w:r>
      <w:r w:rsidR="00E24146" w:rsidRPr="0081698E">
        <w:rPr>
          <w:rFonts w:ascii="Book Antiqua" w:hAnsi="Book Antiqua" w:cstheme="majorBidi"/>
          <w:color w:val="222222"/>
          <w:sz w:val="24"/>
          <w:szCs w:val="24"/>
          <w:shd w:val="clear" w:color="auto" w:fill="FFFFFF"/>
          <w:vertAlign w:val="superscript"/>
        </w:rPr>
        <w:t>]</w:t>
      </w:r>
      <w:r w:rsidR="00137D8D" w:rsidRPr="0081698E">
        <w:rPr>
          <w:rFonts w:ascii="Book Antiqua" w:hAnsi="Book Antiqua" w:cstheme="majorBidi"/>
          <w:color w:val="222222"/>
          <w:sz w:val="24"/>
          <w:szCs w:val="24"/>
          <w:shd w:val="clear" w:color="auto" w:fill="FFFFFF"/>
        </w:rPr>
        <w:t>.</w:t>
      </w:r>
      <w:r w:rsidR="00403D19" w:rsidRPr="0081698E">
        <w:rPr>
          <w:rFonts w:ascii="Book Antiqua" w:hAnsi="Book Antiqua" w:cstheme="majorBidi"/>
          <w:color w:val="222222"/>
          <w:sz w:val="24"/>
          <w:szCs w:val="24"/>
          <w:shd w:val="clear" w:color="auto" w:fill="FFFFFF"/>
        </w:rPr>
        <w:t xml:space="preserve"> </w:t>
      </w:r>
    </w:p>
    <w:p w14:paraId="611593AC" w14:textId="2282B401" w:rsidR="0006743F" w:rsidRPr="0081698E" w:rsidRDefault="00995B0A" w:rsidP="00C108E4">
      <w:pPr>
        <w:spacing w:after="0" w:line="360" w:lineRule="auto"/>
        <w:ind w:firstLineChars="200" w:firstLine="480"/>
        <w:jc w:val="both"/>
        <w:rPr>
          <w:rFonts w:ascii="Book Antiqua" w:hAnsi="Book Antiqua" w:cstheme="majorBidi"/>
          <w:color w:val="333333"/>
          <w:sz w:val="24"/>
          <w:szCs w:val="24"/>
          <w:lang w:eastAsia="zh-CN"/>
        </w:rPr>
      </w:pPr>
      <w:r w:rsidRPr="0081698E">
        <w:rPr>
          <w:rFonts w:ascii="Book Antiqua" w:hAnsi="Book Antiqua" w:cstheme="majorBidi"/>
          <w:color w:val="333333"/>
          <w:sz w:val="24"/>
          <w:szCs w:val="24"/>
        </w:rPr>
        <w:t xml:space="preserve">The smokers needed to be administered with higher doses of </w:t>
      </w:r>
      <w:r w:rsidRPr="0081698E">
        <w:rPr>
          <w:rFonts w:ascii="Book Antiqua" w:hAnsi="Book Antiqua" w:cstheme="majorBidi"/>
          <w:color w:val="333333"/>
          <w:spacing w:val="2"/>
          <w:sz w:val="24"/>
          <w:szCs w:val="24"/>
          <w:shd w:val="clear" w:color="auto" w:fill="FCFCFC"/>
        </w:rPr>
        <w:t xml:space="preserve">morphine, </w:t>
      </w:r>
      <w:proofErr w:type="spellStart"/>
      <w:r w:rsidRPr="0081698E">
        <w:rPr>
          <w:rFonts w:ascii="Book Antiqua" w:hAnsi="Book Antiqua" w:cstheme="majorBidi"/>
          <w:color w:val="333333"/>
          <w:spacing w:val="2"/>
          <w:sz w:val="24"/>
          <w:szCs w:val="24"/>
          <w:shd w:val="clear" w:color="auto" w:fill="FCFCFC"/>
        </w:rPr>
        <w:t>pethidine</w:t>
      </w:r>
      <w:proofErr w:type="spellEnd"/>
      <w:r w:rsidRPr="0081698E">
        <w:rPr>
          <w:rFonts w:ascii="Book Antiqua" w:hAnsi="Book Antiqua" w:cstheme="majorBidi"/>
          <w:color w:val="333333"/>
          <w:spacing w:val="2"/>
          <w:sz w:val="24"/>
          <w:szCs w:val="24"/>
          <w:shd w:val="clear" w:color="auto" w:fill="FCFCFC"/>
        </w:rPr>
        <w:t xml:space="preserve"> (</w:t>
      </w:r>
      <w:proofErr w:type="spellStart"/>
      <w:r w:rsidRPr="0081698E">
        <w:rPr>
          <w:rFonts w:ascii="Book Antiqua" w:hAnsi="Book Antiqua" w:cstheme="majorBidi"/>
          <w:color w:val="333333"/>
          <w:spacing w:val="2"/>
          <w:sz w:val="24"/>
          <w:szCs w:val="24"/>
          <w:shd w:val="clear" w:color="auto" w:fill="FCFCFC"/>
        </w:rPr>
        <w:t>meperidine</w:t>
      </w:r>
      <w:proofErr w:type="spellEnd"/>
      <w:r w:rsidRPr="0081698E">
        <w:rPr>
          <w:rFonts w:ascii="Book Antiqua" w:hAnsi="Book Antiqua" w:cstheme="majorBidi"/>
          <w:color w:val="333333"/>
          <w:spacing w:val="2"/>
          <w:sz w:val="24"/>
          <w:szCs w:val="24"/>
          <w:shd w:val="clear" w:color="auto" w:fill="FCFCFC"/>
        </w:rPr>
        <w:t xml:space="preserve">) and </w:t>
      </w:r>
      <w:proofErr w:type="gramStart"/>
      <w:r w:rsidRPr="0081698E">
        <w:rPr>
          <w:rFonts w:ascii="Book Antiqua" w:hAnsi="Book Antiqua" w:cstheme="majorBidi"/>
          <w:color w:val="333333"/>
          <w:spacing w:val="2"/>
          <w:sz w:val="24"/>
          <w:szCs w:val="24"/>
          <w:shd w:val="clear" w:color="auto" w:fill="FCFCFC"/>
        </w:rPr>
        <w:t>propoxyphene</w:t>
      </w:r>
      <w:r w:rsidR="005F3907" w:rsidRPr="0081698E">
        <w:rPr>
          <w:rFonts w:ascii="Book Antiqua" w:hAnsi="Book Antiqua" w:cstheme="majorBidi"/>
          <w:color w:val="333333"/>
          <w:spacing w:val="2"/>
          <w:sz w:val="24"/>
          <w:szCs w:val="24"/>
          <w:shd w:val="clear" w:color="auto" w:fill="FCFCFC"/>
          <w:vertAlign w:val="superscript"/>
        </w:rPr>
        <w:t>[</w:t>
      </w:r>
      <w:proofErr w:type="gramEnd"/>
      <w:r w:rsidR="00E24146" w:rsidRPr="0081698E">
        <w:rPr>
          <w:rFonts w:ascii="Book Antiqua" w:hAnsi="Book Antiqua" w:cstheme="majorBidi"/>
          <w:color w:val="333333"/>
          <w:spacing w:val="2"/>
          <w:sz w:val="24"/>
          <w:szCs w:val="24"/>
          <w:shd w:val="clear" w:color="auto" w:fill="FCFCFC"/>
          <w:vertAlign w:val="superscript"/>
        </w:rPr>
        <w:t>1</w:t>
      </w:r>
      <w:r w:rsidR="00137D8D" w:rsidRPr="0081698E">
        <w:rPr>
          <w:rFonts w:ascii="Book Antiqua" w:hAnsi="Book Antiqua" w:cstheme="majorBidi"/>
          <w:color w:val="333333"/>
          <w:spacing w:val="2"/>
          <w:sz w:val="24"/>
          <w:szCs w:val="24"/>
          <w:shd w:val="clear" w:color="auto" w:fill="FCFCFC"/>
          <w:vertAlign w:val="superscript"/>
        </w:rPr>
        <w:t>2</w:t>
      </w:r>
      <w:r w:rsidR="00FF767E" w:rsidRPr="0081698E">
        <w:rPr>
          <w:rFonts w:ascii="Book Antiqua" w:hAnsi="Book Antiqua" w:cstheme="majorBidi"/>
          <w:color w:val="333333"/>
          <w:spacing w:val="2"/>
          <w:sz w:val="24"/>
          <w:szCs w:val="24"/>
          <w:shd w:val="clear" w:color="auto" w:fill="FCFCFC"/>
          <w:vertAlign w:val="superscript"/>
          <w:lang w:eastAsia="zh-CN"/>
        </w:rPr>
        <w:t>5</w:t>
      </w:r>
      <w:r w:rsidR="00E24146" w:rsidRPr="0081698E">
        <w:rPr>
          <w:rFonts w:ascii="Book Antiqua" w:hAnsi="Book Antiqua" w:cstheme="majorBidi"/>
          <w:color w:val="333333"/>
          <w:spacing w:val="2"/>
          <w:sz w:val="24"/>
          <w:szCs w:val="24"/>
          <w:shd w:val="clear" w:color="auto" w:fill="FCFCFC"/>
          <w:vertAlign w:val="superscript"/>
        </w:rPr>
        <w:t>]</w:t>
      </w:r>
      <w:r w:rsidR="00137D8D" w:rsidRPr="0081698E">
        <w:rPr>
          <w:rFonts w:ascii="Book Antiqua" w:hAnsi="Book Antiqua" w:cstheme="majorBidi"/>
          <w:color w:val="333333"/>
          <w:spacing w:val="2"/>
          <w:sz w:val="24"/>
          <w:szCs w:val="24"/>
          <w:shd w:val="clear" w:color="auto" w:fill="FCFCFC"/>
          <w:vertAlign w:val="superscript"/>
        </w:rPr>
        <w:t xml:space="preserve"> </w:t>
      </w:r>
      <w:r w:rsidR="00137D8D" w:rsidRPr="0081698E">
        <w:rPr>
          <w:rFonts w:ascii="Book Antiqua" w:hAnsi="Book Antiqua" w:cstheme="majorBidi"/>
          <w:color w:val="333333"/>
          <w:sz w:val="24"/>
          <w:szCs w:val="24"/>
        </w:rPr>
        <w:t>and t</w:t>
      </w:r>
      <w:r w:rsidRPr="0081698E">
        <w:rPr>
          <w:rFonts w:ascii="Book Antiqua" w:hAnsi="Book Antiqua" w:cstheme="majorBidi"/>
          <w:color w:val="333333"/>
          <w:sz w:val="24"/>
          <w:szCs w:val="24"/>
        </w:rPr>
        <w:t>he smokers requiring opioid analgesics should be advised to quit smoking</w:t>
      </w:r>
      <w:r w:rsidR="005F3907" w:rsidRPr="0081698E">
        <w:rPr>
          <w:rFonts w:ascii="Book Antiqua" w:hAnsi="Book Antiqua" w:cstheme="majorBidi"/>
          <w:color w:val="333333"/>
          <w:sz w:val="24"/>
          <w:szCs w:val="24"/>
          <w:vertAlign w:val="superscript"/>
        </w:rPr>
        <w:t>[</w:t>
      </w:r>
      <w:r w:rsidR="00E24146" w:rsidRPr="0081698E">
        <w:rPr>
          <w:rFonts w:ascii="Book Antiqua" w:hAnsi="Book Antiqua" w:cstheme="majorBidi"/>
          <w:color w:val="333333"/>
          <w:sz w:val="24"/>
          <w:szCs w:val="24"/>
          <w:vertAlign w:val="superscript"/>
        </w:rPr>
        <w:t>12</w:t>
      </w:r>
      <w:r w:rsidR="00FF767E" w:rsidRPr="0081698E">
        <w:rPr>
          <w:rFonts w:ascii="Book Antiqua" w:hAnsi="Book Antiqua" w:cstheme="majorBidi"/>
          <w:color w:val="333333"/>
          <w:sz w:val="24"/>
          <w:szCs w:val="24"/>
          <w:vertAlign w:val="superscript"/>
          <w:lang w:eastAsia="zh-CN"/>
        </w:rPr>
        <w:t>6</w:t>
      </w:r>
      <w:r w:rsidR="00E24146" w:rsidRPr="0081698E">
        <w:rPr>
          <w:rFonts w:ascii="Book Antiqua" w:hAnsi="Book Antiqua" w:cstheme="majorBidi"/>
          <w:color w:val="333333"/>
          <w:sz w:val="24"/>
          <w:szCs w:val="24"/>
          <w:vertAlign w:val="superscript"/>
        </w:rPr>
        <w:t>]</w:t>
      </w:r>
      <w:r w:rsidRPr="0081698E">
        <w:rPr>
          <w:rFonts w:ascii="Book Antiqua" w:hAnsi="Book Antiqua" w:cstheme="majorBidi"/>
          <w:color w:val="333333"/>
          <w:sz w:val="24"/>
          <w:szCs w:val="24"/>
        </w:rPr>
        <w:t>.</w:t>
      </w:r>
    </w:p>
    <w:p w14:paraId="17054C4A" w14:textId="77777777" w:rsidR="00E73AB2" w:rsidRPr="0081698E" w:rsidRDefault="00E73AB2" w:rsidP="001A6287">
      <w:pPr>
        <w:spacing w:after="0" w:line="360" w:lineRule="auto"/>
        <w:jc w:val="both"/>
        <w:rPr>
          <w:rFonts w:ascii="Book Antiqua" w:hAnsi="Book Antiqua" w:cstheme="majorBidi"/>
          <w:color w:val="333333"/>
          <w:spacing w:val="2"/>
          <w:sz w:val="24"/>
          <w:szCs w:val="24"/>
          <w:shd w:val="clear" w:color="auto" w:fill="FCFCFC"/>
          <w:vertAlign w:val="superscript"/>
          <w:lang w:eastAsia="zh-CN"/>
        </w:rPr>
      </w:pPr>
    </w:p>
    <w:p w14:paraId="13CF2260" w14:textId="77777777" w:rsidR="00333FB1" w:rsidRPr="0081698E" w:rsidRDefault="00333FB1" w:rsidP="001A6287">
      <w:pPr>
        <w:spacing w:after="0" w:line="360" w:lineRule="auto"/>
        <w:jc w:val="both"/>
        <w:rPr>
          <w:rFonts w:ascii="Book Antiqua" w:hAnsi="Book Antiqua" w:cstheme="majorBidi"/>
          <w:b/>
          <w:bCs/>
          <w:i/>
          <w:sz w:val="24"/>
          <w:szCs w:val="24"/>
        </w:rPr>
      </w:pPr>
      <w:proofErr w:type="spellStart"/>
      <w:r w:rsidRPr="0081698E">
        <w:rPr>
          <w:rFonts w:ascii="Book Antiqua" w:hAnsi="Book Antiqua" w:cstheme="majorBidi"/>
          <w:b/>
          <w:bCs/>
          <w:i/>
          <w:sz w:val="24"/>
          <w:szCs w:val="24"/>
        </w:rPr>
        <w:t>Antihypertensives</w:t>
      </w:r>
      <w:proofErr w:type="spellEnd"/>
    </w:p>
    <w:p w14:paraId="0C66899B" w14:textId="0ACFD3FF" w:rsidR="00CA48CA" w:rsidRPr="0081698E" w:rsidRDefault="001D1A49" w:rsidP="001A6287">
      <w:pPr>
        <w:spacing w:after="0" w:line="360" w:lineRule="auto"/>
        <w:jc w:val="both"/>
        <w:rPr>
          <w:rFonts w:ascii="Book Antiqua" w:hAnsi="Book Antiqua" w:cstheme="majorBidi"/>
          <w:sz w:val="24"/>
          <w:szCs w:val="24"/>
          <w:lang w:eastAsia="zh-CN"/>
        </w:rPr>
      </w:pPr>
      <w:r w:rsidRPr="0081698E">
        <w:rPr>
          <w:rFonts w:ascii="Book Antiqua" w:hAnsi="Book Antiqua" w:cstheme="majorBidi"/>
          <w:color w:val="222222"/>
          <w:sz w:val="24"/>
          <w:szCs w:val="24"/>
          <w:shd w:val="clear" w:color="auto" w:fill="FFFFFF"/>
        </w:rPr>
        <w:t xml:space="preserve">Nicotine content of cigarette smoke increases the sympathetic activity and rises the blood pressure </w:t>
      </w:r>
      <w:proofErr w:type="gramStart"/>
      <w:r w:rsidRPr="0081698E">
        <w:rPr>
          <w:rFonts w:ascii="Book Antiqua" w:hAnsi="Book Antiqua" w:cstheme="majorBidi"/>
          <w:color w:val="222222"/>
          <w:sz w:val="24"/>
          <w:szCs w:val="24"/>
          <w:shd w:val="clear" w:color="auto" w:fill="FFFFFF"/>
        </w:rPr>
        <w:t>acutely</w:t>
      </w:r>
      <w:r w:rsidR="005F3907" w:rsidRPr="0081698E">
        <w:rPr>
          <w:rFonts w:ascii="Book Antiqua" w:hAnsi="Book Antiqua" w:cstheme="majorBidi"/>
          <w:color w:val="222222"/>
          <w:sz w:val="24"/>
          <w:szCs w:val="24"/>
          <w:shd w:val="clear" w:color="auto" w:fill="FFFFFF"/>
          <w:vertAlign w:val="superscript"/>
        </w:rPr>
        <w:t>[</w:t>
      </w:r>
      <w:proofErr w:type="gramEnd"/>
      <w:r w:rsidR="00E24146" w:rsidRPr="0081698E">
        <w:rPr>
          <w:rFonts w:ascii="Book Antiqua" w:hAnsi="Book Antiqua" w:cstheme="majorBidi"/>
          <w:color w:val="222222"/>
          <w:sz w:val="24"/>
          <w:szCs w:val="24"/>
          <w:shd w:val="clear" w:color="auto" w:fill="FFFFFF"/>
          <w:vertAlign w:val="superscript"/>
        </w:rPr>
        <w:t>1</w:t>
      </w:r>
      <w:r w:rsidR="00137D8D" w:rsidRPr="0081698E">
        <w:rPr>
          <w:rFonts w:ascii="Book Antiqua" w:hAnsi="Book Antiqua" w:cstheme="majorBidi"/>
          <w:color w:val="222222"/>
          <w:sz w:val="24"/>
          <w:szCs w:val="24"/>
          <w:shd w:val="clear" w:color="auto" w:fill="FFFFFF"/>
          <w:vertAlign w:val="superscript"/>
        </w:rPr>
        <w:t>2</w:t>
      </w:r>
      <w:r w:rsidR="00FF767E" w:rsidRPr="0081698E">
        <w:rPr>
          <w:rFonts w:ascii="Book Antiqua" w:hAnsi="Book Antiqua" w:cstheme="majorBidi"/>
          <w:color w:val="222222"/>
          <w:sz w:val="24"/>
          <w:szCs w:val="24"/>
          <w:shd w:val="clear" w:color="auto" w:fill="FFFFFF"/>
          <w:vertAlign w:val="superscript"/>
          <w:lang w:eastAsia="zh-CN"/>
        </w:rPr>
        <w:t>7</w:t>
      </w:r>
      <w:r w:rsidR="00E24146" w:rsidRPr="0081698E">
        <w:rPr>
          <w:rFonts w:ascii="Book Antiqua" w:hAnsi="Book Antiqua" w:cstheme="majorBidi"/>
          <w:color w:val="222222"/>
          <w:sz w:val="24"/>
          <w:szCs w:val="24"/>
          <w:shd w:val="clear" w:color="auto" w:fill="FFFFFF"/>
          <w:vertAlign w:val="superscript"/>
        </w:rPr>
        <w:t>]</w:t>
      </w:r>
      <w:r w:rsidR="00137D8D" w:rsidRPr="0081698E">
        <w:rPr>
          <w:rFonts w:ascii="Book Antiqua" w:hAnsi="Book Antiqua" w:cstheme="majorBidi"/>
          <w:color w:val="222222"/>
          <w:sz w:val="24"/>
          <w:szCs w:val="24"/>
          <w:shd w:val="clear" w:color="auto" w:fill="FFFFFF"/>
          <w:vertAlign w:val="superscript"/>
        </w:rPr>
        <w:t xml:space="preserve"> </w:t>
      </w:r>
      <w:r w:rsidRPr="0081698E">
        <w:rPr>
          <w:rFonts w:ascii="Book Antiqua" w:hAnsi="Book Antiqua" w:cstheme="majorBidi"/>
          <w:color w:val="222222"/>
          <w:sz w:val="24"/>
          <w:szCs w:val="24"/>
          <w:shd w:val="clear" w:color="auto" w:fill="FFFFFF"/>
        </w:rPr>
        <w:t>and it was reported that the blood pressure elevated persistently due to heavy smoking</w:t>
      </w:r>
      <w:r w:rsidR="005F3907" w:rsidRPr="0081698E">
        <w:rPr>
          <w:rFonts w:ascii="Book Antiqua" w:hAnsi="Book Antiqua" w:cstheme="majorBidi"/>
          <w:color w:val="222222"/>
          <w:sz w:val="24"/>
          <w:szCs w:val="24"/>
          <w:shd w:val="clear" w:color="auto" w:fill="FFFFFF"/>
          <w:vertAlign w:val="superscript"/>
        </w:rPr>
        <w:t>[</w:t>
      </w:r>
      <w:r w:rsidR="00E24146" w:rsidRPr="0081698E">
        <w:rPr>
          <w:rFonts w:ascii="Book Antiqua" w:hAnsi="Book Antiqua" w:cstheme="majorBidi"/>
          <w:color w:val="222222"/>
          <w:sz w:val="24"/>
          <w:szCs w:val="24"/>
          <w:shd w:val="clear" w:color="auto" w:fill="FFFFFF"/>
          <w:vertAlign w:val="superscript"/>
        </w:rPr>
        <w:t>12</w:t>
      </w:r>
      <w:r w:rsidR="00FF767E" w:rsidRPr="0081698E">
        <w:rPr>
          <w:rFonts w:ascii="Book Antiqua" w:hAnsi="Book Antiqua" w:cstheme="majorBidi"/>
          <w:color w:val="222222"/>
          <w:sz w:val="24"/>
          <w:szCs w:val="24"/>
          <w:shd w:val="clear" w:color="auto" w:fill="FFFFFF"/>
          <w:vertAlign w:val="superscript"/>
          <w:lang w:eastAsia="zh-CN"/>
        </w:rPr>
        <w:t>8</w:t>
      </w:r>
      <w:r w:rsidR="00E24146" w:rsidRPr="0081698E">
        <w:rPr>
          <w:rFonts w:ascii="Book Antiqua" w:hAnsi="Book Antiqua" w:cstheme="majorBidi"/>
          <w:color w:val="222222"/>
          <w:sz w:val="24"/>
          <w:szCs w:val="24"/>
          <w:shd w:val="clear" w:color="auto" w:fill="FFFFFF"/>
          <w:vertAlign w:val="superscript"/>
        </w:rPr>
        <w:t>]</w:t>
      </w:r>
      <w:r w:rsidR="00137D8D" w:rsidRPr="0081698E">
        <w:rPr>
          <w:rFonts w:ascii="Book Antiqua" w:hAnsi="Book Antiqua" w:cstheme="majorBidi"/>
          <w:color w:val="222222"/>
          <w:sz w:val="24"/>
          <w:szCs w:val="24"/>
          <w:shd w:val="clear" w:color="auto" w:fill="FFFFFF"/>
        </w:rPr>
        <w:t>.</w:t>
      </w:r>
      <w:r w:rsidRPr="0081698E">
        <w:rPr>
          <w:rFonts w:ascii="Book Antiqua" w:hAnsi="Book Antiqua" w:cstheme="majorBidi"/>
          <w:color w:val="222222"/>
          <w:sz w:val="24"/>
          <w:szCs w:val="24"/>
          <w:shd w:val="clear" w:color="auto" w:fill="FFFFFF"/>
        </w:rPr>
        <w:t xml:space="preserve"> </w:t>
      </w:r>
      <w:r w:rsidR="00B924EA" w:rsidRPr="0081698E">
        <w:rPr>
          <w:rFonts w:ascii="Book Antiqua" w:hAnsi="Book Antiqua" w:cstheme="majorBidi"/>
          <w:sz w:val="24"/>
          <w:szCs w:val="24"/>
        </w:rPr>
        <w:t>Cigarette smoking is associate</w:t>
      </w:r>
      <w:r w:rsidR="00011B95" w:rsidRPr="0081698E">
        <w:rPr>
          <w:rFonts w:ascii="Book Antiqua" w:hAnsi="Book Antiqua" w:cstheme="majorBidi"/>
          <w:sz w:val="24"/>
          <w:szCs w:val="24"/>
        </w:rPr>
        <w:t>d</w:t>
      </w:r>
      <w:r w:rsidR="00B924EA" w:rsidRPr="0081698E">
        <w:rPr>
          <w:rFonts w:ascii="Book Antiqua" w:hAnsi="Book Antiqua" w:cstheme="majorBidi"/>
          <w:sz w:val="24"/>
          <w:szCs w:val="24"/>
        </w:rPr>
        <w:t xml:space="preserve"> with </w:t>
      </w:r>
      <w:r w:rsidR="00F35B2A" w:rsidRPr="0081698E">
        <w:rPr>
          <w:rFonts w:ascii="Book Antiqua" w:hAnsi="Book Antiqua" w:cstheme="majorBidi"/>
          <w:sz w:val="24"/>
          <w:szCs w:val="24"/>
        </w:rPr>
        <w:t>higher</w:t>
      </w:r>
      <w:r w:rsidR="00B924EA" w:rsidRPr="0081698E">
        <w:rPr>
          <w:rFonts w:ascii="Book Antiqua" w:hAnsi="Book Antiqua" w:cstheme="majorBidi"/>
          <w:sz w:val="24"/>
          <w:szCs w:val="24"/>
        </w:rPr>
        <w:t xml:space="preserve"> </w:t>
      </w:r>
      <w:r w:rsidR="00011B95" w:rsidRPr="0081698E">
        <w:rPr>
          <w:rFonts w:ascii="Book Antiqua" w:hAnsi="Book Antiqua" w:cstheme="majorBidi"/>
          <w:sz w:val="24"/>
          <w:szCs w:val="24"/>
        </w:rPr>
        <w:t xml:space="preserve">arterial stiffness leading to cardiovascular </w:t>
      </w:r>
      <w:proofErr w:type="gramStart"/>
      <w:r w:rsidR="00011B95" w:rsidRPr="0081698E">
        <w:rPr>
          <w:rFonts w:ascii="Book Antiqua" w:hAnsi="Book Antiqua" w:cstheme="majorBidi"/>
          <w:sz w:val="24"/>
          <w:szCs w:val="24"/>
        </w:rPr>
        <w:t>diseases</w:t>
      </w:r>
      <w:r w:rsidR="005F3907" w:rsidRPr="0081698E">
        <w:rPr>
          <w:rFonts w:ascii="Book Antiqua" w:hAnsi="Book Antiqua" w:cstheme="majorBidi"/>
          <w:sz w:val="24"/>
          <w:szCs w:val="24"/>
          <w:vertAlign w:val="superscript"/>
        </w:rPr>
        <w:t>[</w:t>
      </w:r>
      <w:proofErr w:type="gramEnd"/>
      <w:r w:rsidR="00E24146" w:rsidRPr="0081698E">
        <w:rPr>
          <w:rFonts w:ascii="Book Antiqua" w:hAnsi="Book Antiqua" w:cstheme="majorBidi"/>
          <w:sz w:val="24"/>
          <w:szCs w:val="24"/>
          <w:vertAlign w:val="superscript"/>
        </w:rPr>
        <w:t>1</w:t>
      </w:r>
      <w:r w:rsidR="00FF767E" w:rsidRPr="0081698E">
        <w:rPr>
          <w:rFonts w:ascii="Book Antiqua" w:hAnsi="Book Antiqua" w:cstheme="majorBidi"/>
          <w:sz w:val="24"/>
          <w:szCs w:val="24"/>
          <w:vertAlign w:val="superscript"/>
          <w:lang w:eastAsia="zh-CN"/>
        </w:rPr>
        <w:t>29</w:t>
      </w:r>
      <w:r w:rsidR="00E24146" w:rsidRPr="0081698E">
        <w:rPr>
          <w:rFonts w:ascii="Book Antiqua" w:hAnsi="Book Antiqua" w:cstheme="majorBidi"/>
          <w:sz w:val="24"/>
          <w:szCs w:val="24"/>
          <w:vertAlign w:val="superscript"/>
        </w:rPr>
        <w:t>,13</w:t>
      </w:r>
      <w:r w:rsidR="00FF767E" w:rsidRPr="0081698E">
        <w:rPr>
          <w:rFonts w:ascii="Book Antiqua" w:hAnsi="Book Antiqua" w:cstheme="majorBidi"/>
          <w:sz w:val="24"/>
          <w:szCs w:val="24"/>
          <w:vertAlign w:val="superscript"/>
          <w:lang w:eastAsia="zh-CN"/>
        </w:rPr>
        <w:t>0</w:t>
      </w:r>
      <w:r w:rsidR="00E24146" w:rsidRPr="0081698E">
        <w:rPr>
          <w:rFonts w:ascii="Book Antiqua" w:hAnsi="Book Antiqua" w:cstheme="majorBidi"/>
          <w:sz w:val="24"/>
          <w:szCs w:val="24"/>
          <w:vertAlign w:val="superscript"/>
        </w:rPr>
        <w:t>]</w:t>
      </w:r>
      <w:r w:rsidR="00011B95" w:rsidRPr="0081698E">
        <w:rPr>
          <w:rFonts w:ascii="Book Antiqua" w:hAnsi="Book Antiqua" w:cstheme="majorBidi"/>
          <w:sz w:val="24"/>
          <w:szCs w:val="24"/>
        </w:rPr>
        <w:t>.</w:t>
      </w:r>
      <w:r w:rsidR="00B23128" w:rsidRPr="0081698E">
        <w:rPr>
          <w:rFonts w:ascii="Book Antiqua" w:hAnsi="Book Antiqua" w:cstheme="majorBidi"/>
          <w:sz w:val="24"/>
          <w:szCs w:val="24"/>
          <w:vertAlign w:val="superscript"/>
        </w:rPr>
        <w:t xml:space="preserve"> </w:t>
      </w:r>
      <w:r w:rsidR="00011B95" w:rsidRPr="0081698E">
        <w:rPr>
          <w:rFonts w:ascii="Book Antiqua" w:hAnsi="Book Antiqua" w:cstheme="majorBidi"/>
          <w:color w:val="2A2A2A"/>
          <w:sz w:val="24"/>
          <w:szCs w:val="24"/>
          <w:shd w:val="clear" w:color="auto" w:fill="FFFFFF"/>
        </w:rPr>
        <w:t xml:space="preserve">Pulse wave velocity (PWV) </w:t>
      </w:r>
      <w:r w:rsidR="008164E4" w:rsidRPr="0081698E">
        <w:rPr>
          <w:rFonts w:ascii="Book Antiqua" w:hAnsi="Book Antiqua" w:cstheme="majorBidi"/>
          <w:color w:val="2A2A2A"/>
          <w:sz w:val="24"/>
          <w:szCs w:val="24"/>
          <w:shd w:val="clear" w:color="auto" w:fill="FFFFFF"/>
        </w:rPr>
        <w:t>helps</w:t>
      </w:r>
      <w:r w:rsidR="00011B95" w:rsidRPr="0081698E">
        <w:rPr>
          <w:rFonts w:ascii="Book Antiqua" w:hAnsi="Book Antiqua" w:cstheme="majorBidi"/>
          <w:color w:val="2A2A2A"/>
          <w:sz w:val="24"/>
          <w:szCs w:val="24"/>
          <w:shd w:val="clear" w:color="auto" w:fill="FFFFFF"/>
        </w:rPr>
        <w:t xml:space="preserve"> to measure the arterial stiffness </w:t>
      </w:r>
      <w:r w:rsidR="008164E4" w:rsidRPr="0081698E">
        <w:rPr>
          <w:rFonts w:ascii="Book Antiqua" w:hAnsi="Book Antiqua" w:cstheme="majorBidi"/>
          <w:color w:val="2A2A2A"/>
          <w:sz w:val="24"/>
          <w:szCs w:val="24"/>
          <w:shd w:val="clear" w:color="auto" w:fill="FFFFFF"/>
        </w:rPr>
        <w:t xml:space="preserve">and the stiffer arteries have </w:t>
      </w:r>
      <w:r w:rsidR="00011B95" w:rsidRPr="0081698E">
        <w:rPr>
          <w:rFonts w:ascii="Book Antiqua" w:hAnsi="Book Antiqua" w:cstheme="majorBidi"/>
          <w:color w:val="2A2A2A"/>
          <w:sz w:val="24"/>
          <w:szCs w:val="24"/>
          <w:shd w:val="clear" w:color="auto" w:fill="FFFFFF"/>
        </w:rPr>
        <w:t xml:space="preserve">higher values </w:t>
      </w:r>
      <w:r w:rsidR="008164E4" w:rsidRPr="0081698E">
        <w:rPr>
          <w:rFonts w:ascii="Book Antiqua" w:hAnsi="Book Antiqua" w:cstheme="majorBidi"/>
          <w:color w:val="2A2A2A"/>
          <w:sz w:val="24"/>
          <w:szCs w:val="24"/>
          <w:shd w:val="clear" w:color="auto" w:fill="FFFFFF"/>
        </w:rPr>
        <w:t xml:space="preserve">of </w:t>
      </w:r>
      <w:proofErr w:type="gramStart"/>
      <w:r w:rsidR="00E24146" w:rsidRPr="0081698E">
        <w:rPr>
          <w:rFonts w:ascii="Book Antiqua" w:hAnsi="Book Antiqua" w:cstheme="majorBidi"/>
          <w:color w:val="2A2A2A"/>
          <w:sz w:val="24"/>
          <w:szCs w:val="24"/>
          <w:shd w:val="clear" w:color="auto" w:fill="FFFFFF"/>
        </w:rPr>
        <w:t>PWV</w:t>
      </w:r>
      <w:r w:rsidR="005F3907" w:rsidRPr="0081698E">
        <w:rPr>
          <w:rFonts w:ascii="Book Antiqua" w:hAnsi="Book Antiqua" w:cstheme="majorBidi"/>
          <w:color w:val="2A2A2A"/>
          <w:sz w:val="24"/>
          <w:szCs w:val="24"/>
          <w:shd w:val="clear" w:color="auto" w:fill="FFFFFF"/>
          <w:vertAlign w:val="superscript"/>
        </w:rPr>
        <w:t>[</w:t>
      </w:r>
      <w:proofErr w:type="gramEnd"/>
      <w:r w:rsidR="00E24146" w:rsidRPr="0081698E">
        <w:rPr>
          <w:rFonts w:ascii="Book Antiqua" w:hAnsi="Book Antiqua" w:cstheme="majorBidi"/>
          <w:color w:val="2A2A2A"/>
          <w:sz w:val="24"/>
          <w:szCs w:val="24"/>
          <w:shd w:val="clear" w:color="auto" w:fill="FFFFFF"/>
          <w:vertAlign w:val="superscript"/>
        </w:rPr>
        <w:t>13</w:t>
      </w:r>
      <w:r w:rsidR="00FF767E" w:rsidRPr="0081698E">
        <w:rPr>
          <w:rFonts w:ascii="Book Antiqua" w:hAnsi="Book Antiqua" w:cstheme="majorBidi"/>
          <w:color w:val="2A2A2A"/>
          <w:sz w:val="24"/>
          <w:szCs w:val="24"/>
          <w:shd w:val="clear" w:color="auto" w:fill="FFFFFF"/>
          <w:vertAlign w:val="superscript"/>
          <w:lang w:eastAsia="zh-CN"/>
        </w:rPr>
        <w:t>1</w:t>
      </w:r>
      <w:r w:rsidR="00E24146" w:rsidRPr="0081698E">
        <w:rPr>
          <w:rFonts w:ascii="Book Antiqua" w:hAnsi="Book Antiqua" w:cstheme="majorBidi"/>
          <w:color w:val="2A2A2A"/>
          <w:sz w:val="24"/>
          <w:szCs w:val="24"/>
          <w:shd w:val="clear" w:color="auto" w:fill="FFFFFF"/>
          <w:vertAlign w:val="superscript"/>
        </w:rPr>
        <w:t>]</w:t>
      </w:r>
      <w:r w:rsidR="00011B95" w:rsidRPr="0081698E">
        <w:rPr>
          <w:rFonts w:ascii="Book Antiqua" w:hAnsi="Book Antiqua" w:cstheme="majorBidi"/>
          <w:color w:val="2A2A2A"/>
          <w:sz w:val="24"/>
          <w:szCs w:val="24"/>
          <w:shd w:val="clear" w:color="auto" w:fill="FFFFFF"/>
        </w:rPr>
        <w:t>.</w:t>
      </w:r>
      <w:r w:rsidR="00B23128" w:rsidRPr="0081698E">
        <w:rPr>
          <w:rFonts w:ascii="Book Antiqua" w:hAnsi="Book Antiqua" w:cstheme="majorBidi"/>
          <w:color w:val="222222"/>
          <w:sz w:val="24"/>
          <w:szCs w:val="24"/>
          <w:shd w:val="clear" w:color="auto" w:fill="FFFFFF"/>
          <w:vertAlign w:val="superscript"/>
        </w:rPr>
        <w:t xml:space="preserve"> </w:t>
      </w:r>
      <w:r w:rsidR="008164E4" w:rsidRPr="0081698E">
        <w:rPr>
          <w:rFonts w:ascii="Book Antiqua" w:hAnsi="Book Antiqua" w:cstheme="majorBidi"/>
          <w:color w:val="222222"/>
          <w:sz w:val="24"/>
          <w:szCs w:val="24"/>
          <w:shd w:val="clear" w:color="auto" w:fill="FFFFFF"/>
        </w:rPr>
        <w:t xml:space="preserve">The </w:t>
      </w:r>
      <w:r w:rsidR="008164E4" w:rsidRPr="0081698E">
        <w:rPr>
          <w:rFonts w:ascii="Book Antiqua" w:hAnsi="Book Antiqua" w:cstheme="majorBidi"/>
          <w:sz w:val="24"/>
          <w:szCs w:val="24"/>
        </w:rPr>
        <w:t xml:space="preserve">beneficial effects of amlodipine on PWV was delayed by long-term cigarette </w:t>
      </w:r>
      <w:proofErr w:type="gramStart"/>
      <w:r w:rsidR="008164E4" w:rsidRPr="0081698E">
        <w:rPr>
          <w:rFonts w:ascii="Book Antiqua" w:hAnsi="Book Antiqua" w:cstheme="majorBidi"/>
          <w:sz w:val="24"/>
          <w:szCs w:val="24"/>
        </w:rPr>
        <w:t>smoking</w:t>
      </w:r>
      <w:r w:rsidR="005F3907" w:rsidRPr="0081698E">
        <w:rPr>
          <w:rFonts w:ascii="Book Antiqua" w:hAnsi="Book Antiqua" w:cstheme="majorBidi"/>
          <w:sz w:val="24"/>
          <w:szCs w:val="24"/>
          <w:vertAlign w:val="superscript"/>
        </w:rPr>
        <w:t>[</w:t>
      </w:r>
      <w:proofErr w:type="gramEnd"/>
      <w:r w:rsidR="00E24146" w:rsidRPr="0081698E">
        <w:rPr>
          <w:rFonts w:ascii="Book Antiqua" w:hAnsi="Book Antiqua" w:cstheme="majorBidi"/>
          <w:sz w:val="24"/>
          <w:szCs w:val="24"/>
          <w:vertAlign w:val="superscript"/>
        </w:rPr>
        <w:t>13</w:t>
      </w:r>
      <w:r w:rsidR="00FF767E" w:rsidRPr="0081698E">
        <w:rPr>
          <w:rFonts w:ascii="Book Antiqua" w:hAnsi="Book Antiqua" w:cstheme="majorBidi"/>
          <w:sz w:val="24"/>
          <w:szCs w:val="24"/>
          <w:vertAlign w:val="superscript"/>
          <w:lang w:eastAsia="zh-CN"/>
        </w:rPr>
        <w:t>2</w:t>
      </w:r>
      <w:r w:rsidR="00E24146" w:rsidRPr="0081698E">
        <w:rPr>
          <w:rFonts w:ascii="Book Antiqua" w:hAnsi="Book Antiqua" w:cstheme="majorBidi"/>
          <w:sz w:val="24"/>
          <w:szCs w:val="24"/>
          <w:vertAlign w:val="superscript"/>
        </w:rPr>
        <w:t>]</w:t>
      </w:r>
      <w:r w:rsidR="00137D8D" w:rsidRPr="0081698E">
        <w:rPr>
          <w:rFonts w:ascii="Book Antiqua" w:hAnsi="Book Antiqua" w:cstheme="majorBidi"/>
          <w:sz w:val="24"/>
          <w:szCs w:val="24"/>
        </w:rPr>
        <w:t>.</w:t>
      </w:r>
    </w:p>
    <w:p w14:paraId="414C635D" w14:textId="77777777" w:rsidR="00E73AB2" w:rsidRPr="0081698E" w:rsidRDefault="00E73AB2" w:rsidP="001A6287">
      <w:pPr>
        <w:spacing w:after="0" w:line="360" w:lineRule="auto"/>
        <w:jc w:val="both"/>
        <w:rPr>
          <w:rFonts w:ascii="Book Antiqua" w:hAnsi="Book Antiqua" w:cstheme="majorBidi"/>
          <w:color w:val="222222"/>
          <w:sz w:val="24"/>
          <w:szCs w:val="24"/>
          <w:shd w:val="clear" w:color="auto" w:fill="FFFFFF"/>
          <w:vertAlign w:val="superscript"/>
          <w:lang w:eastAsia="zh-CN"/>
        </w:rPr>
      </w:pPr>
    </w:p>
    <w:p w14:paraId="54B9B2C9" w14:textId="77777777" w:rsidR="007C4D34" w:rsidRPr="0081698E" w:rsidRDefault="007C4D34" w:rsidP="001A6287">
      <w:pPr>
        <w:spacing w:after="0" w:line="360" w:lineRule="auto"/>
        <w:jc w:val="both"/>
        <w:rPr>
          <w:rFonts w:ascii="Book Antiqua" w:hAnsi="Book Antiqua" w:cstheme="majorBidi"/>
          <w:b/>
          <w:bCs/>
          <w:i/>
          <w:sz w:val="24"/>
          <w:szCs w:val="24"/>
        </w:rPr>
      </w:pPr>
      <w:proofErr w:type="spellStart"/>
      <w:r w:rsidRPr="0081698E">
        <w:rPr>
          <w:rFonts w:ascii="Book Antiqua" w:hAnsi="Book Antiqua" w:cstheme="majorBidi"/>
          <w:b/>
          <w:bCs/>
          <w:i/>
          <w:sz w:val="24"/>
          <w:szCs w:val="24"/>
        </w:rPr>
        <w:lastRenderedPageBreak/>
        <w:t>Antihyperlipidemics</w:t>
      </w:r>
      <w:proofErr w:type="spellEnd"/>
    </w:p>
    <w:p w14:paraId="730C9AB0" w14:textId="69BF74CB" w:rsidR="001D1A49" w:rsidRPr="0081698E" w:rsidRDefault="007C4D34" w:rsidP="001A6287">
      <w:pPr>
        <w:spacing w:after="0" w:line="360" w:lineRule="auto"/>
        <w:jc w:val="both"/>
        <w:rPr>
          <w:rFonts w:ascii="Book Antiqua" w:hAnsi="Book Antiqua" w:cstheme="majorBidi"/>
          <w:color w:val="333333"/>
          <w:sz w:val="24"/>
          <w:szCs w:val="24"/>
          <w:shd w:val="clear" w:color="auto" w:fill="FFFFFF"/>
          <w:lang w:eastAsia="zh-CN"/>
        </w:rPr>
      </w:pPr>
      <w:r w:rsidRPr="0081698E">
        <w:rPr>
          <w:rFonts w:ascii="Book Antiqua" w:hAnsi="Book Antiqua" w:cstheme="majorBidi"/>
          <w:sz w:val="24"/>
          <w:szCs w:val="24"/>
        </w:rPr>
        <w:t>Smoking increases the risk of vascular diseases through various mechanisms including elevat</w:t>
      </w:r>
      <w:r w:rsidR="00F35B2A" w:rsidRPr="0081698E">
        <w:rPr>
          <w:rFonts w:ascii="Book Antiqua" w:hAnsi="Book Antiqua" w:cstheme="majorBidi"/>
          <w:sz w:val="24"/>
          <w:szCs w:val="24"/>
        </w:rPr>
        <w:t xml:space="preserve">ed </w:t>
      </w:r>
      <w:r w:rsidRPr="0081698E">
        <w:rPr>
          <w:rFonts w:ascii="Book Antiqua" w:hAnsi="Book Antiqua" w:cstheme="majorBidi"/>
          <w:sz w:val="24"/>
          <w:szCs w:val="24"/>
        </w:rPr>
        <w:t xml:space="preserve">levels of oxidized low-density lipoprotein, triglycerides (TG), packed cell volume (PCV) and fibrinogen, </w:t>
      </w:r>
      <w:r w:rsidR="00F35B2A" w:rsidRPr="0081698E">
        <w:rPr>
          <w:rFonts w:ascii="Book Antiqua" w:hAnsi="Book Antiqua" w:cstheme="majorBidi"/>
          <w:sz w:val="24"/>
          <w:szCs w:val="24"/>
        </w:rPr>
        <w:t>reduced</w:t>
      </w:r>
      <w:r w:rsidRPr="0081698E">
        <w:rPr>
          <w:rFonts w:ascii="Book Antiqua" w:hAnsi="Book Antiqua" w:cstheme="majorBidi"/>
          <w:sz w:val="24"/>
          <w:szCs w:val="24"/>
        </w:rPr>
        <w:t xml:space="preserve"> high-density lipoprotein (HDL) levels, </w:t>
      </w:r>
      <w:r w:rsidR="00F35B2A" w:rsidRPr="0081698E">
        <w:rPr>
          <w:rFonts w:ascii="Book Antiqua" w:hAnsi="Book Antiqua" w:cstheme="majorBidi"/>
          <w:sz w:val="24"/>
          <w:szCs w:val="24"/>
        </w:rPr>
        <w:t xml:space="preserve">increased carotid artery intima-media thickness (IMT), enhanced arterial stiffness, increased insulin resistance and intensified endothelial damage. </w:t>
      </w:r>
      <w:r w:rsidR="003A0CC7" w:rsidRPr="0081698E">
        <w:rPr>
          <w:rFonts w:ascii="Book Antiqua" w:hAnsi="Book Antiqua" w:cstheme="majorBidi"/>
          <w:sz w:val="24"/>
          <w:szCs w:val="24"/>
        </w:rPr>
        <w:t xml:space="preserve">It has been reported that smoking decreased the beneficial effects of statins on the reduction of </w:t>
      </w:r>
      <w:r w:rsidR="003A0CC7" w:rsidRPr="0081698E">
        <w:rPr>
          <w:rFonts w:ascii="Book Antiqua" w:hAnsi="Book Antiqua" w:cstheme="majorBidi"/>
          <w:color w:val="333333"/>
          <w:sz w:val="24"/>
          <w:szCs w:val="24"/>
          <w:shd w:val="clear" w:color="auto" w:fill="FFFFFF"/>
        </w:rPr>
        <w:t xml:space="preserve">morbidity and mortality associated with ischemic heart </w:t>
      </w:r>
      <w:proofErr w:type="gramStart"/>
      <w:r w:rsidR="003A0CC7" w:rsidRPr="0081698E">
        <w:rPr>
          <w:rFonts w:ascii="Book Antiqua" w:hAnsi="Book Antiqua" w:cstheme="majorBidi"/>
          <w:color w:val="333333"/>
          <w:sz w:val="24"/>
          <w:szCs w:val="24"/>
          <w:shd w:val="clear" w:color="auto" w:fill="FFFFFF"/>
        </w:rPr>
        <w:t>disease</w:t>
      </w:r>
      <w:r w:rsidR="005F3907" w:rsidRPr="0081698E">
        <w:rPr>
          <w:rFonts w:ascii="Book Antiqua" w:hAnsi="Book Antiqua" w:cstheme="majorBidi"/>
          <w:color w:val="333333"/>
          <w:sz w:val="24"/>
          <w:szCs w:val="24"/>
          <w:shd w:val="clear" w:color="auto" w:fill="FFFFFF"/>
          <w:vertAlign w:val="superscript"/>
        </w:rPr>
        <w:t>[</w:t>
      </w:r>
      <w:proofErr w:type="gramEnd"/>
      <w:r w:rsidR="00E24146" w:rsidRPr="0081698E">
        <w:rPr>
          <w:rFonts w:ascii="Book Antiqua" w:hAnsi="Book Antiqua" w:cstheme="majorBidi"/>
          <w:color w:val="333333"/>
          <w:sz w:val="24"/>
          <w:szCs w:val="24"/>
          <w:shd w:val="clear" w:color="auto" w:fill="FFFFFF"/>
          <w:vertAlign w:val="superscript"/>
        </w:rPr>
        <w:t>13</w:t>
      </w:r>
      <w:r w:rsidR="00FF767E" w:rsidRPr="0081698E">
        <w:rPr>
          <w:rFonts w:ascii="Book Antiqua" w:hAnsi="Book Antiqua" w:cstheme="majorBidi"/>
          <w:color w:val="333333"/>
          <w:sz w:val="24"/>
          <w:szCs w:val="24"/>
          <w:shd w:val="clear" w:color="auto" w:fill="FFFFFF"/>
          <w:vertAlign w:val="superscript"/>
          <w:lang w:eastAsia="zh-CN"/>
        </w:rPr>
        <w:t>3</w:t>
      </w:r>
      <w:r w:rsidR="00E24146" w:rsidRPr="0081698E">
        <w:rPr>
          <w:rFonts w:ascii="Book Antiqua" w:hAnsi="Book Antiqua" w:cstheme="majorBidi"/>
          <w:color w:val="333333"/>
          <w:sz w:val="24"/>
          <w:szCs w:val="24"/>
          <w:shd w:val="clear" w:color="auto" w:fill="FFFFFF"/>
          <w:vertAlign w:val="superscript"/>
        </w:rPr>
        <w:t>]</w:t>
      </w:r>
      <w:r w:rsidR="003A0CC7" w:rsidRPr="0081698E">
        <w:rPr>
          <w:rFonts w:ascii="Book Antiqua" w:hAnsi="Book Antiqua" w:cstheme="majorBidi"/>
          <w:color w:val="333333"/>
          <w:sz w:val="24"/>
          <w:szCs w:val="24"/>
          <w:shd w:val="clear" w:color="auto" w:fill="FFFFFF"/>
        </w:rPr>
        <w:t xml:space="preserve">. </w:t>
      </w:r>
    </w:p>
    <w:p w14:paraId="4129C364" w14:textId="77777777" w:rsidR="007279A0" w:rsidRPr="0081698E" w:rsidRDefault="007279A0" w:rsidP="001A6287">
      <w:pPr>
        <w:spacing w:after="0" w:line="360" w:lineRule="auto"/>
        <w:jc w:val="both"/>
        <w:rPr>
          <w:rFonts w:ascii="Book Antiqua" w:hAnsi="Book Antiqua" w:cstheme="majorBidi"/>
          <w:sz w:val="24"/>
          <w:szCs w:val="24"/>
          <w:lang w:eastAsia="zh-CN"/>
        </w:rPr>
      </w:pPr>
    </w:p>
    <w:p w14:paraId="459751B1" w14:textId="7A39B375" w:rsidR="00E47CF7" w:rsidRPr="0081698E" w:rsidRDefault="00E47CF7" w:rsidP="001A6287">
      <w:pPr>
        <w:spacing w:after="0" w:line="360" w:lineRule="auto"/>
        <w:jc w:val="both"/>
        <w:rPr>
          <w:rFonts w:ascii="Book Antiqua" w:hAnsi="Book Antiqua" w:cstheme="majorBidi"/>
          <w:b/>
          <w:bCs/>
          <w:i/>
          <w:sz w:val="24"/>
          <w:szCs w:val="24"/>
        </w:rPr>
      </w:pPr>
      <w:r w:rsidRPr="0081698E">
        <w:rPr>
          <w:rFonts w:ascii="Book Antiqua" w:hAnsi="Book Antiqua" w:cstheme="majorBidi"/>
          <w:b/>
          <w:bCs/>
          <w:i/>
          <w:sz w:val="24"/>
          <w:szCs w:val="24"/>
        </w:rPr>
        <w:t>Alcohol</w:t>
      </w:r>
    </w:p>
    <w:p w14:paraId="5925C19A" w14:textId="2DAF5F1E" w:rsidR="005758EF" w:rsidRPr="0081698E" w:rsidRDefault="0042508F" w:rsidP="001A6287">
      <w:pPr>
        <w:spacing w:after="0" w:line="360" w:lineRule="auto"/>
        <w:jc w:val="both"/>
        <w:rPr>
          <w:rFonts w:ascii="Book Antiqua" w:hAnsi="Book Antiqua" w:cstheme="majorBidi"/>
          <w:sz w:val="24"/>
          <w:szCs w:val="24"/>
          <w:lang w:eastAsia="zh-CN"/>
        </w:rPr>
      </w:pPr>
      <w:r w:rsidRPr="0081698E">
        <w:rPr>
          <w:rFonts w:ascii="Book Antiqua" w:hAnsi="Book Antiqua" w:cstheme="majorBidi"/>
          <w:sz w:val="24"/>
          <w:szCs w:val="24"/>
        </w:rPr>
        <w:t xml:space="preserve">Alcohol use in smokers can increase the smoking satisfaction, calmness, etc. of rewarding effects of </w:t>
      </w:r>
      <w:proofErr w:type="gramStart"/>
      <w:r w:rsidRPr="0081698E">
        <w:rPr>
          <w:rFonts w:ascii="Book Antiqua" w:hAnsi="Book Antiqua" w:cstheme="majorBidi"/>
          <w:sz w:val="24"/>
          <w:szCs w:val="24"/>
        </w:rPr>
        <w:t>nicotine</w:t>
      </w:r>
      <w:r w:rsidR="005F3907" w:rsidRPr="0081698E">
        <w:rPr>
          <w:rFonts w:ascii="Book Antiqua" w:hAnsi="Book Antiqua" w:cstheme="majorBidi"/>
          <w:sz w:val="24"/>
          <w:szCs w:val="24"/>
          <w:vertAlign w:val="superscript"/>
        </w:rPr>
        <w:t>[</w:t>
      </w:r>
      <w:proofErr w:type="gramEnd"/>
      <w:r w:rsidR="002B631F" w:rsidRPr="0081698E">
        <w:rPr>
          <w:rFonts w:ascii="Book Antiqua" w:hAnsi="Book Antiqua" w:cstheme="majorBidi"/>
          <w:sz w:val="24"/>
          <w:szCs w:val="24"/>
          <w:vertAlign w:val="superscript"/>
        </w:rPr>
        <w:t>1</w:t>
      </w:r>
      <w:r w:rsidR="00B23128" w:rsidRPr="0081698E">
        <w:rPr>
          <w:rFonts w:ascii="Book Antiqua" w:hAnsi="Book Antiqua" w:cstheme="majorBidi"/>
          <w:sz w:val="24"/>
          <w:szCs w:val="24"/>
          <w:vertAlign w:val="superscript"/>
        </w:rPr>
        <w:t>3</w:t>
      </w:r>
      <w:r w:rsidR="00FF767E" w:rsidRPr="0081698E">
        <w:rPr>
          <w:rFonts w:ascii="Book Antiqua" w:hAnsi="Book Antiqua" w:cstheme="majorBidi"/>
          <w:sz w:val="24"/>
          <w:szCs w:val="24"/>
          <w:vertAlign w:val="superscript"/>
          <w:lang w:eastAsia="zh-CN"/>
        </w:rPr>
        <w:t>4</w:t>
      </w:r>
      <w:r w:rsidR="002B631F" w:rsidRPr="0081698E">
        <w:rPr>
          <w:rFonts w:ascii="Book Antiqua" w:hAnsi="Book Antiqua" w:cstheme="majorBidi"/>
          <w:sz w:val="24"/>
          <w:szCs w:val="24"/>
          <w:vertAlign w:val="superscript"/>
        </w:rPr>
        <w:t>]</w:t>
      </w:r>
      <w:r w:rsidR="00C108E4" w:rsidRPr="0081698E">
        <w:rPr>
          <w:rFonts w:ascii="Book Antiqua" w:hAnsi="Book Antiqua" w:cstheme="majorBidi" w:hint="eastAsia"/>
          <w:sz w:val="24"/>
          <w:szCs w:val="24"/>
          <w:lang w:eastAsia="zh-CN"/>
        </w:rPr>
        <w:t>.</w:t>
      </w:r>
      <w:r w:rsidR="00B23128" w:rsidRPr="0081698E">
        <w:rPr>
          <w:rFonts w:ascii="Book Antiqua" w:hAnsi="Book Antiqua" w:cstheme="majorBidi"/>
          <w:sz w:val="24"/>
          <w:szCs w:val="24"/>
          <w:vertAlign w:val="superscript"/>
        </w:rPr>
        <w:t xml:space="preserve"> </w:t>
      </w:r>
      <w:r w:rsidR="005758EF" w:rsidRPr="0081698E">
        <w:rPr>
          <w:rFonts w:ascii="Book Antiqua" w:hAnsi="Book Antiqua" w:cstheme="majorBidi"/>
          <w:sz w:val="24"/>
          <w:szCs w:val="24"/>
        </w:rPr>
        <w:t xml:space="preserve">The alcoholics tend to be heavy smokers and the smokers </w:t>
      </w:r>
      <w:r w:rsidR="006C3091" w:rsidRPr="0081698E">
        <w:rPr>
          <w:rFonts w:ascii="Book Antiqua" w:hAnsi="Book Antiqua" w:cstheme="majorBidi"/>
          <w:sz w:val="24"/>
          <w:szCs w:val="24"/>
        </w:rPr>
        <w:t>seem</w:t>
      </w:r>
      <w:r w:rsidR="005758EF" w:rsidRPr="0081698E">
        <w:rPr>
          <w:rFonts w:ascii="Book Antiqua" w:hAnsi="Book Antiqua" w:cstheme="majorBidi"/>
          <w:sz w:val="24"/>
          <w:szCs w:val="24"/>
        </w:rPr>
        <w:t xml:space="preserve"> to be heavy alcohol </w:t>
      </w:r>
      <w:proofErr w:type="gramStart"/>
      <w:r w:rsidR="005758EF" w:rsidRPr="0081698E">
        <w:rPr>
          <w:rFonts w:ascii="Book Antiqua" w:hAnsi="Book Antiqua" w:cstheme="majorBidi"/>
          <w:sz w:val="24"/>
          <w:szCs w:val="24"/>
        </w:rPr>
        <w:t>drinkers</w:t>
      </w:r>
      <w:r w:rsidR="005F3907" w:rsidRPr="0081698E">
        <w:rPr>
          <w:rFonts w:ascii="Book Antiqua" w:hAnsi="Book Antiqua" w:cstheme="majorBidi"/>
          <w:sz w:val="24"/>
          <w:szCs w:val="24"/>
          <w:vertAlign w:val="superscript"/>
        </w:rPr>
        <w:t>[</w:t>
      </w:r>
      <w:proofErr w:type="gramEnd"/>
      <w:r w:rsidR="00274AAF" w:rsidRPr="0081698E">
        <w:rPr>
          <w:rFonts w:ascii="Book Antiqua" w:hAnsi="Book Antiqua" w:cstheme="majorBidi"/>
          <w:sz w:val="24"/>
          <w:szCs w:val="24"/>
          <w:vertAlign w:val="superscript"/>
        </w:rPr>
        <w:t>1</w:t>
      </w:r>
      <w:r w:rsidR="00B23128" w:rsidRPr="0081698E">
        <w:rPr>
          <w:rFonts w:ascii="Book Antiqua" w:hAnsi="Book Antiqua" w:cstheme="majorBidi"/>
          <w:sz w:val="24"/>
          <w:szCs w:val="24"/>
          <w:vertAlign w:val="superscript"/>
        </w:rPr>
        <w:t>3</w:t>
      </w:r>
      <w:r w:rsidR="00FF767E" w:rsidRPr="0081698E">
        <w:rPr>
          <w:rFonts w:ascii="Book Antiqua" w:hAnsi="Book Antiqua" w:cstheme="majorBidi"/>
          <w:sz w:val="24"/>
          <w:szCs w:val="24"/>
          <w:vertAlign w:val="superscript"/>
          <w:lang w:eastAsia="zh-CN"/>
        </w:rPr>
        <w:t>5</w:t>
      </w:r>
      <w:r w:rsidR="00B23128" w:rsidRPr="0081698E">
        <w:rPr>
          <w:rFonts w:ascii="Book Antiqua" w:hAnsi="Book Antiqua" w:cstheme="majorBidi"/>
          <w:sz w:val="24"/>
          <w:szCs w:val="24"/>
          <w:vertAlign w:val="superscript"/>
        </w:rPr>
        <w:t>,13</w:t>
      </w:r>
      <w:r w:rsidR="00FF767E" w:rsidRPr="0081698E">
        <w:rPr>
          <w:rFonts w:ascii="Book Antiqua" w:hAnsi="Book Antiqua" w:cstheme="majorBidi"/>
          <w:sz w:val="24"/>
          <w:szCs w:val="24"/>
          <w:vertAlign w:val="superscript"/>
          <w:lang w:eastAsia="zh-CN"/>
        </w:rPr>
        <w:t>6</w:t>
      </w:r>
      <w:r w:rsidR="00274AAF" w:rsidRPr="0081698E">
        <w:rPr>
          <w:rFonts w:ascii="Book Antiqua" w:hAnsi="Book Antiqua" w:cstheme="majorBidi"/>
          <w:sz w:val="24"/>
          <w:szCs w:val="24"/>
          <w:vertAlign w:val="superscript"/>
        </w:rPr>
        <w:t>]</w:t>
      </w:r>
      <w:r w:rsidR="00274AAF" w:rsidRPr="0081698E">
        <w:rPr>
          <w:rFonts w:ascii="Book Antiqua" w:hAnsi="Book Antiqua" w:cstheme="majorBidi"/>
          <w:sz w:val="24"/>
          <w:szCs w:val="24"/>
        </w:rPr>
        <w:t>.</w:t>
      </w:r>
    </w:p>
    <w:p w14:paraId="6DD5E11B" w14:textId="77777777" w:rsidR="007279A0" w:rsidRPr="0081698E" w:rsidRDefault="007279A0" w:rsidP="001A6287">
      <w:pPr>
        <w:spacing w:after="0" w:line="360" w:lineRule="auto"/>
        <w:jc w:val="both"/>
        <w:rPr>
          <w:rFonts w:ascii="Book Antiqua" w:hAnsi="Book Antiqua" w:cstheme="majorBidi"/>
          <w:sz w:val="24"/>
          <w:szCs w:val="24"/>
          <w:lang w:eastAsia="zh-CN"/>
        </w:rPr>
      </w:pPr>
    </w:p>
    <w:p w14:paraId="188103AB" w14:textId="334611D2" w:rsidR="00F04E16" w:rsidRPr="0081698E" w:rsidRDefault="00E73AB2" w:rsidP="001A6287">
      <w:pPr>
        <w:shd w:val="clear" w:color="auto" w:fill="FFFFFF"/>
        <w:spacing w:after="0" w:line="360" w:lineRule="auto"/>
        <w:jc w:val="both"/>
        <w:rPr>
          <w:rFonts w:ascii="Book Antiqua" w:hAnsi="Book Antiqua" w:cstheme="majorBidi"/>
          <w:b/>
          <w:bCs/>
          <w:color w:val="000000"/>
          <w:sz w:val="24"/>
          <w:szCs w:val="24"/>
          <w:lang w:eastAsia="zh-CN"/>
        </w:rPr>
      </w:pPr>
      <w:r w:rsidRPr="0081698E">
        <w:rPr>
          <w:rFonts w:ascii="Book Antiqua" w:eastAsia="Times New Roman" w:hAnsi="Book Antiqua" w:cstheme="majorBidi"/>
          <w:b/>
          <w:bCs/>
          <w:color w:val="000000"/>
          <w:sz w:val="24"/>
          <w:szCs w:val="24"/>
        </w:rPr>
        <w:t>CONCLUSION</w:t>
      </w:r>
    </w:p>
    <w:p w14:paraId="64F21E13" w14:textId="1BD6CF83" w:rsidR="00F04E16" w:rsidRPr="0081698E" w:rsidRDefault="00D05927" w:rsidP="001A6287">
      <w:pPr>
        <w:spacing w:after="0" w:line="360" w:lineRule="auto"/>
        <w:jc w:val="both"/>
        <w:rPr>
          <w:rFonts w:ascii="Book Antiqua" w:hAnsi="Book Antiqua" w:cs="Times New Roman"/>
          <w:sz w:val="24"/>
          <w:szCs w:val="24"/>
        </w:rPr>
      </w:pPr>
      <w:r w:rsidRPr="0081698E">
        <w:rPr>
          <w:rFonts w:ascii="Book Antiqua" w:hAnsi="Book Antiqua" w:cs="Times New Roman"/>
          <w:sz w:val="24"/>
          <w:szCs w:val="24"/>
        </w:rPr>
        <w:t>Tobacco smoking is very common around the globe and most of the smokers are living in</w:t>
      </w:r>
      <w:r w:rsidR="00E73AB2" w:rsidRPr="0081698E">
        <w:rPr>
          <w:rFonts w:ascii="Book Antiqua" w:hAnsi="Book Antiqua" w:cs="Times New Roman"/>
          <w:sz w:val="24"/>
          <w:szCs w:val="24"/>
          <w:lang w:eastAsia="zh-CN"/>
        </w:rPr>
        <w:t xml:space="preserve"> </w:t>
      </w:r>
      <w:r w:rsidR="00E73AB2" w:rsidRPr="0081698E">
        <w:rPr>
          <w:rFonts w:ascii="Book Antiqua" w:hAnsi="Book Antiqua" w:cs="Times New Roman"/>
          <w:sz w:val="24"/>
          <w:szCs w:val="24"/>
        </w:rPr>
        <w:t>LMICs</w:t>
      </w:r>
      <w:r w:rsidR="00F04E16" w:rsidRPr="0081698E">
        <w:rPr>
          <w:rFonts w:ascii="Book Antiqua" w:hAnsi="Book Antiqua" w:cs="Times New Roman"/>
          <w:color w:val="000000"/>
          <w:sz w:val="24"/>
          <w:szCs w:val="24"/>
          <w:shd w:val="clear" w:color="auto" w:fill="FFFFFF"/>
        </w:rPr>
        <w:t>. Tobacco smoking</w:t>
      </w:r>
      <w:r w:rsidR="00222D1B" w:rsidRPr="0081698E">
        <w:rPr>
          <w:rFonts w:ascii="Book Antiqua" w:hAnsi="Book Antiqua" w:cs="Times New Roman"/>
          <w:color w:val="000000"/>
          <w:sz w:val="24"/>
          <w:szCs w:val="24"/>
          <w:shd w:val="clear" w:color="auto" w:fill="FFFFFF"/>
        </w:rPr>
        <w:t xml:space="preserve"> including</w:t>
      </w:r>
      <w:r w:rsidR="00560154" w:rsidRPr="0081698E">
        <w:rPr>
          <w:rFonts w:ascii="Book Antiqua" w:hAnsi="Book Antiqua" w:cs="Times New Roman"/>
          <w:sz w:val="24"/>
          <w:szCs w:val="24"/>
          <w:lang w:eastAsia="zh-CN"/>
        </w:rPr>
        <w:t xml:space="preserve"> </w:t>
      </w:r>
      <w:r w:rsidR="00560154" w:rsidRPr="0081698E">
        <w:rPr>
          <w:rFonts w:ascii="Book Antiqua" w:hAnsi="Book Antiqua" w:cs="Times New Roman"/>
          <w:sz w:val="24"/>
          <w:szCs w:val="24"/>
        </w:rPr>
        <w:t>SHS</w:t>
      </w:r>
      <w:r w:rsidR="00560154" w:rsidRPr="0081698E">
        <w:rPr>
          <w:rFonts w:ascii="Book Antiqua" w:hAnsi="Book Antiqua" w:cs="Times New Roman"/>
          <w:sz w:val="24"/>
          <w:szCs w:val="24"/>
          <w:lang w:eastAsia="zh-CN"/>
        </w:rPr>
        <w:t xml:space="preserve"> </w:t>
      </w:r>
      <w:r w:rsidR="00222D1B" w:rsidRPr="0081698E">
        <w:rPr>
          <w:rFonts w:ascii="Book Antiqua" w:hAnsi="Book Antiqua" w:cs="Times New Roman"/>
          <w:sz w:val="24"/>
          <w:szCs w:val="24"/>
        </w:rPr>
        <w:t xml:space="preserve">and </w:t>
      </w:r>
      <w:r w:rsidR="00222D1B" w:rsidRPr="0081698E">
        <w:rPr>
          <w:rFonts w:ascii="Book Antiqua" w:hAnsi="Book Antiqua" w:cs="Times New Roman"/>
          <w:color w:val="000000"/>
          <w:sz w:val="24"/>
          <w:szCs w:val="24"/>
          <w:shd w:val="clear" w:color="auto" w:fill="FFFFFF"/>
        </w:rPr>
        <w:t xml:space="preserve">third hand smoke </w:t>
      </w:r>
      <w:r w:rsidR="00F04E16" w:rsidRPr="0081698E">
        <w:rPr>
          <w:rFonts w:ascii="Book Antiqua" w:hAnsi="Book Antiqua" w:cs="Times New Roman"/>
          <w:color w:val="000000"/>
          <w:sz w:val="24"/>
          <w:szCs w:val="24"/>
          <w:shd w:val="clear" w:color="auto" w:fill="FFFFFF"/>
        </w:rPr>
        <w:t xml:space="preserve">is associated with various </w:t>
      </w:r>
      <w:r w:rsidR="00222D1B" w:rsidRPr="0081698E">
        <w:rPr>
          <w:rFonts w:ascii="Book Antiqua" w:hAnsi="Book Antiqua" w:cs="Times New Roman"/>
          <w:color w:val="000000"/>
          <w:sz w:val="24"/>
          <w:szCs w:val="24"/>
          <w:shd w:val="clear" w:color="auto" w:fill="FFFFFF"/>
        </w:rPr>
        <w:t xml:space="preserve">health hazards. </w:t>
      </w:r>
      <w:r w:rsidR="00222D1B" w:rsidRPr="0081698E">
        <w:rPr>
          <w:rFonts w:ascii="Book Antiqua" w:hAnsi="Book Antiqua" w:cs="Times New Roman"/>
          <w:sz w:val="24"/>
          <w:szCs w:val="24"/>
        </w:rPr>
        <w:t>T</w:t>
      </w:r>
      <w:r w:rsidR="00F04E16" w:rsidRPr="0081698E">
        <w:rPr>
          <w:rFonts w:ascii="Book Antiqua" w:hAnsi="Book Antiqua" w:cs="Times New Roman"/>
          <w:sz w:val="24"/>
          <w:szCs w:val="24"/>
        </w:rPr>
        <w:t>obacco smoke contain</w:t>
      </w:r>
      <w:r w:rsidR="00222D1B" w:rsidRPr="0081698E">
        <w:rPr>
          <w:rFonts w:ascii="Book Antiqua" w:hAnsi="Book Antiqua" w:cs="Times New Roman"/>
          <w:sz w:val="24"/>
          <w:szCs w:val="24"/>
        </w:rPr>
        <w:t>s</w:t>
      </w:r>
      <w:r w:rsidR="007C3923" w:rsidRPr="0081698E">
        <w:rPr>
          <w:rFonts w:ascii="Book Antiqua" w:hAnsi="Book Antiqua" w:cs="Times New Roman"/>
          <w:sz w:val="24"/>
          <w:szCs w:val="24"/>
        </w:rPr>
        <w:t xml:space="preserve"> </w:t>
      </w:r>
      <w:r w:rsidR="00BA31FE" w:rsidRPr="0081698E">
        <w:rPr>
          <w:rFonts w:ascii="Book Antiqua" w:hAnsi="Book Antiqua" w:cs="Times New Roman"/>
          <w:sz w:val="24"/>
          <w:szCs w:val="24"/>
        </w:rPr>
        <w:t>many</w:t>
      </w:r>
      <w:r w:rsidR="00222D1B" w:rsidRPr="0081698E">
        <w:rPr>
          <w:rFonts w:ascii="Book Antiqua" w:hAnsi="Book Antiqua" w:cs="Times New Roman"/>
          <w:sz w:val="24"/>
          <w:szCs w:val="24"/>
        </w:rPr>
        <w:t xml:space="preserve"> chemicals </w:t>
      </w:r>
      <w:r w:rsidR="00F04E16" w:rsidRPr="0081698E">
        <w:rPr>
          <w:rFonts w:ascii="Book Antiqua" w:hAnsi="Book Antiqua" w:cs="Times New Roman"/>
          <w:color w:val="222222"/>
          <w:sz w:val="24"/>
          <w:szCs w:val="24"/>
          <w:shd w:val="clear" w:color="auto" w:fill="FFFFFF"/>
        </w:rPr>
        <w:t>including</w:t>
      </w:r>
      <w:r w:rsidR="007279A0" w:rsidRPr="0081698E">
        <w:rPr>
          <w:rFonts w:ascii="Book Antiqua" w:hAnsi="Book Antiqua" w:cs="Times New Roman"/>
          <w:color w:val="000000"/>
          <w:sz w:val="24"/>
          <w:szCs w:val="24"/>
          <w:shd w:val="clear" w:color="auto" w:fill="FFFFFF"/>
          <w:lang w:eastAsia="zh-CN"/>
        </w:rPr>
        <w:t xml:space="preserve"> </w:t>
      </w:r>
      <w:r w:rsidR="00F04E16" w:rsidRPr="0081698E">
        <w:rPr>
          <w:rFonts w:ascii="Book Antiqua" w:hAnsi="Book Antiqua" w:cs="Times New Roman"/>
          <w:color w:val="000000"/>
          <w:sz w:val="24"/>
          <w:szCs w:val="24"/>
          <w:shd w:val="clear" w:color="auto" w:fill="FFFFFF"/>
        </w:rPr>
        <w:t>PAHs</w:t>
      </w:r>
      <w:r w:rsidR="00222D1B" w:rsidRPr="0081698E">
        <w:rPr>
          <w:rFonts w:ascii="Book Antiqua" w:hAnsi="Book Antiqua" w:cs="Times New Roman"/>
          <w:color w:val="000000"/>
          <w:sz w:val="24"/>
          <w:szCs w:val="24"/>
          <w:shd w:val="clear" w:color="auto" w:fill="FFFFFF"/>
        </w:rPr>
        <w:t xml:space="preserve"> which involves in majority of pharmacokinetic interactions of smoking. </w:t>
      </w:r>
      <w:r w:rsidR="00F04E16" w:rsidRPr="0081698E">
        <w:rPr>
          <w:rFonts w:ascii="Book Antiqua" w:hAnsi="Book Antiqua" w:cs="Times New Roman"/>
          <w:sz w:val="24"/>
          <w:szCs w:val="24"/>
        </w:rPr>
        <w:t>PAHs of tobacco smoke have been associated with the induction of</w:t>
      </w:r>
      <w:r w:rsidR="002F5F55" w:rsidRPr="0081698E">
        <w:rPr>
          <w:rFonts w:ascii="Book Antiqua" w:hAnsi="Book Antiqua" w:cs="Times New Roman"/>
          <w:sz w:val="24"/>
          <w:szCs w:val="24"/>
          <w:lang w:eastAsia="zh-CN"/>
        </w:rPr>
        <w:t xml:space="preserve"> </w:t>
      </w:r>
      <w:r w:rsidR="002F5F55" w:rsidRPr="0081698E">
        <w:rPr>
          <w:rFonts w:ascii="Book Antiqua" w:hAnsi="Book Antiqua" w:cs="Times New Roman"/>
          <w:sz w:val="24"/>
          <w:szCs w:val="24"/>
        </w:rPr>
        <w:t>CYP</w:t>
      </w:r>
      <w:r w:rsidR="00F04E16" w:rsidRPr="0081698E">
        <w:rPr>
          <w:rFonts w:ascii="Book Antiqua" w:hAnsi="Book Antiqua" w:cs="Times New Roman"/>
          <w:sz w:val="24"/>
          <w:szCs w:val="24"/>
        </w:rPr>
        <w:t xml:space="preserve"> enzymes such as CYP1A1, CYP1A2 and possibly CYP2E1.</w:t>
      </w:r>
    </w:p>
    <w:p w14:paraId="3778B644" w14:textId="77777777" w:rsidR="007C3923" w:rsidRPr="0081698E" w:rsidRDefault="000D2759" w:rsidP="00C108E4">
      <w:pPr>
        <w:spacing w:after="0" w:line="360" w:lineRule="auto"/>
        <w:ind w:firstLineChars="200" w:firstLine="480"/>
        <w:jc w:val="both"/>
        <w:rPr>
          <w:rFonts w:ascii="Book Antiqua" w:hAnsi="Book Antiqua" w:cs="Times New Roman"/>
          <w:sz w:val="24"/>
          <w:szCs w:val="24"/>
        </w:rPr>
      </w:pPr>
      <w:r w:rsidRPr="0081698E">
        <w:rPr>
          <w:rFonts w:ascii="Book Antiqua" w:hAnsi="Book Antiqua" w:cs="Times New Roman"/>
          <w:sz w:val="24"/>
          <w:szCs w:val="24"/>
        </w:rPr>
        <w:t xml:space="preserve">The smokers may need higher doses of drugs such as </w:t>
      </w:r>
      <w:r w:rsidR="007C3923" w:rsidRPr="0081698E">
        <w:rPr>
          <w:rFonts w:ascii="Book Antiqua" w:hAnsi="Book Antiqua" w:cs="Times New Roman"/>
          <w:sz w:val="24"/>
          <w:szCs w:val="24"/>
        </w:rPr>
        <w:t xml:space="preserve">clozapine, olanzapine, haloperidol, chlorpromazine, fluvoxamine, duloxetine, mirtazapine, imipramine, theophylline, aminophylline, caffeine, </w:t>
      </w:r>
      <w:proofErr w:type="spellStart"/>
      <w:r w:rsidR="007C3923" w:rsidRPr="0081698E">
        <w:rPr>
          <w:rFonts w:ascii="Book Antiqua" w:hAnsi="Book Antiqua" w:cs="Times New Roman"/>
          <w:sz w:val="24"/>
          <w:szCs w:val="24"/>
        </w:rPr>
        <w:t>riociguat</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erlotinib</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tacrine</w:t>
      </w:r>
      <w:proofErr w:type="spellEnd"/>
      <w:r w:rsidR="007C3923" w:rsidRPr="0081698E">
        <w:rPr>
          <w:rFonts w:ascii="Book Antiqua" w:hAnsi="Book Antiqua" w:cs="Times New Roman"/>
          <w:sz w:val="24"/>
          <w:szCs w:val="24"/>
        </w:rPr>
        <w:t xml:space="preserve">, warfarin, propranolol, </w:t>
      </w:r>
      <w:proofErr w:type="spellStart"/>
      <w:r w:rsidR="007C3923" w:rsidRPr="0081698E">
        <w:rPr>
          <w:rFonts w:ascii="Book Antiqua" w:hAnsi="Book Antiqua" w:cs="Times New Roman"/>
          <w:sz w:val="24"/>
          <w:szCs w:val="24"/>
        </w:rPr>
        <w:t>Ropinirole</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mexiletine</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Frovatriptan</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zolmitriptan</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alosetron</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flutamide</w:t>
      </w:r>
      <w:proofErr w:type="spellEnd"/>
      <w:r w:rsidR="007C3923" w:rsidRPr="0081698E">
        <w:rPr>
          <w:rFonts w:ascii="Book Antiqua" w:hAnsi="Book Antiqua" w:cs="Times New Roman"/>
          <w:sz w:val="24"/>
          <w:szCs w:val="24"/>
        </w:rPr>
        <w:t xml:space="preserve">, melatonin, </w:t>
      </w:r>
      <w:proofErr w:type="spellStart"/>
      <w:r w:rsidR="007C3923" w:rsidRPr="0081698E">
        <w:rPr>
          <w:rFonts w:ascii="Book Antiqua" w:hAnsi="Book Antiqua" w:cs="Times New Roman"/>
          <w:sz w:val="24"/>
          <w:szCs w:val="24"/>
        </w:rPr>
        <w:t>Ramelteon</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Tasimelteon</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Rasagiline</w:t>
      </w:r>
      <w:proofErr w:type="spellEnd"/>
      <w:r w:rsidR="007C3923" w:rsidRPr="0081698E">
        <w:rPr>
          <w:rFonts w:ascii="Book Antiqua" w:hAnsi="Book Antiqua" w:cs="Times New Roman"/>
          <w:sz w:val="24"/>
          <w:szCs w:val="24"/>
        </w:rPr>
        <w:t xml:space="preserve">, </w:t>
      </w:r>
      <w:proofErr w:type="spellStart"/>
      <w:r w:rsidR="007C3923" w:rsidRPr="0081698E">
        <w:rPr>
          <w:rFonts w:ascii="Book Antiqua" w:hAnsi="Book Antiqua" w:cs="Times New Roman"/>
          <w:sz w:val="24"/>
          <w:szCs w:val="24"/>
        </w:rPr>
        <w:t>Tizanidine</w:t>
      </w:r>
      <w:proofErr w:type="spellEnd"/>
      <w:r w:rsidR="007C3923" w:rsidRPr="0081698E">
        <w:rPr>
          <w:rFonts w:ascii="Book Antiqua" w:hAnsi="Book Antiqua" w:cs="Times New Roman"/>
          <w:sz w:val="24"/>
          <w:szCs w:val="24"/>
        </w:rPr>
        <w:t xml:space="preserve">, triamterene, </w:t>
      </w:r>
      <w:proofErr w:type="spellStart"/>
      <w:r w:rsidR="007C3923" w:rsidRPr="0081698E">
        <w:rPr>
          <w:rFonts w:ascii="Book Antiqua" w:hAnsi="Book Antiqua" w:cs="Times New Roman"/>
          <w:sz w:val="24"/>
          <w:szCs w:val="24"/>
        </w:rPr>
        <w:t>ropivacaine</w:t>
      </w:r>
      <w:proofErr w:type="spellEnd"/>
      <w:r w:rsidR="007C3923" w:rsidRPr="0081698E">
        <w:rPr>
          <w:rFonts w:ascii="Book Antiqua" w:hAnsi="Book Antiqua" w:cs="Times New Roman"/>
          <w:sz w:val="24"/>
          <w:szCs w:val="24"/>
        </w:rPr>
        <w:t xml:space="preserve">, methadone and oral estrogens (Hormonal </w:t>
      </w:r>
      <w:proofErr w:type="spellStart"/>
      <w:r w:rsidR="007C3923" w:rsidRPr="0081698E">
        <w:rPr>
          <w:rFonts w:ascii="Book Antiqua" w:hAnsi="Book Antiqua" w:cs="Times New Roman"/>
          <w:sz w:val="24"/>
          <w:szCs w:val="24"/>
        </w:rPr>
        <w:t>replacent</w:t>
      </w:r>
      <w:proofErr w:type="spellEnd"/>
      <w:r w:rsidR="007C3923" w:rsidRPr="0081698E">
        <w:rPr>
          <w:rFonts w:ascii="Book Antiqua" w:hAnsi="Book Antiqua" w:cs="Times New Roman"/>
          <w:sz w:val="24"/>
          <w:szCs w:val="24"/>
        </w:rPr>
        <w:t xml:space="preserve"> therapy) d</w:t>
      </w:r>
      <w:r w:rsidRPr="0081698E">
        <w:rPr>
          <w:rFonts w:ascii="Book Antiqua" w:hAnsi="Book Antiqua" w:cs="Times New Roman"/>
          <w:sz w:val="24"/>
          <w:szCs w:val="24"/>
        </w:rPr>
        <w:t xml:space="preserve">ue to </w:t>
      </w:r>
      <w:r w:rsidR="007C3923" w:rsidRPr="0081698E">
        <w:rPr>
          <w:rFonts w:ascii="Book Antiqua" w:hAnsi="Book Antiqua" w:cs="Times New Roman"/>
          <w:sz w:val="24"/>
          <w:szCs w:val="24"/>
        </w:rPr>
        <w:t xml:space="preserve">enhanced </w:t>
      </w:r>
      <w:r w:rsidRPr="0081698E">
        <w:rPr>
          <w:rFonts w:ascii="Book Antiqua" w:hAnsi="Book Antiqua" w:cs="Times New Roman"/>
          <w:sz w:val="24"/>
          <w:szCs w:val="24"/>
        </w:rPr>
        <w:t>CYP1A-mediated</w:t>
      </w:r>
      <w:r w:rsidR="007C3923" w:rsidRPr="0081698E">
        <w:rPr>
          <w:rFonts w:ascii="Book Antiqua" w:hAnsi="Book Antiqua" w:cs="Times New Roman"/>
          <w:sz w:val="24"/>
          <w:szCs w:val="24"/>
        </w:rPr>
        <w:t xml:space="preserve"> metabolism and upon smoking cessation they need to be monitored for toxicity of drugs and the dosage adjustments to be done if needed. </w:t>
      </w:r>
    </w:p>
    <w:p w14:paraId="682F783C" w14:textId="77777777" w:rsidR="004E6863" w:rsidRPr="0081698E" w:rsidRDefault="007C3923" w:rsidP="00C108E4">
      <w:pPr>
        <w:spacing w:after="0" w:line="360" w:lineRule="auto"/>
        <w:ind w:firstLineChars="200" w:firstLine="480"/>
        <w:jc w:val="both"/>
        <w:rPr>
          <w:rFonts w:ascii="Book Antiqua" w:hAnsi="Book Antiqua" w:cs="Times New Roman"/>
          <w:sz w:val="24"/>
          <w:szCs w:val="24"/>
        </w:rPr>
      </w:pPr>
      <w:r w:rsidRPr="0081698E">
        <w:rPr>
          <w:rFonts w:ascii="Book Antiqua" w:hAnsi="Book Antiqua" w:cs="Times New Roman"/>
          <w:sz w:val="24"/>
          <w:szCs w:val="24"/>
        </w:rPr>
        <w:lastRenderedPageBreak/>
        <w:t xml:space="preserve">Smoking can also interact </w:t>
      </w:r>
      <w:proofErr w:type="spellStart"/>
      <w:r w:rsidRPr="0081698E">
        <w:rPr>
          <w:rFonts w:ascii="Book Antiqua" w:hAnsi="Book Antiqua" w:cs="Times New Roman"/>
          <w:sz w:val="24"/>
          <w:szCs w:val="24"/>
        </w:rPr>
        <w:t>pharmacodynamically</w:t>
      </w:r>
      <w:proofErr w:type="spellEnd"/>
      <w:r w:rsidRPr="0081698E">
        <w:rPr>
          <w:rFonts w:ascii="Book Antiqua" w:hAnsi="Book Antiqua" w:cs="Times New Roman"/>
          <w:sz w:val="24"/>
          <w:szCs w:val="24"/>
        </w:rPr>
        <w:t xml:space="preserve"> with the drugs including </w:t>
      </w:r>
      <w:r w:rsidR="00E73AB2" w:rsidRPr="0081698E">
        <w:rPr>
          <w:rFonts w:ascii="Book Antiqua" w:hAnsi="Book Antiqua" w:cstheme="majorBidi"/>
          <w:color w:val="000000"/>
          <w:sz w:val="24"/>
          <w:szCs w:val="24"/>
          <w:shd w:val="clear" w:color="auto" w:fill="FFFFFF"/>
        </w:rPr>
        <w:t>CHCs</w:t>
      </w:r>
      <w:r w:rsidRPr="0081698E">
        <w:rPr>
          <w:rFonts w:ascii="Book Antiqua" w:hAnsi="Book Antiqua" w:cs="Times New Roman"/>
          <w:sz w:val="24"/>
          <w:szCs w:val="24"/>
        </w:rPr>
        <w:t xml:space="preserve">, inhaled corticosteroids, </w:t>
      </w:r>
      <w:r w:rsidR="00E73AB2" w:rsidRPr="0081698E">
        <w:rPr>
          <w:rFonts w:ascii="Book Antiqua" w:hAnsi="Book Antiqua" w:cstheme="majorBidi"/>
          <w:color w:val="000000"/>
          <w:sz w:val="24"/>
          <w:szCs w:val="24"/>
          <w:shd w:val="clear" w:color="auto" w:fill="FFFFFF"/>
        </w:rPr>
        <w:t>BZDs</w:t>
      </w:r>
      <w:r w:rsidRPr="0081698E">
        <w:rPr>
          <w:rFonts w:ascii="Book Antiqua" w:hAnsi="Book Antiqua" w:cs="Times New Roman"/>
          <w:sz w:val="24"/>
          <w:szCs w:val="24"/>
        </w:rPr>
        <w:t xml:space="preserve">, opioids, </w:t>
      </w:r>
      <w:proofErr w:type="spellStart"/>
      <w:r w:rsidRPr="0081698E">
        <w:rPr>
          <w:rFonts w:ascii="Book Antiqua" w:hAnsi="Book Antiqua" w:cs="Times New Roman"/>
          <w:sz w:val="24"/>
          <w:szCs w:val="24"/>
        </w:rPr>
        <w:t>antihypetensives</w:t>
      </w:r>
      <w:proofErr w:type="spellEnd"/>
      <w:r w:rsidRPr="0081698E">
        <w:rPr>
          <w:rFonts w:ascii="Book Antiqua" w:hAnsi="Book Antiqua" w:cs="Times New Roman"/>
          <w:sz w:val="24"/>
          <w:szCs w:val="24"/>
        </w:rPr>
        <w:t xml:space="preserve">, </w:t>
      </w:r>
      <w:proofErr w:type="spellStart"/>
      <w:r w:rsidRPr="0081698E">
        <w:rPr>
          <w:rFonts w:ascii="Book Antiqua" w:hAnsi="Book Antiqua" w:cs="Times New Roman"/>
          <w:sz w:val="24"/>
          <w:szCs w:val="24"/>
        </w:rPr>
        <w:t>antihyperlipidemics</w:t>
      </w:r>
      <w:proofErr w:type="spellEnd"/>
      <w:r w:rsidRPr="0081698E">
        <w:rPr>
          <w:rFonts w:ascii="Book Antiqua" w:hAnsi="Book Antiqua" w:cs="Times New Roman"/>
          <w:sz w:val="24"/>
          <w:szCs w:val="24"/>
        </w:rPr>
        <w:t xml:space="preserve"> and alcohol. </w:t>
      </w:r>
      <w:r w:rsidR="00D0397F" w:rsidRPr="0081698E">
        <w:rPr>
          <w:rFonts w:ascii="Book Antiqua" w:hAnsi="Book Antiqua" w:cs="Times New Roman"/>
          <w:sz w:val="24"/>
          <w:szCs w:val="24"/>
        </w:rPr>
        <w:t xml:space="preserve">The clinicians should be aware of the drugs affected by smoking, to prevent adverse effects especially at the time of smoking cessation. </w:t>
      </w:r>
      <w:bookmarkStart w:id="412" w:name="OLE_LINK1584"/>
      <w:bookmarkStart w:id="413" w:name="OLE_LINK1585"/>
      <w:bookmarkStart w:id="414" w:name="OLE_LINK2129"/>
      <w:bookmarkStart w:id="415" w:name="OLE_LINK2130"/>
      <w:bookmarkStart w:id="416" w:name="OLE_LINK1894"/>
      <w:bookmarkStart w:id="417" w:name="OLE_LINK1895"/>
      <w:bookmarkStart w:id="418" w:name="OLE_LINK1485"/>
      <w:bookmarkStart w:id="419" w:name="OLE_LINK1486"/>
      <w:bookmarkStart w:id="420" w:name="OLE_LINK1566"/>
      <w:bookmarkStart w:id="421" w:name="OLE_LINK1567"/>
      <w:bookmarkStart w:id="422" w:name="OLE_LINK1654"/>
      <w:bookmarkStart w:id="423" w:name="OLE_LINK1655"/>
      <w:bookmarkStart w:id="424" w:name="OLE_LINK1656"/>
      <w:bookmarkStart w:id="425" w:name="OLE_LINK1975"/>
      <w:bookmarkStart w:id="426" w:name="OLE_LINK1976"/>
      <w:bookmarkStart w:id="427" w:name="OLE_LINK1977"/>
      <w:bookmarkStart w:id="428" w:name="OLE_LINK1882"/>
      <w:bookmarkStart w:id="429" w:name="OLE_LINK2013"/>
      <w:bookmarkStart w:id="430" w:name="OLE_LINK2014"/>
      <w:bookmarkStart w:id="431" w:name="OLE_LINK446"/>
      <w:bookmarkStart w:id="432" w:name="OLE_LINK447"/>
      <w:bookmarkStart w:id="433" w:name="OLE_LINK449"/>
      <w:bookmarkStart w:id="434" w:name="OLE_LINK450"/>
      <w:bookmarkStart w:id="435" w:name="OLE_LINK451"/>
      <w:bookmarkStart w:id="436" w:name="OLE_LINK453"/>
      <w:bookmarkStart w:id="437" w:name="OLE_LINK454"/>
      <w:bookmarkStart w:id="438" w:name="OLE_LINK459"/>
      <w:bookmarkStart w:id="439" w:name="OLE_LINK460"/>
      <w:bookmarkStart w:id="440" w:name="OLE_LINK1683"/>
      <w:bookmarkStart w:id="441" w:name="OLE_LINK1684"/>
      <w:bookmarkStart w:id="442" w:name="OLE_LINK1685"/>
      <w:bookmarkStart w:id="443" w:name="OLE_LINK1686"/>
    </w:p>
    <w:p w14:paraId="13767F5A" w14:textId="77777777" w:rsidR="004E6863" w:rsidRPr="0081698E" w:rsidRDefault="004E6863" w:rsidP="001A6287">
      <w:pPr>
        <w:spacing w:after="0" w:line="360" w:lineRule="auto"/>
        <w:rPr>
          <w:rFonts w:ascii="Book Antiqua" w:hAnsi="Book Antiqua" w:cs="Times New Roman"/>
          <w:sz w:val="24"/>
          <w:szCs w:val="24"/>
        </w:rPr>
      </w:pPr>
      <w:r w:rsidRPr="0081698E">
        <w:rPr>
          <w:rFonts w:ascii="Book Antiqua" w:hAnsi="Book Antiqua" w:cs="Times New Roman"/>
          <w:sz w:val="24"/>
          <w:szCs w:val="24"/>
        </w:rPr>
        <w:br w:type="page"/>
      </w:r>
    </w:p>
    <w:p w14:paraId="66BA259A" w14:textId="00248106" w:rsidR="00F04E16" w:rsidRPr="0081698E" w:rsidRDefault="00266361" w:rsidP="001A6287">
      <w:pPr>
        <w:spacing w:after="0" w:line="360" w:lineRule="auto"/>
        <w:jc w:val="both"/>
        <w:rPr>
          <w:rFonts w:ascii="Book Antiqua" w:hAnsi="Book Antiqua" w:cs="Arial"/>
          <w:b/>
          <w:sz w:val="24"/>
          <w:szCs w:val="24"/>
          <w:lang w:eastAsia="zh-CN"/>
        </w:rPr>
      </w:pPr>
      <w:r w:rsidRPr="0081698E">
        <w:rPr>
          <w:rFonts w:ascii="Book Antiqua" w:hAnsi="Book Antiqua" w:cs="Arial"/>
          <w:b/>
          <w:sz w:val="24"/>
          <w:szCs w:val="24"/>
        </w:rPr>
        <w:lastRenderedPageBreak/>
        <w:t>REFERENCES</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2739B5CC" w14:textId="24D4F39A"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 </w:t>
      </w:r>
      <w:proofErr w:type="spellStart"/>
      <w:r w:rsidRPr="0081698E">
        <w:rPr>
          <w:rFonts w:ascii="Book Antiqua" w:eastAsia="宋体" w:hAnsi="Book Antiqua" w:cs="Times New Roman"/>
          <w:b/>
          <w:kern w:val="2"/>
          <w:sz w:val="24"/>
          <w:szCs w:val="24"/>
          <w:lang w:eastAsia="zh-CN"/>
        </w:rPr>
        <w:t>Jha</w:t>
      </w:r>
      <w:proofErr w:type="spellEnd"/>
      <w:r w:rsidRPr="0081698E">
        <w:rPr>
          <w:rFonts w:ascii="Book Antiqua" w:eastAsia="宋体" w:hAnsi="Book Antiqua" w:cs="Times New Roman"/>
          <w:b/>
          <w:kern w:val="2"/>
          <w:sz w:val="24"/>
          <w:szCs w:val="24"/>
          <w:lang w:eastAsia="zh-CN"/>
        </w:rPr>
        <w:t xml:space="preserve"> P</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Chaloupka</w:t>
      </w:r>
      <w:proofErr w:type="spellEnd"/>
      <w:r w:rsidRPr="0081698E">
        <w:rPr>
          <w:rFonts w:ascii="Book Antiqua" w:eastAsia="宋体" w:hAnsi="Book Antiqua" w:cs="Times New Roman"/>
          <w:kern w:val="2"/>
          <w:sz w:val="24"/>
          <w:szCs w:val="24"/>
          <w:lang w:eastAsia="zh-CN"/>
        </w:rPr>
        <w:t xml:space="preserve"> FJ, Moore J, </w:t>
      </w:r>
      <w:proofErr w:type="spellStart"/>
      <w:r w:rsidRPr="0081698E">
        <w:rPr>
          <w:rFonts w:ascii="Book Antiqua" w:eastAsia="宋体" w:hAnsi="Book Antiqua" w:cs="Times New Roman"/>
          <w:kern w:val="2"/>
          <w:sz w:val="24"/>
          <w:szCs w:val="24"/>
          <w:lang w:eastAsia="zh-CN"/>
        </w:rPr>
        <w:t>Gajalakshmi</w:t>
      </w:r>
      <w:proofErr w:type="spellEnd"/>
      <w:r w:rsidRPr="0081698E">
        <w:rPr>
          <w:rFonts w:ascii="Book Antiqua" w:eastAsia="宋体" w:hAnsi="Book Antiqua" w:cs="Times New Roman"/>
          <w:kern w:val="2"/>
          <w:sz w:val="24"/>
          <w:szCs w:val="24"/>
          <w:lang w:eastAsia="zh-CN"/>
        </w:rPr>
        <w:t xml:space="preserve"> V, Gupta PC, Peck R, </w:t>
      </w:r>
      <w:proofErr w:type="spellStart"/>
      <w:r w:rsidRPr="0081698E">
        <w:rPr>
          <w:rFonts w:ascii="Book Antiqua" w:eastAsia="宋体" w:hAnsi="Book Antiqua" w:cs="Times New Roman"/>
          <w:kern w:val="2"/>
          <w:sz w:val="24"/>
          <w:szCs w:val="24"/>
          <w:lang w:eastAsia="zh-CN"/>
        </w:rPr>
        <w:t>Asma</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Zatonski</w:t>
      </w:r>
      <w:proofErr w:type="spellEnd"/>
      <w:r w:rsidRPr="0081698E">
        <w:rPr>
          <w:rFonts w:ascii="Book Antiqua" w:eastAsia="宋体" w:hAnsi="Book Antiqua" w:cs="Times New Roman"/>
          <w:kern w:val="2"/>
          <w:sz w:val="24"/>
          <w:szCs w:val="24"/>
          <w:lang w:eastAsia="zh-CN"/>
        </w:rPr>
        <w:t xml:space="preserve"> W, Jamison DT, </w:t>
      </w:r>
      <w:proofErr w:type="spellStart"/>
      <w:r w:rsidRPr="0081698E">
        <w:rPr>
          <w:rFonts w:ascii="Book Antiqua" w:eastAsia="宋体" w:hAnsi="Book Antiqua" w:cs="Times New Roman"/>
          <w:kern w:val="2"/>
          <w:sz w:val="24"/>
          <w:szCs w:val="24"/>
          <w:lang w:eastAsia="zh-CN"/>
        </w:rPr>
        <w:t>Breman</w:t>
      </w:r>
      <w:proofErr w:type="spellEnd"/>
      <w:r w:rsidRPr="0081698E">
        <w:rPr>
          <w:rFonts w:ascii="Book Antiqua" w:eastAsia="宋体" w:hAnsi="Book Antiqua" w:cs="Times New Roman"/>
          <w:kern w:val="2"/>
          <w:sz w:val="24"/>
          <w:szCs w:val="24"/>
          <w:lang w:eastAsia="zh-CN"/>
        </w:rPr>
        <w:t xml:space="preserve"> JG, </w:t>
      </w:r>
      <w:proofErr w:type="spellStart"/>
      <w:r w:rsidRPr="0081698E">
        <w:rPr>
          <w:rFonts w:ascii="Book Antiqua" w:eastAsia="宋体" w:hAnsi="Book Antiqua" w:cs="Times New Roman"/>
          <w:kern w:val="2"/>
          <w:sz w:val="24"/>
          <w:szCs w:val="24"/>
          <w:lang w:eastAsia="zh-CN"/>
        </w:rPr>
        <w:t>Measham</w:t>
      </w:r>
      <w:proofErr w:type="spellEnd"/>
      <w:r w:rsidRPr="0081698E">
        <w:rPr>
          <w:rFonts w:ascii="Book Antiqua" w:eastAsia="宋体" w:hAnsi="Book Antiqua" w:cs="Times New Roman"/>
          <w:kern w:val="2"/>
          <w:sz w:val="24"/>
          <w:szCs w:val="24"/>
          <w:lang w:eastAsia="zh-CN"/>
        </w:rPr>
        <w:t xml:space="preserve"> AR, </w:t>
      </w:r>
      <w:proofErr w:type="spellStart"/>
      <w:r w:rsidRPr="0081698E">
        <w:rPr>
          <w:rFonts w:ascii="Book Antiqua" w:eastAsia="宋体" w:hAnsi="Book Antiqua" w:cs="Times New Roman"/>
          <w:kern w:val="2"/>
          <w:sz w:val="24"/>
          <w:szCs w:val="24"/>
          <w:lang w:eastAsia="zh-CN"/>
        </w:rPr>
        <w:t>Alleyne</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Claeson</w:t>
      </w:r>
      <w:proofErr w:type="spellEnd"/>
      <w:r w:rsidRPr="0081698E">
        <w:rPr>
          <w:rFonts w:ascii="Book Antiqua" w:eastAsia="宋体" w:hAnsi="Book Antiqua" w:cs="Times New Roman"/>
          <w:kern w:val="2"/>
          <w:sz w:val="24"/>
          <w:szCs w:val="24"/>
          <w:lang w:eastAsia="zh-CN"/>
        </w:rPr>
        <w:t xml:space="preserve"> M, Evans DB, </w:t>
      </w:r>
      <w:proofErr w:type="spellStart"/>
      <w:r w:rsidRPr="0081698E">
        <w:rPr>
          <w:rFonts w:ascii="Book Antiqua" w:eastAsia="宋体" w:hAnsi="Book Antiqua" w:cs="Times New Roman"/>
          <w:kern w:val="2"/>
          <w:sz w:val="24"/>
          <w:szCs w:val="24"/>
          <w:lang w:eastAsia="zh-CN"/>
        </w:rPr>
        <w:t>Jha</w:t>
      </w:r>
      <w:proofErr w:type="spellEnd"/>
      <w:r w:rsidRPr="0081698E">
        <w:rPr>
          <w:rFonts w:ascii="Book Antiqua" w:eastAsia="宋体" w:hAnsi="Book Antiqua" w:cs="Times New Roman"/>
          <w:kern w:val="2"/>
          <w:sz w:val="24"/>
          <w:szCs w:val="24"/>
          <w:lang w:eastAsia="zh-CN"/>
        </w:rPr>
        <w:t xml:space="preserve"> P, Mills A, Musgrove P. Tobacco Addiction  2006</w:t>
      </w:r>
      <w:r w:rsidR="00F55037"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[PMID: 21250321 DOI: 10.1596/978-0-8213-6179-5/chpt-46]</w:t>
      </w:r>
    </w:p>
    <w:p w14:paraId="6C000A67"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2 </w:t>
      </w:r>
      <w:proofErr w:type="spellStart"/>
      <w:r w:rsidRPr="0081698E">
        <w:rPr>
          <w:rFonts w:ascii="Book Antiqua" w:eastAsia="宋体" w:hAnsi="Book Antiqua" w:cs="Times New Roman"/>
          <w:b/>
          <w:kern w:val="2"/>
          <w:sz w:val="24"/>
          <w:szCs w:val="24"/>
          <w:lang w:eastAsia="zh-CN"/>
        </w:rPr>
        <w:t>Ammann</w:t>
      </w:r>
      <w:proofErr w:type="spellEnd"/>
      <w:r w:rsidRPr="0081698E">
        <w:rPr>
          <w:rFonts w:ascii="Book Antiqua" w:eastAsia="宋体" w:hAnsi="Book Antiqua" w:cs="Times New Roman"/>
          <w:b/>
          <w:kern w:val="2"/>
          <w:sz w:val="24"/>
          <w:szCs w:val="24"/>
          <w:lang w:eastAsia="zh-CN"/>
        </w:rPr>
        <w:t xml:space="preserve"> JR</w:t>
      </w:r>
      <w:r w:rsidRPr="0081698E">
        <w:rPr>
          <w:rFonts w:ascii="Book Antiqua" w:eastAsia="宋体" w:hAnsi="Book Antiqua" w:cs="Times New Roman"/>
          <w:kern w:val="2"/>
          <w:sz w:val="24"/>
          <w:szCs w:val="24"/>
          <w:lang w:eastAsia="zh-CN"/>
        </w:rPr>
        <w:t>, Lovejoy KS, Walters MJ, Holman MR. A Survey of N'-</w:t>
      </w:r>
      <w:proofErr w:type="spellStart"/>
      <w:r w:rsidRPr="0081698E">
        <w:rPr>
          <w:rFonts w:ascii="Book Antiqua" w:eastAsia="宋体" w:hAnsi="Book Antiqua" w:cs="Times New Roman"/>
          <w:kern w:val="2"/>
          <w:sz w:val="24"/>
          <w:szCs w:val="24"/>
          <w:lang w:eastAsia="zh-CN"/>
        </w:rPr>
        <w:t>Nitrosonornicotine</w:t>
      </w:r>
      <w:proofErr w:type="spellEnd"/>
      <w:r w:rsidRPr="0081698E">
        <w:rPr>
          <w:rFonts w:ascii="Book Antiqua" w:eastAsia="宋体" w:hAnsi="Book Antiqua" w:cs="Times New Roman"/>
          <w:kern w:val="2"/>
          <w:sz w:val="24"/>
          <w:szCs w:val="24"/>
          <w:lang w:eastAsia="zh-CN"/>
        </w:rPr>
        <w:t xml:space="preserve"> (NNN) and Total Water Content in Select Smokeless Tobacco Products Purchased in the United States in 2015.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Agric</w:t>
      </w:r>
      <w:proofErr w:type="spellEnd"/>
      <w:r w:rsidRPr="0081698E">
        <w:rPr>
          <w:rFonts w:ascii="Book Antiqua" w:eastAsia="宋体" w:hAnsi="Book Antiqua" w:cs="Times New Roman"/>
          <w:i/>
          <w:kern w:val="2"/>
          <w:sz w:val="24"/>
          <w:szCs w:val="24"/>
          <w:lang w:eastAsia="zh-CN"/>
        </w:rPr>
        <w:t xml:space="preserve"> Food </w:t>
      </w:r>
      <w:proofErr w:type="spellStart"/>
      <w:r w:rsidRPr="0081698E">
        <w:rPr>
          <w:rFonts w:ascii="Book Antiqua" w:eastAsia="宋体" w:hAnsi="Book Antiqua" w:cs="Times New Roman"/>
          <w:i/>
          <w:kern w:val="2"/>
          <w:sz w:val="24"/>
          <w:szCs w:val="24"/>
          <w:lang w:eastAsia="zh-CN"/>
        </w:rPr>
        <w:t>Chem</w:t>
      </w:r>
      <w:proofErr w:type="spellEnd"/>
      <w:r w:rsidRPr="0081698E">
        <w:rPr>
          <w:rFonts w:ascii="Book Antiqua" w:eastAsia="宋体" w:hAnsi="Book Antiqua" w:cs="Times New Roman"/>
          <w:kern w:val="2"/>
          <w:sz w:val="24"/>
          <w:szCs w:val="24"/>
          <w:lang w:eastAsia="zh-CN"/>
        </w:rPr>
        <w:t xml:space="preserve"> 2016; </w:t>
      </w:r>
      <w:r w:rsidRPr="0081698E">
        <w:rPr>
          <w:rFonts w:ascii="Book Antiqua" w:eastAsia="宋体" w:hAnsi="Book Antiqua" w:cs="Times New Roman"/>
          <w:b/>
          <w:kern w:val="2"/>
          <w:sz w:val="24"/>
          <w:szCs w:val="24"/>
          <w:lang w:eastAsia="zh-CN"/>
        </w:rPr>
        <w:t>64</w:t>
      </w:r>
      <w:r w:rsidRPr="0081698E">
        <w:rPr>
          <w:rFonts w:ascii="Book Antiqua" w:eastAsia="宋体" w:hAnsi="Book Antiqua" w:cs="Times New Roman"/>
          <w:kern w:val="2"/>
          <w:sz w:val="24"/>
          <w:szCs w:val="24"/>
          <w:lang w:eastAsia="zh-CN"/>
        </w:rPr>
        <w:t>: 4400-4406 [PMID: 27192054 DOI: 10.1021/acs.jafc.6b00922]</w:t>
      </w:r>
    </w:p>
    <w:p w14:paraId="589C139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 </w:t>
      </w:r>
      <w:proofErr w:type="spellStart"/>
      <w:r w:rsidRPr="0081698E">
        <w:rPr>
          <w:rFonts w:ascii="Book Antiqua" w:eastAsia="宋体" w:hAnsi="Book Antiqua" w:cs="Times New Roman"/>
          <w:b/>
          <w:kern w:val="2"/>
          <w:sz w:val="24"/>
          <w:szCs w:val="24"/>
          <w:lang w:eastAsia="zh-CN"/>
        </w:rPr>
        <w:t>Kasza</w:t>
      </w:r>
      <w:proofErr w:type="spellEnd"/>
      <w:r w:rsidRPr="0081698E">
        <w:rPr>
          <w:rFonts w:ascii="Book Antiqua" w:eastAsia="宋体" w:hAnsi="Book Antiqua" w:cs="Times New Roman"/>
          <w:b/>
          <w:kern w:val="2"/>
          <w:sz w:val="24"/>
          <w:szCs w:val="24"/>
          <w:lang w:eastAsia="zh-CN"/>
        </w:rPr>
        <w:t xml:space="preserve"> KA</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Bansal</w:t>
      </w:r>
      <w:proofErr w:type="spellEnd"/>
      <w:r w:rsidRPr="0081698E">
        <w:rPr>
          <w:rFonts w:ascii="Book Antiqua" w:eastAsia="宋体" w:hAnsi="Book Antiqua" w:cs="Times New Roman"/>
          <w:kern w:val="2"/>
          <w:sz w:val="24"/>
          <w:szCs w:val="24"/>
          <w:lang w:eastAsia="zh-CN"/>
        </w:rPr>
        <w:t xml:space="preserve">-Travers M, O'Connor RJ, Compton WM, </w:t>
      </w:r>
      <w:proofErr w:type="spellStart"/>
      <w:r w:rsidRPr="0081698E">
        <w:rPr>
          <w:rFonts w:ascii="Book Antiqua" w:eastAsia="宋体" w:hAnsi="Book Antiqua" w:cs="Times New Roman"/>
          <w:kern w:val="2"/>
          <w:sz w:val="24"/>
          <w:szCs w:val="24"/>
          <w:lang w:eastAsia="zh-CN"/>
        </w:rPr>
        <w:t>Kettermann</w:t>
      </w:r>
      <w:proofErr w:type="spellEnd"/>
      <w:r w:rsidRPr="0081698E">
        <w:rPr>
          <w:rFonts w:ascii="Book Antiqua" w:eastAsia="宋体" w:hAnsi="Book Antiqua" w:cs="Times New Roman"/>
          <w:kern w:val="2"/>
          <w:sz w:val="24"/>
          <w:szCs w:val="24"/>
          <w:lang w:eastAsia="zh-CN"/>
        </w:rPr>
        <w:t xml:space="preserve"> A, </w:t>
      </w:r>
      <w:proofErr w:type="spellStart"/>
      <w:r w:rsidRPr="0081698E">
        <w:rPr>
          <w:rFonts w:ascii="Book Antiqua" w:eastAsia="宋体" w:hAnsi="Book Antiqua" w:cs="Times New Roman"/>
          <w:kern w:val="2"/>
          <w:sz w:val="24"/>
          <w:szCs w:val="24"/>
          <w:lang w:eastAsia="zh-CN"/>
        </w:rPr>
        <w:t>Borek</w:t>
      </w:r>
      <w:proofErr w:type="spellEnd"/>
      <w:r w:rsidRPr="0081698E">
        <w:rPr>
          <w:rFonts w:ascii="Book Antiqua" w:eastAsia="宋体" w:hAnsi="Book Antiqua" w:cs="Times New Roman"/>
          <w:kern w:val="2"/>
          <w:sz w:val="24"/>
          <w:szCs w:val="24"/>
          <w:lang w:eastAsia="zh-CN"/>
        </w:rPr>
        <w:t xml:space="preserve"> N, Fong GT, Cummings KM, Hyland AJ. Cigarette smokers' use of unconventional tobacco products and associations with quitting activity: findings from the ITC-4 U.S. cohort. </w:t>
      </w:r>
      <w:r w:rsidRPr="0081698E">
        <w:rPr>
          <w:rFonts w:ascii="Book Antiqua" w:eastAsia="宋体" w:hAnsi="Book Antiqua" w:cs="Times New Roman"/>
          <w:i/>
          <w:kern w:val="2"/>
          <w:sz w:val="24"/>
          <w:szCs w:val="24"/>
          <w:lang w:eastAsia="zh-CN"/>
        </w:rPr>
        <w:t xml:space="preserve">Nicotine </w:t>
      </w:r>
      <w:proofErr w:type="spellStart"/>
      <w:r w:rsidRPr="0081698E">
        <w:rPr>
          <w:rFonts w:ascii="Book Antiqua" w:eastAsia="宋体" w:hAnsi="Book Antiqua" w:cs="Times New Roman"/>
          <w:i/>
          <w:kern w:val="2"/>
          <w:sz w:val="24"/>
          <w:szCs w:val="24"/>
          <w:lang w:eastAsia="zh-CN"/>
        </w:rPr>
        <w:t>Tob</w:t>
      </w:r>
      <w:proofErr w:type="spellEnd"/>
      <w:r w:rsidRPr="0081698E">
        <w:rPr>
          <w:rFonts w:ascii="Book Antiqua" w:eastAsia="宋体" w:hAnsi="Book Antiqua" w:cs="Times New Roman"/>
          <w:i/>
          <w:kern w:val="2"/>
          <w:sz w:val="24"/>
          <w:szCs w:val="24"/>
          <w:lang w:eastAsia="zh-CN"/>
        </w:rPr>
        <w:t xml:space="preserve"> Res</w:t>
      </w:r>
      <w:r w:rsidRPr="0081698E">
        <w:rPr>
          <w:rFonts w:ascii="Book Antiqua" w:eastAsia="宋体" w:hAnsi="Book Antiqua" w:cs="Times New Roman"/>
          <w:kern w:val="2"/>
          <w:sz w:val="24"/>
          <w:szCs w:val="24"/>
          <w:lang w:eastAsia="zh-CN"/>
        </w:rPr>
        <w:t xml:space="preserve"> 2014; </w:t>
      </w:r>
      <w:r w:rsidRPr="0081698E">
        <w:rPr>
          <w:rFonts w:ascii="Book Antiqua" w:eastAsia="宋体" w:hAnsi="Book Antiqua" w:cs="Times New Roman"/>
          <w:b/>
          <w:kern w:val="2"/>
          <w:sz w:val="24"/>
          <w:szCs w:val="24"/>
          <w:lang w:eastAsia="zh-CN"/>
        </w:rPr>
        <w:t>16</w:t>
      </w:r>
      <w:r w:rsidRPr="0081698E">
        <w:rPr>
          <w:rFonts w:ascii="Book Antiqua" w:eastAsia="宋体" w:hAnsi="Book Antiqua" w:cs="Times New Roman"/>
          <w:kern w:val="2"/>
          <w:sz w:val="24"/>
          <w:szCs w:val="24"/>
          <w:lang w:eastAsia="zh-CN"/>
        </w:rPr>
        <w:t>: 672-681 [PMID: 24376276 DOI: 10.1093/</w:t>
      </w:r>
      <w:proofErr w:type="spellStart"/>
      <w:r w:rsidRPr="0081698E">
        <w:rPr>
          <w:rFonts w:ascii="Book Antiqua" w:eastAsia="宋体" w:hAnsi="Book Antiqua" w:cs="Times New Roman"/>
          <w:kern w:val="2"/>
          <w:sz w:val="24"/>
          <w:szCs w:val="24"/>
          <w:lang w:eastAsia="zh-CN"/>
        </w:rPr>
        <w:t>ntr</w:t>
      </w:r>
      <w:proofErr w:type="spellEnd"/>
      <w:r w:rsidRPr="0081698E">
        <w:rPr>
          <w:rFonts w:ascii="Book Antiqua" w:eastAsia="宋体" w:hAnsi="Book Antiqua" w:cs="Times New Roman"/>
          <w:kern w:val="2"/>
          <w:sz w:val="24"/>
          <w:szCs w:val="24"/>
          <w:lang w:eastAsia="zh-CN"/>
        </w:rPr>
        <w:t>/ntt212]</w:t>
      </w:r>
    </w:p>
    <w:p w14:paraId="76A78F25" w14:textId="46CC23D5" w:rsidR="001A6287" w:rsidRPr="0081698E" w:rsidRDefault="001A6287" w:rsidP="0084337C">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 </w:t>
      </w:r>
      <w:bookmarkStart w:id="444" w:name="OLE_LINK7"/>
      <w:bookmarkStart w:id="445" w:name="OLE_LINK8"/>
      <w:proofErr w:type="spellStart"/>
      <w:r w:rsidR="0084337C" w:rsidRPr="0081698E">
        <w:rPr>
          <w:rFonts w:ascii="Book Antiqua" w:eastAsia="宋体" w:hAnsi="Book Antiqua" w:cs="Times New Roman"/>
          <w:kern w:val="2"/>
          <w:sz w:val="24"/>
          <w:szCs w:val="24"/>
          <w:lang w:eastAsia="zh-CN"/>
        </w:rPr>
        <w:t>J</w:t>
      </w:r>
      <w:r w:rsidR="0084337C" w:rsidRPr="0081698E">
        <w:rPr>
          <w:rFonts w:ascii="Book Antiqua" w:eastAsia="宋体" w:hAnsi="Book Antiqua" w:cs="Times New Roman"/>
          <w:b/>
          <w:kern w:val="2"/>
          <w:sz w:val="24"/>
          <w:szCs w:val="24"/>
          <w:lang w:eastAsia="zh-CN"/>
        </w:rPr>
        <w:t>ha</w:t>
      </w:r>
      <w:proofErr w:type="spellEnd"/>
      <w:r w:rsidR="0084337C" w:rsidRPr="0081698E">
        <w:rPr>
          <w:rFonts w:ascii="Book Antiqua" w:eastAsia="宋体" w:hAnsi="Book Antiqua" w:cs="Times New Roman"/>
          <w:b/>
          <w:kern w:val="2"/>
          <w:sz w:val="24"/>
          <w:szCs w:val="24"/>
          <w:lang w:eastAsia="zh-CN"/>
        </w:rPr>
        <w:t xml:space="preserve"> P</w:t>
      </w:r>
      <w:r w:rsidR="0084337C" w:rsidRPr="0081698E">
        <w:rPr>
          <w:rFonts w:ascii="Book Antiqua" w:eastAsia="宋体" w:hAnsi="Book Antiqua" w:cs="Times New Roman"/>
          <w:kern w:val="2"/>
          <w:sz w:val="24"/>
          <w:szCs w:val="24"/>
          <w:lang w:eastAsia="zh-CN"/>
        </w:rPr>
        <w:t xml:space="preserve">, MacLennan M, </w:t>
      </w:r>
      <w:proofErr w:type="spellStart"/>
      <w:r w:rsidR="0084337C" w:rsidRPr="0081698E">
        <w:rPr>
          <w:rFonts w:ascii="Book Antiqua" w:eastAsia="宋体" w:hAnsi="Book Antiqua" w:cs="Times New Roman"/>
          <w:kern w:val="2"/>
          <w:sz w:val="24"/>
          <w:szCs w:val="24"/>
          <w:lang w:eastAsia="zh-CN"/>
        </w:rPr>
        <w:t>Chaloupka</w:t>
      </w:r>
      <w:proofErr w:type="spellEnd"/>
      <w:r w:rsidR="0084337C" w:rsidRPr="0081698E">
        <w:rPr>
          <w:rFonts w:ascii="Book Antiqua" w:eastAsia="宋体" w:hAnsi="Book Antiqua" w:cs="Times New Roman"/>
          <w:kern w:val="2"/>
          <w:sz w:val="24"/>
          <w:szCs w:val="24"/>
          <w:lang w:eastAsia="zh-CN"/>
        </w:rPr>
        <w:t xml:space="preserve"> FJ, </w:t>
      </w:r>
      <w:proofErr w:type="spellStart"/>
      <w:r w:rsidR="0084337C" w:rsidRPr="0081698E">
        <w:rPr>
          <w:rFonts w:ascii="Book Antiqua" w:eastAsia="宋体" w:hAnsi="Book Antiqua" w:cs="Times New Roman"/>
          <w:kern w:val="2"/>
          <w:sz w:val="24"/>
          <w:szCs w:val="24"/>
          <w:lang w:eastAsia="zh-CN"/>
        </w:rPr>
        <w:t>Yurekli</w:t>
      </w:r>
      <w:proofErr w:type="spellEnd"/>
      <w:r w:rsidR="0084337C" w:rsidRPr="0081698E">
        <w:rPr>
          <w:rFonts w:ascii="Book Antiqua" w:eastAsia="宋体" w:hAnsi="Book Antiqua" w:cs="Times New Roman"/>
          <w:kern w:val="2"/>
          <w:sz w:val="24"/>
          <w:szCs w:val="24"/>
          <w:lang w:eastAsia="zh-CN"/>
        </w:rPr>
        <w:t xml:space="preserve"> A, </w:t>
      </w:r>
      <w:proofErr w:type="spellStart"/>
      <w:r w:rsidR="0084337C" w:rsidRPr="0081698E">
        <w:rPr>
          <w:rFonts w:ascii="Book Antiqua" w:eastAsia="宋体" w:hAnsi="Book Antiqua" w:cs="Times New Roman"/>
          <w:kern w:val="2"/>
          <w:sz w:val="24"/>
          <w:szCs w:val="24"/>
          <w:lang w:eastAsia="zh-CN"/>
        </w:rPr>
        <w:t>Ramasundarahettige</w:t>
      </w:r>
      <w:proofErr w:type="spellEnd"/>
      <w:r w:rsidR="0084337C" w:rsidRPr="0081698E">
        <w:rPr>
          <w:rFonts w:ascii="Book Antiqua" w:eastAsia="宋体" w:hAnsi="Book Antiqua" w:cs="Times New Roman"/>
          <w:kern w:val="2"/>
          <w:sz w:val="24"/>
          <w:szCs w:val="24"/>
          <w:lang w:eastAsia="zh-CN"/>
        </w:rPr>
        <w:t xml:space="preserve"> C, </w:t>
      </w:r>
      <w:proofErr w:type="spellStart"/>
      <w:r w:rsidR="0084337C" w:rsidRPr="0081698E">
        <w:rPr>
          <w:rFonts w:ascii="Book Antiqua" w:eastAsia="宋体" w:hAnsi="Book Antiqua" w:cs="Times New Roman"/>
          <w:kern w:val="2"/>
          <w:sz w:val="24"/>
          <w:szCs w:val="24"/>
          <w:lang w:eastAsia="zh-CN"/>
        </w:rPr>
        <w:t>Palipudi</w:t>
      </w:r>
      <w:proofErr w:type="spellEnd"/>
      <w:r w:rsidR="0084337C" w:rsidRPr="0081698E">
        <w:rPr>
          <w:rFonts w:ascii="Book Antiqua" w:eastAsia="宋体" w:hAnsi="Book Antiqua" w:cs="Times New Roman"/>
          <w:kern w:val="2"/>
          <w:sz w:val="24"/>
          <w:szCs w:val="24"/>
          <w:lang w:eastAsia="zh-CN"/>
        </w:rPr>
        <w:t xml:space="preserve"> K, </w:t>
      </w:r>
      <w:proofErr w:type="spellStart"/>
      <w:r w:rsidR="0084337C" w:rsidRPr="0081698E">
        <w:rPr>
          <w:rFonts w:ascii="Book Antiqua" w:eastAsia="宋体" w:hAnsi="Book Antiqua" w:cs="Times New Roman"/>
          <w:kern w:val="2"/>
          <w:sz w:val="24"/>
          <w:szCs w:val="24"/>
          <w:lang w:eastAsia="zh-CN"/>
        </w:rPr>
        <w:t>Zatońksi</w:t>
      </w:r>
      <w:proofErr w:type="spellEnd"/>
      <w:r w:rsidR="0084337C" w:rsidRPr="0081698E">
        <w:rPr>
          <w:rFonts w:ascii="Book Antiqua" w:eastAsia="宋体" w:hAnsi="Book Antiqua" w:cs="Times New Roman"/>
          <w:kern w:val="2"/>
          <w:sz w:val="24"/>
          <w:szCs w:val="24"/>
          <w:lang w:eastAsia="zh-CN"/>
        </w:rPr>
        <w:t xml:space="preserve"> W, </w:t>
      </w:r>
      <w:proofErr w:type="spellStart"/>
      <w:r w:rsidR="0084337C" w:rsidRPr="0081698E">
        <w:rPr>
          <w:rFonts w:ascii="Book Antiqua" w:eastAsia="宋体" w:hAnsi="Book Antiqua" w:cs="Times New Roman"/>
          <w:kern w:val="2"/>
          <w:sz w:val="24"/>
          <w:szCs w:val="24"/>
          <w:lang w:eastAsia="zh-CN"/>
        </w:rPr>
        <w:t>Asma</w:t>
      </w:r>
      <w:proofErr w:type="spellEnd"/>
      <w:r w:rsidR="0084337C" w:rsidRPr="0081698E">
        <w:rPr>
          <w:rFonts w:ascii="Book Antiqua" w:eastAsia="宋体" w:hAnsi="Book Antiqua" w:cs="Times New Roman"/>
          <w:kern w:val="2"/>
          <w:sz w:val="24"/>
          <w:szCs w:val="24"/>
          <w:lang w:eastAsia="zh-CN"/>
        </w:rPr>
        <w:t xml:space="preserve"> S, Gupta PC.</w:t>
      </w:r>
      <w:r w:rsidR="0084337C" w:rsidRPr="0081698E">
        <w:rPr>
          <w:rFonts w:ascii="Book Antiqua" w:eastAsia="宋体" w:hAnsi="Book Antiqua" w:cs="Times New Roman" w:hint="eastAsia"/>
          <w:kern w:val="2"/>
          <w:sz w:val="24"/>
          <w:szCs w:val="24"/>
          <w:lang w:eastAsia="zh-CN"/>
        </w:rPr>
        <w:t xml:space="preserve"> </w:t>
      </w:r>
      <w:r w:rsidR="007259BE" w:rsidRPr="0081698E">
        <w:rPr>
          <w:rFonts w:ascii="Book Antiqua" w:eastAsia="宋体" w:hAnsi="Book Antiqua" w:cs="Times New Roman"/>
          <w:kern w:val="2"/>
          <w:sz w:val="24"/>
          <w:szCs w:val="24"/>
          <w:lang w:eastAsia="zh-CN"/>
        </w:rPr>
        <w:t>Global Hazards of Tobacco and the Benefits of Smoking Cessation and Tobacco Taxes</w:t>
      </w:r>
      <w:r w:rsidR="007259BE" w:rsidRPr="0081698E">
        <w:rPr>
          <w:rFonts w:ascii="Book Antiqua" w:eastAsia="宋体" w:hAnsi="Book Antiqua" w:cs="Times New Roman" w:hint="eastAsia"/>
          <w:kern w:val="2"/>
          <w:sz w:val="24"/>
          <w:szCs w:val="24"/>
          <w:lang w:eastAsia="zh-CN"/>
        </w:rPr>
        <w:t xml:space="preserve">. </w:t>
      </w:r>
      <w:r w:rsidR="0084337C" w:rsidRPr="0081698E">
        <w:rPr>
          <w:rFonts w:ascii="Book Antiqua" w:eastAsia="宋体" w:hAnsi="Book Antiqua" w:cs="Times New Roman"/>
          <w:kern w:val="2"/>
          <w:sz w:val="24"/>
          <w:szCs w:val="24"/>
          <w:lang w:eastAsia="zh-CN"/>
        </w:rPr>
        <w:t xml:space="preserve">In: </w:t>
      </w:r>
      <w:proofErr w:type="spellStart"/>
      <w:r w:rsidR="0084337C" w:rsidRPr="0081698E">
        <w:rPr>
          <w:rFonts w:ascii="Book Antiqua" w:eastAsia="宋体" w:hAnsi="Book Antiqua" w:cs="Times New Roman"/>
          <w:kern w:val="2"/>
          <w:sz w:val="24"/>
          <w:szCs w:val="24"/>
          <w:lang w:eastAsia="zh-CN"/>
        </w:rPr>
        <w:t>Gelband</w:t>
      </w:r>
      <w:proofErr w:type="spellEnd"/>
      <w:r w:rsidR="0084337C" w:rsidRPr="0081698E">
        <w:rPr>
          <w:rFonts w:ascii="Book Antiqua" w:eastAsia="宋体" w:hAnsi="Book Antiqua" w:cs="Times New Roman"/>
          <w:kern w:val="2"/>
          <w:sz w:val="24"/>
          <w:szCs w:val="24"/>
          <w:lang w:eastAsia="zh-CN"/>
        </w:rPr>
        <w:t xml:space="preserve"> H, </w:t>
      </w:r>
      <w:proofErr w:type="spellStart"/>
      <w:r w:rsidR="0084337C" w:rsidRPr="0081698E">
        <w:rPr>
          <w:rFonts w:ascii="Book Antiqua" w:eastAsia="宋体" w:hAnsi="Book Antiqua" w:cs="Times New Roman"/>
          <w:kern w:val="2"/>
          <w:sz w:val="24"/>
          <w:szCs w:val="24"/>
          <w:lang w:eastAsia="zh-CN"/>
        </w:rPr>
        <w:t>Jha</w:t>
      </w:r>
      <w:proofErr w:type="spellEnd"/>
      <w:r w:rsidR="0084337C" w:rsidRPr="0081698E">
        <w:rPr>
          <w:rFonts w:ascii="Book Antiqua" w:eastAsia="宋体" w:hAnsi="Book Antiqua" w:cs="Times New Roman"/>
          <w:kern w:val="2"/>
          <w:sz w:val="24"/>
          <w:szCs w:val="24"/>
          <w:lang w:eastAsia="zh-CN"/>
        </w:rPr>
        <w:t xml:space="preserve"> P, </w:t>
      </w:r>
      <w:proofErr w:type="spellStart"/>
      <w:r w:rsidR="0084337C" w:rsidRPr="0081698E">
        <w:rPr>
          <w:rFonts w:ascii="Book Antiqua" w:eastAsia="宋体" w:hAnsi="Book Antiqua" w:cs="Times New Roman"/>
          <w:kern w:val="2"/>
          <w:sz w:val="24"/>
          <w:szCs w:val="24"/>
          <w:lang w:eastAsia="zh-CN"/>
        </w:rPr>
        <w:t>Sankaranarayanan</w:t>
      </w:r>
      <w:proofErr w:type="spellEnd"/>
      <w:r w:rsidR="0084337C" w:rsidRPr="0081698E">
        <w:rPr>
          <w:rFonts w:ascii="Book Antiqua" w:eastAsia="宋体" w:hAnsi="Book Antiqua" w:cs="Times New Roman"/>
          <w:kern w:val="2"/>
          <w:sz w:val="24"/>
          <w:szCs w:val="24"/>
          <w:lang w:eastAsia="zh-CN"/>
        </w:rPr>
        <w:t xml:space="preserve"> R, Horton S, editors.</w:t>
      </w:r>
      <w:r w:rsidR="0084337C" w:rsidRPr="0081698E">
        <w:rPr>
          <w:rFonts w:ascii="Book Antiqua" w:eastAsia="宋体" w:hAnsi="Book Antiqua" w:cs="Times New Roman" w:hint="eastAsia"/>
          <w:kern w:val="2"/>
          <w:sz w:val="24"/>
          <w:szCs w:val="24"/>
          <w:lang w:eastAsia="zh-CN"/>
        </w:rPr>
        <w:t xml:space="preserve"> </w:t>
      </w:r>
      <w:r w:rsidR="0084337C" w:rsidRPr="0081698E">
        <w:rPr>
          <w:rFonts w:ascii="Book Antiqua" w:eastAsia="宋体" w:hAnsi="Book Antiqua" w:cs="Times New Roman"/>
          <w:kern w:val="2"/>
          <w:sz w:val="24"/>
          <w:szCs w:val="24"/>
          <w:lang w:eastAsia="zh-CN"/>
        </w:rPr>
        <w:t>Source</w:t>
      </w:r>
      <w:r w:rsidR="0084337C" w:rsidRPr="0081698E">
        <w:rPr>
          <w:rFonts w:ascii="Book Antiqua" w:eastAsia="宋体" w:hAnsi="Book Antiqua" w:cs="Times New Roman" w:hint="eastAsia"/>
          <w:kern w:val="2"/>
          <w:sz w:val="24"/>
          <w:szCs w:val="24"/>
          <w:lang w:eastAsia="zh-CN"/>
        </w:rPr>
        <w:t xml:space="preserve"> </w:t>
      </w:r>
      <w:r w:rsidR="0084337C" w:rsidRPr="0081698E">
        <w:rPr>
          <w:rFonts w:ascii="Book Antiqua" w:eastAsia="宋体" w:hAnsi="Book Antiqua" w:cs="Times New Roman"/>
          <w:kern w:val="2"/>
          <w:sz w:val="24"/>
          <w:szCs w:val="24"/>
          <w:lang w:eastAsia="zh-CN"/>
        </w:rPr>
        <w:t>Cancer: Disease Control Priorities</w:t>
      </w:r>
      <w:bookmarkEnd w:id="444"/>
      <w:bookmarkEnd w:id="445"/>
      <w:r w:rsidR="0084337C" w:rsidRPr="0081698E">
        <w:rPr>
          <w:rFonts w:ascii="Book Antiqua" w:eastAsia="宋体" w:hAnsi="Book Antiqua" w:cs="Times New Roman"/>
          <w:kern w:val="2"/>
          <w:sz w:val="24"/>
          <w:szCs w:val="24"/>
          <w:lang w:eastAsia="zh-CN"/>
        </w:rPr>
        <w:t>, Third Edition (Volume 3). Washington (DC): The International Bank for Reconstruction and Development/</w:t>
      </w:r>
      <w:proofErr w:type="gramStart"/>
      <w:r w:rsidR="0084337C" w:rsidRPr="0081698E">
        <w:rPr>
          <w:rFonts w:ascii="Book Antiqua" w:eastAsia="宋体" w:hAnsi="Book Antiqua" w:cs="Times New Roman"/>
          <w:kern w:val="2"/>
          <w:sz w:val="24"/>
          <w:szCs w:val="24"/>
          <w:lang w:eastAsia="zh-CN"/>
        </w:rPr>
        <w:t>The</w:t>
      </w:r>
      <w:proofErr w:type="gramEnd"/>
      <w:r w:rsidR="0084337C" w:rsidRPr="0081698E">
        <w:rPr>
          <w:rFonts w:ascii="Book Antiqua" w:eastAsia="宋体" w:hAnsi="Book Antiqua" w:cs="Times New Roman"/>
          <w:kern w:val="2"/>
          <w:sz w:val="24"/>
          <w:szCs w:val="24"/>
          <w:lang w:eastAsia="zh-CN"/>
        </w:rPr>
        <w:t xml:space="preserve"> World Bank; 2015 </w:t>
      </w:r>
      <w:r w:rsidR="00791B4F" w:rsidRPr="0081698E">
        <w:rPr>
          <w:rFonts w:ascii="Book Antiqua" w:eastAsia="宋体" w:hAnsi="Book Antiqua" w:cs="Times New Roman" w:hint="eastAsia"/>
          <w:kern w:val="2"/>
          <w:sz w:val="24"/>
          <w:szCs w:val="24"/>
          <w:lang w:eastAsia="zh-CN"/>
        </w:rPr>
        <w:t>[</w:t>
      </w:r>
      <w:r w:rsidR="007701E3" w:rsidRPr="0081698E">
        <w:rPr>
          <w:rFonts w:ascii="Book Antiqua" w:eastAsia="宋体" w:hAnsi="Book Antiqua" w:cs="Times New Roman"/>
          <w:kern w:val="2"/>
          <w:sz w:val="24"/>
          <w:szCs w:val="24"/>
          <w:lang w:eastAsia="zh-CN"/>
        </w:rPr>
        <w:t>PMID: 26913345</w:t>
      </w:r>
      <w:r w:rsidR="007701E3" w:rsidRPr="0081698E">
        <w:rPr>
          <w:rFonts w:ascii="Book Antiqua" w:eastAsia="宋体" w:hAnsi="Book Antiqua" w:cs="Times New Roman" w:hint="eastAsia"/>
          <w:kern w:val="2"/>
          <w:sz w:val="24"/>
          <w:szCs w:val="24"/>
          <w:lang w:eastAsia="zh-CN"/>
        </w:rPr>
        <w:t xml:space="preserve"> </w:t>
      </w:r>
      <w:r w:rsidR="00791B4F" w:rsidRPr="0081698E">
        <w:rPr>
          <w:rFonts w:ascii="Book Antiqua" w:eastAsia="宋体" w:hAnsi="Book Antiqua" w:cs="Times New Roman"/>
          <w:kern w:val="2"/>
          <w:sz w:val="24"/>
          <w:szCs w:val="24"/>
          <w:lang w:eastAsia="zh-CN"/>
        </w:rPr>
        <w:t>DOI: 10.1596/978-1-4648-0349-9_ch10</w:t>
      </w:r>
      <w:r w:rsidR="00791B4F" w:rsidRPr="0081698E">
        <w:rPr>
          <w:rFonts w:ascii="Book Antiqua" w:eastAsia="宋体" w:hAnsi="Book Antiqua" w:cs="Times New Roman" w:hint="eastAsia"/>
          <w:kern w:val="2"/>
          <w:sz w:val="24"/>
          <w:szCs w:val="24"/>
          <w:lang w:eastAsia="zh-CN"/>
        </w:rPr>
        <w:t>]</w:t>
      </w:r>
    </w:p>
    <w:p w14:paraId="152B66BF"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 </w:t>
      </w:r>
      <w:proofErr w:type="spellStart"/>
      <w:r w:rsidRPr="0081698E">
        <w:rPr>
          <w:rFonts w:ascii="Book Antiqua" w:eastAsia="宋体" w:hAnsi="Book Antiqua" w:cs="Times New Roman"/>
          <w:b/>
          <w:kern w:val="2"/>
          <w:sz w:val="24"/>
          <w:szCs w:val="24"/>
          <w:lang w:eastAsia="zh-CN"/>
        </w:rPr>
        <w:t>Hossain</w:t>
      </w:r>
      <w:proofErr w:type="spellEnd"/>
      <w:r w:rsidRPr="0081698E">
        <w:rPr>
          <w:rFonts w:ascii="Book Antiqua" w:eastAsia="宋体" w:hAnsi="Book Antiqua" w:cs="Times New Roman"/>
          <w:b/>
          <w:kern w:val="2"/>
          <w:sz w:val="24"/>
          <w:szCs w:val="24"/>
          <w:lang w:eastAsia="zh-CN"/>
        </w:rPr>
        <w:t xml:space="preserve"> S</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Hossain</w:t>
      </w:r>
      <w:proofErr w:type="spellEnd"/>
      <w:r w:rsidRPr="0081698E">
        <w:rPr>
          <w:rFonts w:ascii="Book Antiqua" w:eastAsia="宋体" w:hAnsi="Book Antiqua" w:cs="Times New Roman"/>
          <w:kern w:val="2"/>
          <w:sz w:val="24"/>
          <w:szCs w:val="24"/>
          <w:lang w:eastAsia="zh-CN"/>
        </w:rPr>
        <w:t xml:space="preserve"> S, Ahmed F, Islam R, </w:t>
      </w:r>
      <w:proofErr w:type="spellStart"/>
      <w:r w:rsidRPr="0081698E">
        <w:rPr>
          <w:rFonts w:ascii="Book Antiqua" w:eastAsia="宋体" w:hAnsi="Book Antiqua" w:cs="Times New Roman"/>
          <w:kern w:val="2"/>
          <w:sz w:val="24"/>
          <w:szCs w:val="24"/>
          <w:lang w:eastAsia="zh-CN"/>
        </w:rPr>
        <w:t>Sikder</w:t>
      </w:r>
      <w:proofErr w:type="spellEnd"/>
      <w:r w:rsidRPr="0081698E">
        <w:rPr>
          <w:rFonts w:ascii="Book Antiqua" w:eastAsia="宋体" w:hAnsi="Book Antiqua" w:cs="Times New Roman"/>
          <w:kern w:val="2"/>
          <w:sz w:val="24"/>
          <w:szCs w:val="24"/>
          <w:lang w:eastAsia="zh-CN"/>
        </w:rPr>
        <w:t xml:space="preserve"> T, </w:t>
      </w:r>
      <w:proofErr w:type="spellStart"/>
      <w:r w:rsidRPr="0081698E">
        <w:rPr>
          <w:rFonts w:ascii="Book Antiqua" w:eastAsia="宋体" w:hAnsi="Book Antiqua" w:cs="Times New Roman"/>
          <w:kern w:val="2"/>
          <w:sz w:val="24"/>
          <w:szCs w:val="24"/>
          <w:lang w:eastAsia="zh-CN"/>
        </w:rPr>
        <w:t>Rahman</w:t>
      </w:r>
      <w:proofErr w:type="spellEnd"/>
      <w:r w:rsidRPr="0081698E">
        <w:rPr>
          <w:rFonts w:ascii="Book Antiqua" w:eastAsia="宋体" w:hAnsi="Book Antiqua" w:cs="Times New Roman"/>
          <w:kern w:val="2"/>
          <w:sz w:val="24"/>
          <w:szCs w:val="24"/>
          <w:lang w:eastAsia="zh-CN"/>
        </w:rPr>
        <w:t xml:space="preserve"> A. Prevalence of Tobacco Smoking and Factors Associated with the Initiation of Smoking among University Students in Dhaka, Bangladesh. </w:t>
      </w:r>
      <w:r w:rsidRPr="0081698E">
        <w:rPr>
          <w:rFonts w:ascii="Book Antiqua" w:eastAsia="宋体" w:hAnsi="Book Antiqua" w:cs="Times New Roman"/>
          <w:i/>
          <w:kern w:val="2"/>
          <w:sz w:val="24"/>
          <w:szCs w:val="24"/>
          <w:lang w:eastAsia="zh-CN"/>
        </w:rPr>
        <w:t>Cent Asian J Glob Health</w:t>
      </w:r>
      <w:r w:rsidRPr="0081698E">
        <w:rPr>
          <w:rFonts w:ascii="Book Antiqua" w:eastAsia="宋体" w:hAnsi="Book Antiqua" w:cs="Times New Roman"/>
          <w:kern w:val="2"/>
          <w:sz w:val="24"/>
          <w:szCs w:val="24"/>
          <w:lang w:eastAsia="zh-CN"/>
        </w:rPr>
        <w:t xml:space="preserve"> 2017; </w:t>
      </w:r>
      <w:r w:rsidRPr="0081698E">
        <w:rPr>
          <w:rFonts w:ascii="Book Antiqua" w:eastAsia="宋体" w:hAnsi="Book Antiqua" w:cs="Times New Roman"/>
          <w:b/>
          <w:kern w:val="2"/>
          <w:sz w:val="24"/>
          <w:szCs w:val="24"/>
          <w:lang w:eastAsia="zh-CN"/>
        </w:rPr>
        <w:t>6</w:t>
      </w:r>
      <w:r w:rsidRPr="0081698E">
        <w:rPr>
          <w:rFonts w:ascii="Book Antiqua" w:eastAsia="宋体" w:hAnsi="Book Antiqua" w:cs="Times New Roman"/>
          <w:kern w:val="2"/>
          <w:sz w:val="24"/>
          <w:szCs w:val="24"/>
          <w:lang w:eastAsia="zh-CN"/>
        </w:rPr>
        <w:t>: 244 [PMID: 29138736 DOI: 10.5195/cajgh.2017.244]</w:t>
      </w:r>
    </w:p>
    <w:p w14:paraId="3D115AD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 </w:t>
      </w:r>
      <w:r w:rsidRPr="0081698E">
        <w:rPr>
          <w:rFonts w:ascii="Book Antiqua" w:eastAsia="宋体" w:hAnsi="Book Antiqua" w:cs="Times New Roman"/>
          <w:b/>
          <w:kern w:val="2"/>
          <w:sz w:val="24"/>
          <w:szCs w:val="24"/>
          <w:lang w:eastAsia="zh-CN"/>
        </w:rPr>
        <w:t>Berlin I</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Oncken</w:t>
      </w:r>
      <w:proofErr w:type="spellEnd"/>
      <w:r w:rsidRPr="0081698E">
        <w:rPr>
          <w:rFonts w:ascii="Book Antiqua" w:eastAsia="宋体" w:hAnsi="Book Antiqua" w:cs="Times New Roman"/>
          <w:kern w:val="2"/>
          <w:sz w:val="24"/>
          <w:szCs w:val="24"/>
          <w:lang w:eastAsia="zh-CN"/>
        </w:rPr>
        <w:t xml:space="preserve"> C. Maternal Smoking </w:t>
      </w:r>
      <w:proofErr w:type="gramStart"/>
      <w:r w:rsidRPr="0081698E">
        <w:rPr>
          <w:rFonts w:ascii="Book Antiqua" w:eastAsia="宋体" w:hAnsi="Book Antiqua" w:cs="Times New Roman"/>
          <w:kern w:val="2"/>
          <w:sz w:val="24"/>
          <w:szCs w:val="24"/>
          <w:lang w:eastAsia="zh-CN"/>
        </w:rPr>
        <w:t>During</w:t>
      </w:r>
      <w:proofErr w:type="gramEnd"/>
      <w:r w:rsidRPr="0081698E">
        <w:rPr>
          <w:rFonts w:ascii="Book Antiqua" w:eastAsia="宋体" w:hAnsi="Book Antiqua" w:cs="Times New Roman"/>
          <w:kern w:val="2"/>
          <w:sz w:val="24"/>
          <w:szCs w:val="24"/>
          <w:lang w:eastAsia="zh-CN"/>
        </w:rPr>
        <w:t xml:space="preserve"> Pregnancy and Negative Health Outcomes in the Offspring. </w:t>
      </w:r>
      <w:r w:rsidRPr="0081698E">
        <w:rPr>
          <w:rFonts w:ascii="Book Antiqua" w:eastAsia="宋体" w:hAnsi="Book Antiqua" w:cs="Times New Roman"/>
          <w:i/>
          <w:kern w:val="2"/>
          <w:sz w:val="24"/>
          <w:szCs w:val="24"/>
          <w:lang w:eastAsia="zh-CN"/>
        </w:rPr>
        <w:t xml:space="preserve">Nicotine </w:t>
      </w:r>
      <w:proofErr w:type="spellStart"/>
      <w:r w:rsidRPr="0081698E">
        <w:rPr>
          <w:rFonts w:ascii="Book Antiqua" w:eastAsia="宋体" w:hAnsi="Book Antiqua" w:cs="Times New Roman"/>
          <w:i/>
          <w:kern w:val="2"/>
          <w:sz w:val="24"/>
          <w:szCs w:val="24"/>
          <w:lang w:eastAsia="zh-CN"/>
        </w:rPr>
        <w:t>Tob</w:t>
      </w:r>
      <w:proofErr w:type="spellEnd"/>
      <w:r w:rsidRPr="0081698E">
        <w:rPr>
          <w:rFonts w:ascii="Book Antiqua" w:eastAsia="宋体" w:hAnsi="Book Antiqua" w:cs="Times New Roman"/>
          <w:i/>
          <w:kern w:val="2"/>
          <w:sz w:val="24"/>
          <w:szCs w:val="24"/>
          <w:lang w:eastAsia="zh-CN"/>
        </w:rPr>
        <w:t xml:space="preserve"> Res</w:t>
      </w:r>
      <w:r w:rsidRPr="0081698E">
        <w:rPr>
          <w:rFonts w:ascii="Book Antiqua" w:eastAsia="宋体" w:hAnsi="Book Antiqua" w:cs="Times New Roman"/>
          <w:kern w:val="2"/>
          <w:sz w:val="24"/>
          <w:szCs w:val="24"/>
          <w:lang w:eastAsia="zh-CN"/>
        </w:rPr>
        <w:t xml:space="preserve"> 2018; </w:t>
      </w:r>
      <w:r w:rsidRPr="0081698E">
        <w:rPr>
          <w:rFonts w:ascii="Book Antiqua" w:eastAsia="宋体" w:hAnsi="Book Antiqua" w:cs="Times New Roman"/>
          <w:b/>
          <w:kern w:val="2"/>
          <w:sz w:val="24"/>
          <w:szCs w:val="24"/>
          <w:lang w:eastAsia="zh-CN"/>
        </w:rPr>
        <w:t>20</w:t>
      </w:r>
      <w:r w:rsidRPr="0081698E">
        <w:rPr>
          <w:rFonts w:ascii="Book Antiqua" w:eastAsia="宋体" w:hAnsi="Book Antiqua" w:cs="Times New Roman"/>
          <w:kern w:val="2"/>
          <w:sz w:val="24"/>
          <w:szCs w:val="24"/>
          <w:lang w:eastAsia="zh-CN"/>
        </w:rPr>
        <w:t>: 663-664 [PMID: 29471548 DOI: 10.1093/</w:t>
      </w:r>
      <w:proofErr w:type="spellStart"/>
      <w:r w:rsidRPr="0081698E">
        <w:rPr>
          <w:rFonts w:ascii="Book Antiqua" w:eastAsia="宋体" w:hAnsi="Book Antiqua" w:cs="Times New Roman"/>
          <w:kern w:val="2"/>
          <w:sz w:val="24"/>
          <w:szCs w:val="24"/>
          <w:lang w:eastAsia="zh-CN"/>
        </w:rPr>
        <w:t>ntr</w:t>
      </w:r>
      <w:proofErr w:type="spellEnd"/>
      <w:r w:rsidRPr="0081698E">
        <w:rPr>
          <w:rFonts w:ascii="Book Antiqua" w:eastAsia="宋体" w:hAnsi="Book Antiqua" w:cs="Times New Roman"/>
          <w:kern w:val="2"/>
          <w:sz w:val="24"/>
          <w:szCs w:val="24"/>
          <w:lang w:eastAsia="zh-CN"/>
        </w:rPr>
        <w:t>/nty035]</w:t>
      </w:r>
    </w:p>
    <w:p w14:paraId="5DD7DA4D"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 </w:t>
      </w:r>
      <w:proofErr w:type="spellStart"/>
      <w:r w:rsidRPr="0081698E">
        <w:rPr>
          <w:rFonts w:ascii="Book Antiqua" w:eastAsia="宋体" w:hAnsi="Book Antiqua" w:cs="Times New Roman"/>
          <w:b/>
          <w:kern w:val="2"/>
          <w:sz w:val="24"/>
          <w:szCs w:val="24"/>
          <w:lang w:eastAsia="zh-CN"/>
        </w:rPr>
        <w:t>Bauld</w:t>
      </w:r>
      <w:proofErr w:type="spellEnd"/>
      <w:r w:rsidRPr="0081698E">
        <w:rPr>
          <w:rFonts w:ascii="Book Antiqua" w:eastAsia="宋体" w:hAnsi="Book Antiqua" w:cs="Times New Roman"/>
          <w:b/>
          <w:kern w:val="2"/>
          <w:sz w:val="24"/>
          <w:szCs w:val="24"/>
          <w:lang w:eastAsia="zh-CN"/>
        </w:rPr>
        <w:t xml:space="preserve"> L</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Oncken</w:t>
      </w:r>
      <w:proofErr w:type="spellEnd"/>
      <w:r w:rsidRPr="0081698E">
        <w:rPr>
          <w:rFonts w:ascii="Book Antiqua" w:eastAsia="宋体" w:hAnsi="Book Antiqua" w:cs="Times New Roman"/>
          <w:kern w:val="2"/>
          <w:sz w:val="24"/>
          <w:szCs w:val="24"/>
          <w:lang w:eastAsia="zh-CN"/>
        </w:rPr>
        <w:t xml:space="preserve"> C. Smoking in Pregnancy: An Ongoing Challenge. </w:t>
      </w:r>
      <w:r w:rsidRPr="0081698E">
        <w:rPr>
          <w:rFonts w:ascii="Book Antiqua" w:eastAsia="宋体" w:hAnsi="Book Antiqua" w:cs="Times New Roman"/>
          <w:i/>
          <w:kern w:val="2"/>
          <w:sz w:val="24"/>
          <w:szCs w:val="24"/>
          <w:lang w:eastAsia="zh-CN"/>
        </w:rPr>
        <w:t xml:space="preserve">Nicotine </w:t>
      </w:r>
      <w:proofErr w:type="spellStart"/>
      <w:r w:rsidRPr="0081698E">
        <w:rPr>
          <w:rFonts w:ascii="Book Antiqua" w:eastAsia="宋体" w:hAnsi="Book Antiqua" w:cs="Times New Roman"/>
          <w:i/>
          <w:kern w:val="2"/>
          <w:sz w:val="24"/>
          <w:szCs w:val="24"/>
          <w:lang w:eastAsia="zh-CN"/>
        </w:rPr>
        <w:t>Tob</w:t>
      </w:r>
      <w:proofErr w:type="spellEnd"/>
      <w:r w:rsidRPr="0081698E">
        <w:rPr>
          <w:rFonts w:ascii="Book Antiqua" w:eastAsia="宋体" w:hAnsi="Book Antiqua" w:cs="Times New Roman"/>
          <w:i/>
          <w:kern w:val="2"/>
          <w:sz w:val="24"/>
          <w:szCs w:val="24"/>
          <w:lang w:eastAsia="zh-CN"/>
        </w:rPr>
        <w:t xml:space="preserve"> Res</w:t>
      </w:r>
      <w:r w:rsidRPr="0081698E">
        <w:rPr>
          <w:rFonts w:ascii="Book Antiqua" w:eastAsia="宋体" w:hAnsi="Book Antiqua" w:cs="Times New Roman"/>
          <w:kern w:val="2"/>
          <w:sz w:val="24"/>
          <w:szCs w:val="24"/>
          <w:lang w:eastAsia="zh-CN"/>
        </w:rPr>
        <w:t xml:space="preserve"> 2017; </w:t>
      </w:r>
      <w:r w:rsidRPr="0081698E">
        <w:rPr>
          <w:rFonts w:ascii="Book Antiqua" w:eastAsia="宋体" w:hAnsi="Book Antiqua" w:cs="Times New Roman"/>
          <w:b/>
          <w:kern w:val="2"/>
          <w:sz w:val="24"/>
          <w:szCs w:val="24"/>
          <w:lang w:eastAsia="zh-CN"/>
        </w:rPr>
        <w:t>19</w:t>
      </w:r>
      <w:r w:rsidRPr="0081698E">
        <w:rPr>
          <w:rFonts w:ascii="Book Antiqua" w:eastAsia="宋体" w:hAnsi="Book Antiqua" w:cs="Times New Roman"/>
          <w:kern w:val="2"/>
          <w:sz w:val="24"/>
          <w:szCs w:val="24"/>
          <w:lang w:eastAsia="zh-CN"/>
        </w:rPr>
        <w:t>: 495-496 [PMID: 28403476 DOI: 10.1093/</w:t>
      </w:r>
      <w:proofErr w:type="spellStart"/>
      <w:r w:rsidRPr="0081698E">
        <w:rPr>
          <w:rFonts w:ascii="Book Antiqua" w:eastAsia="宋体" w:hAnsi="Book Antiqua" w:cs="Times New Roman"/>
          <w:kern w:val="2"/>
          <w:sz w:val="24"/>
          <w:szCs w:val="24"/>
          <w:lang w:eastAsia="zh-CN"/>
        </w:rPr>
        <w:t>ntr</w:t>
      </w:r>
      <w:proofErr w:type="spellEnd"/>
      <w:r w:rsidRPr="0081698E">
        <w:rPr>
          <w:rFonts w:ascii="Book Antiqua" w:eastAsia="宋体" w:hAnsi="Book Antiqua" w:cs="Times New Roman"/>
          <w:kern w:val="2"/>
          <w:sz w:val="24"/>
          <w:szCs w:val="24"/>
          <w:lang w:eastAsia="zh-CN"/>
        </w:rPr>
        <w:t>/ntx034]</w:t>
      </w:r>
    </w:p>
    <w:p w14:paraId="3CDEAC24"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 </w:t>
      </w:r>
      <w:proofErr w:type="spellStart"/>
      <w:r w:rsidRPr="0081698E">
        <w:rPr>
          <w:rFonts w:ascii="Book Antiqua" w:eastAsia="宋体" w:hAnsi="Book Antiqua" w:cs="Times New Roman"/>
          <w:b/>
          <w:kern w:val="2"/>
          <w:sz w:val="24"/>
          <w:szCs w:val="24"/>
          <w:lang w:eastAsia="zh-CN"/>
        </w:rPr>
        <w:t>Hikita</w:t>
      </w:r>
      <w:proofErr w:type="spellEnd"/>
      <w:r w:rsidRPr="0081698E">
        <w:rPr>
          <w:rFonts w:ascii="Book Antiqua" w:eastAsia="宋体" w:hAnsi="Book Antiqua" w:cs="Times New Roman"/>
          <w:b/>
          <w:kern w:val="2"/>
          <w:sz w:val="24"/>
          <w:szCs w:val="24"/>
          <w:lang w:eastAsia="zh-CN"/>
        </w:rPr>
        <w:t xml:space="preserve"> N</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Haruna</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Matsuzaki</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Sasagawa</w:t>
      </w:r>
      <w:proofErr w:type="spellEnd"/>
      <w:r w:rsidRPr="0081698E">
        <w:rPr>
          <w:rFonts w:ascii="Book Antiqua" w:eastAsia="宋体" w:hAnsi="Book Antiqua" w:cs="Times New Roman"/>
          <w:kern w:val="2"/>
          <w:sz w:val="24"/>
          <w:szCs w:val="24"/>
          <w:lang w:eastAsia="zh-CN"/>
        </w:rPr>
        <w:t xml:space="preserve"> E, Murata M, </w:t>
      </w:r>
      <w:proofErr w:type="spellStart"/>
      <w:r w:rsidRPr="0081698E">
        <w:rPr>
          <w:rFonts w:ascii="Book Antiqua" w:eastAsia="宋体" w:hAnsi="Book Antiqua" w:cs="Times New Roman"/>
          <w:kern w:val="2"/>
          <w:sz w:val="24"/>
          <w:szCs w:val="24"/>
          <w:lang w:eastAsia="zh-CN"/>
        </w:rPr>
        <w:t>Oidovsuren</w:t>
      </w:r>
      <w:proofErr w:type="spellEnd"/>
      <w:r w:rsidRPr="0081698E">
        <w:rPr>
          <w:rFonts w:ascii="Book Antiqua" w:eastAsia="宋体" w:hAnsi="Book Antiqua" w:cs="Times New Roman"/>
          <w:kern w:val="2"/>
          <w:sz w:val="24"/>
          <w:szCs w:val="24"/>
          <w:lang w:eastAsia="zh-CN"/>
        </w:rPr>
        <w:t xml:space="preserve"> O, </w:t>
      </w:r>
      <w:proofErr w:type="spellStart"/>
      <w:r w:rsidRPr="0081698E">
        <w:rPr>
          <w:rFonts w:ascii="Book Antiqua" w:eastAsia="宋体" w:hAnsi="Book Antiqua" w:cs="Times New Roman"/>
          <w:kern w:val="2"/>
          <w:sz w:val="24"/>
          <w:szCs w:val="24"/>
          <w:lang w:eastAsia="zh-CN"/>
        </w:rPr>
        <w:t>Yura</w:t>
      </w:r>
      <w:proofErr w:type="spellEnd"/>
      <w:r w:rsidRPr="0081698E">
        <w:rPr>
          <w:rFonts w:ascii="Book Antiqua" w:eastAsia="宋体" w:hAnsi="Book Antiqua" w:cs="Times New Roman"/>
          <w:kern w:val="2"/>
          <w:sz w:val="24"/>
          <w:szCs w:val="24"/>
          <w:lang w:eastAsia="zh-CN"/>
        </w:rPr>
        <w:t xml:space="preserve"> A. </w:t>
      </w:r>
      <w:r w:rsidRPr="0081698E">
        <w:rPr>
          <w:rFonts w:ascii="Book Antiqua" w:eastAsia="宋体" w:hAnsi="Book Antiqua" w:cs="Times New Roman"/>
          <w:kern w:val="2"/>
          <w:sz w:val="24"/>
          <w:szCs w:val="24"/>
          <w:lang w:eastAsia="zh-CN"/>
        </w:rPr>
        <w:lastRenderedPageBreak/>
        <w:t xml:space="preserve">Prevalence and risk factors of secondhand smoke (SHS) exposure among pregnant women in Mongolia. </w:t>
      </w:r>
      <w:proofErr w:type="spellStart"/>
      <w:r w:rsidRPr="0081698E">
        <w:rPr>
          <w:rFonts w:ascii="Book Antiqua" w:eastAsia="宋体" w:hAnsi="Book Antiqua" w:cs="Times New Roman"/>
          <w:i/>
          <w:kern w:val="2"/>
          <w:sz w:val="24"/>
          <w:szCs w:val="24"/>
          <w:lang w:eastAsia="zh-CN"/>
        </w:rPr>
        <w:t>Sci</w:t>
      </w:r>
      <w:proofErr w:type="spellEnd"/>
      <w:r w:rsidRPr="0081698E">
        <w:rPr>
          <w:rFonts w:ascii="Book Antiqua" w:eastAsia="宋体" w:hAnsi="Book Antiqua" w:cs="Times New Roman"/>
          <w:i/>
          <w:kern w:val="2"/>
          <w:sz w:val="24"/>
          <w:szCs w:val="24"/>
          <w:lang w:eastAsia="zh-CN"/>
        </w:rPr>
        <w:t xml:space="preserve"> Rep</w:t>
      </w:r>
      <w:r w:rsidRPr="0081698E">
        <w:rPr>
          <w:rFonts w:ascii="Book Antiqua" w:eastAsia="宋体" w:hAnsi="Book Antiqua" w:cs="Times New Roman"/>
          <w:kern w:val="2"/>
          <w:sz w:val="24"/>
          <w:szCs w:val="24"/>
          <w:lang w:eastAsia="zh-CN"/>
        </w:rPr>
        <w:t xml:space="preserve"> 2017; </w:t>
      </w:r>
      <w:r w:rsidRPr="0081698E">
        <w:rPr>
          <w:rFonts w:ascii="Book Antiqua" w:eastAsia="宋体" w:hAnsi="Book Antiqua" w:cs="Times New Roman"/>
          <w:b/>
          <w:kern w:val="2"/>
          <w:sz w:val="24"/>
          <w:szCs w:val="24"/>
          <w:lang w:eastAsia="zh-CN"/>
        </w:rPr>
        <w:t>7</w:t>
      </w:r>
      <w:r w:rsidRPr="0081698E">
        <w:rPr>
          <w:rFonts w:ascii="Book Antiqua" w:eastAsia="宋体" w:hAnsi="Book Antiqua" w:cs="Times New Roman"/>
          <w:kern w:val="2"/>
          <w:sz w:val="24"/>
          <w:szCs w:val="24"/>
          <w:lang w:eastAsia="zh-CN"/>
        </w:rPr>
        <w:t>: 16426 [PMID: 29180653 DOI: 10.1038/s41598-017-16643-4]</w:t>
      </w:r>
    </w:p>
    <w:p w14:paraId="457EB7B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9 </w:t>
      </w:r>
      <w:r w:rsidRPr="0081698E">
        <w:rPr>
          <w:rFonts w:ascii="Book Antiqua" w:eastAsia="宋体" w:hAnsi="Book Antiqua" w:cs="Times New Roman"/>
          <w:b/>
          <w:kern w:val="2"/>
          <w:sz w:val="24"/>
          <w:szCs w:val="24"/>
          <w:lang w:eastAsia="zh-CN"/>
        </w:rPr>
        <w:t>Northrup TF</w:t>
      </w:r>
      <w:r w:rsidRPr="0081698E">
        <w:rPr>
          <w:rFonts w:ascii="Book Antiqua" w:eastAsia="宋体" w:hAnsi="Book Antiqua" w:cs="Times New Roman"/>
          <w:kern w:val="2"/>
          <w:sz w:val="24"/>
          <w:szCs w:val="24"/>
          <w:lang w:eastAsia="zh-CN"/>
        </w:rPr>
        <w:t xml:space="preserve">, Jacob P 3rd, </w:t>
      </w:r>
      <w:proofErr w:type="spellStart"/>
      <w:r w:rsidRPr="0081698E">
        <w:rPr>
          <w:rFonts w:ascii="Book Antiqua" w:eastAsia="宋体" w:hAnsi="Book Antiqua" w:cs="Times New Roman"/>
          <w:kern w:val="2"/>
          <w:sz w:val="24"/>
          <w:szCs w:val="24"/>
          <w:lang w:eastAsia="zh-CN"/>
        </w:rPr>
        <w:t>Benowitz</w:t>
      </w:r>
      <w:proofErr w:type="spellEnd"/>
      <w:r w:rsidRPr="0081698E">
        <w:rPr>
          <w:rFonts w:ascii="Book Antiqua" w:eastAsia="宋体" w:hAnsi="Book Antiqua" w:cs="Times New Roman"/>
          <w:kern w:val="2"/>
          <w:sz w:val="24"/>
          <w:szCs w:val="24"/>
          <w:lang w:eastAsia="zh-CN"/>
        </w:rPr>
        <w:t xml:space="preserve"> NL, Hoh E, Quintana PJ, </w:t>
      </w:r>
      <w:proofErr w:type="spellStart"/>
      <w:r w:rsidRPr="0081698E">
        <w:rPr>
          <w:rFonts w:ascii="Book Antiqua" w:eastAsia="宋体" w:hAnsi="Book Antiqua" w:cs="Times New Roman"/>
          <w:kern w:val="2"/>
          <w:sz w:val="24"/>
          <w:szCs w:val="24"/>
          <w:lang w:eastAsia="zh-CN"/>
        </w:rPr>
        <w:t>Hovell</w:t>
      </w:r>
      <w:proofErr w:type="spellEnd"/>
      <w:r w:rsidRPr="0081698E">
        <w:rPr>
          <w:rFonts w:ascii="Book Antiqua" w:eastAsia="宋体" w:hAnsi="Book Antiqua" w:cs="Times New Roman"/>
          <w:kern w:val="2"/>
          <w:sz w:val="24"/>
          <w:szCs w:val="24"/>
          <w:lang w:eastAsia="zh-CN"/>
        </w:rPr>
        <w:t xml:space="preserve"> MF, Matt GE, </w:t>
      </w:r>
      <w:proofErr w:type="spellStart"/>
      <w:r w:rsidRPr="0081698E">
        <w:rPr>
          <w:rFonts w:ascii="Book Antiqua" w:eastAsia="宋体" w:hAnsi="Book Antiqua" w:cs="Times New Roman"/>
          <w:kern w:val="2"/>
          <w:sz w:val="24"/>
          <w:szCs w:val="24"/>
          <w:lang w:eastAsia="zh-CN"/>
        </w:rPr>
        <w:t>Stotts</w:t>
      </w:r>
      <w:proofErr w:type="spellEnd"/>
      <w:r w:rsidRPr="0081698E">
        <w:rPr>
          <w:rFonts w:ascii="Book Antiqua" w:eastAsia="宋体" w:hAnsi="Book Antiqua" w:cs="Times New Roman"/>
          <w:kern w:val="2"/>
          <w:sz w:val="24"/>
          <w:szCs w:val="24"/>
          <w:lang w:eastAsia="zh-CN"/>
        </w:rPr>
        <w:t xml:space="preserve"> AL. </w:t>
      </w:r>
      <w:proofErr w:type="spellStart"/>
      <w:r w:rsidRPr="0081698E">
        <w:rPr>
          <w:rFonts w:ascii="Book Antiqua" w:eastAsia="宋体" w:hAnsi="Book Antiqua" w:cs="Times New Roman"/>
          <w:kern w:val="2"/>
          <w:sz w:val="24"/>
          <w:szCs w:val="24"/>
          <w:lang w:eastAsia="zh-CN"/>
        </w:rPr>
        <w:t>Thirdhand</w:t>
      </w:r>
      <w:proofErr w:type="spellEnd"/>
      <w:r w:rsidRPr="0081698E">
        <w:rPr>
          <w:rFonts w:ascii="Book Antiqua" w:eastAsia="宋体" w:hAnsi="Book Antiqua" w:cs="Times New Roman"/>
          <w:kern w:val="2"/>
          <w:sz w:val="24"/>
          <w:szCs w:val="24"/>
          <w:lang w:eastAsia="zh-CN"/>
        </w:rPr>
        <w:t xml:space="preserve"> Smoke: State of the Science and a Call for Policy Expansion. </w:t>
      </w:r>
      <w:r w:rsidRPr="0081698E">
        <w:rPr>
          <w:rFonts w:ascii="Book Antiqua" w:eastAsia="宋体" w:hAnsi="Book Antiqua" w:cs="Times New Roman"/>
          <w:i/>
          <w:kern w:val="2"/>
          <w:sz w:val="24"/>
          <w:szCs w:val="24"/>
          <w:lang w:eastAsia="zh-CN"/>
        </w:rPr>
        <w:t>Public Health Rep</w:t>
      </w:r>
      <w:r w:rsidRPr="0081698E">
        <w:rPr>
          <w:rFonts w:ascii="Book Antiqua" w:eastAsia="宋体" w:hAnsi="Book Antiqua" w:cs="Times New Roman"/>
          <w:kern w:val="2"/>
          <w:sz w:val="24"/>
          <w:szCs w:val="24"/>
          <w:lang w:eastAsia="zh-CN"/>
        </w:rPr>
        <w:t xml:space="preserve"> 2016; </w:t>
      </w:r>
      <w:r w:rsidRPr="0081698E">
        <w:rPr>
          <w:rFonts w:ascii="Book Antiqua" w:eastAsia="宋体" w:hAnsi="Book Antiqua" w:cs="Times New Roman"/>
          <w:b/>
          <w:kern w:val="2"/>
          <w:sz w:val="24"/>
          <w:szCs w:val="24"/>
          <w:lang w:eastAsia="zh-CN"/>
        </w:rPr>
        <w:t>131</w:t>
      </w:r>
      <w:r w:rsidRPr="0081698E">
        <w:rPr>
          <w:rFonts w:ascii="Book Antiqua" w:eastAsia="宋体" w:hAnsi="Book Antiqua" w:cs="Times New Roman"/>
          <w:kern w:val="2"/>
          <w:sz w:val="24"/>
          <w:szCs w:val="24"/>
          <w:lang w:eastAsia="zh-CN"/>
        </w:rPr>
        <w:t>: 233-238 [PMID: 26957657 DOI: 10.1177/003335491613100206]</w:t>
      </w:r>
    </w:p>
    <w:p w14:paraId="295A009B"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10 </w:t>
      </w:r>
      <w:proofErr w:type="spellStart"/>
      <w:r w:rsidRPr="0081698E">
        <w:rPr>
          <w:rFonts w:ascii="Book Antiqua" w:eastAsia="宋体" w:hAnsi="Book Antiqua" w:cs="Times New Roman"/>
          <w:b/>
          <w:kern w:val="2"/>
          <w:sz w:val="24"/>
          <w:szCs w:val="24"/>
          <w:lang w:eastAsia="zh-CN"/>
        </w:rPr>
        <w:t>Borgerding</w:t>
      </w:r>
      <w:proofErr w:type="spellEnd"/>
      <w:r w:rsidRPr="0081698E">
        <w:rPr>
          <w:rFonts w:ascii="Book Antiqua" w:eastAsia="宋体" w:hAnsi="Book Antiqua" w:cs="Times New Roman"/>
          <w:b/>
          <w:kern w:val="2"/>
          <w:sz w:val="24"/>
          <w:szCs w:val="24"/>
          <w:lang w:eastAsia="zh-CN"/>
        </w:rPr>
        <w:t xml:space="preserve"> M</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Klus</w:t>
      </w:r>
      <w:proofErr w:type="spellEnd"/>
      <w:r w:rsidRPr="0081698E">
        <w:rPr>
          <w:rFonts w:ascii="Book Antiqua" w:eastAsia="宋体" w:hAnsi="Book Antiqua" w:cs="Times New Roman"/>
          <w:kern w:val="2"/>
          <w:sz w:val="24"/>
          <w:szCs w:val="24"/>
          <w:lang w:eastAsia="zh-CN"/>
        </w:rPr>
        <w:t xml:space="preserve"> H. Analysis of complex mixtures--cigarette smoke.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Exp</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Toxicol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Pathol</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 xml:space="preserve">57 </w:t>
      </w:r>
      <w:proofErr w:type="spellStart"/>
      <w:r w:rsidRPr="0081698E">
        <w:rPr>
          <w:rFonts w:ascii="Book Antiqua" w:eastAsia="宋体" w:hAnsi="Book Antiqua" w:cs="Times New Roman"/>
          <w:kern w:val="2"/>
          <w:sz w:val="24"/>
          <w:szCs w:val="24"/>
          <w:lang w:eastAsia="zh-CN"/>
        </w:rPr>
        <w:t>Suppl</w:t>
      </w:r>
      <w:proofErr w:type="spellEnd"/>
      <w:r w:rsidRPr="0081698E">
        <w:rPr>
          <w:rFonts w:ascii="Book Antiqua" w:eastAsia="宋体" w:hAnsi="Book Antiqua" w:cs="Times New Roman"/>
          <w:kern w:val="2"/>
          <w:sz w:val="24"/>
          <w:szCs w:val="24"/>
          <w:lang w:eastAsia="zh-CN"/>
        </w:rPr>
        <w:t xml:space="preserve"> 1: 43-73 [PMID: 16092717 DOI: 10.1016/j.etp.2005.05.010]</w:t>
      </w:r>
    </w:p>
    <w:p w14:paraId="7CD6051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11 </w:t>
      </w:r>
      <w:r w:rsidRPr="0081698E">
        <w:rPr>
          <w:rFonts w:ascii="Book Antiqua" w:eastAsia="宋体" w:hAnsi="Book Antiqua" w:cs="Times New Roman"/>
          <w:b/>
          <w:kern w:val="2"/>
          <w:sz w:val="24"/>
          <w:szCs w:val="24"/>
          <w:lang w:eastAsia="zh-CN"/>
        </w:rPr>
        <w:t>Hoffmann D</w:t>
      </w:r>
      <w:r w:rsidRPr="0081698E">
        <w:rPr>
          <w:rFonts w:ascii="Book Antiqua" w:eastAsia="宋体" w:hAnsi="Book Antiqua" w:cs="Times New Roman"/>
          <w:kern w:val="2"/>
          <w:sz w:val="24"/>
          <w:szCs w:val="24"/>
          <w:lang w:eastAsia="zh-CN"/>
        </w:rPr>
        <w:t xml:space="preserve">, Hoffmann I. </w:t>
      </w:r>
      <w:proofErr w:type="gramStart"/>
      <w:r w:rsidRPr="0081698E">
        <w:rPr>
          <w:rFonts w:ascii="Book Antiqua" w:eastAsia="宋体" w:hAnsi="Book Antiqua" w:cs="Times New Roman"/>
          <w:kern w:val="2"/>
          <w:sz w:val="24"/>
          <w:szCs w:val="24"/>
          <w:lang w:eastAsia="zh-CN"/>
        </w:rPr>
        <w:t>The changing cigarette, 1950-1995.</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Toxicol</w:t>
      </w:r>
      <w:proofErr w:type="spellEnd"/>
      <w:r w:rsidRPr="0081698E">
        <w:rPr>
          <w:rFonts w:ascii="Book Antiqua" w:eastAsia="宋体" w:hAnsi="Book Antiqua" w:cs="Times New Roman"/>
          <w:i/>
          <w:kern w:val="2"/>
          <w:sz w:val="24"/>
          <w:szCs w:val="24"/>
          <w:lang w:eastAsia="zh-CN"/>
        </w:rPr>
        <w:t xml:space="preserve"> Environ Health</w:t>
      </w:r>
      <w:r w:rsidRPr="0081698E">
        <w:rPr>
          <w:rFonts w:ascii="Book Antiqua" w:eastAsia="宋体" w:hAnsi="Book Antiqua" w:cs="Times New Roman"/>
          <w:kern w:val="2"/>
          <w:sz w:val="24"/>
          <w:szCs w:val="24"/>
          <w:lang w:eastAsia="zh-CN"/>
        </w:rPr>
        <w:t xml:space="preserve"> 1997; </w:t>
      </w:r>
      <w:r w:rsidRPr="0081698E">
        <w:rPr>
          <w:rFonts w:ascii="Book Antiqua" w:eastAsia="宋体" w:hAnsi="Book Antiqua" w:cs="Times New Roman"/>
          <w:b/>
          <w:kern w:val="2"/>
          <w:sz w:val="24"/>
          <w:szCs w:val="24"/>
          <w:lang w:eastAsia="zh-CN"/>
        </w:rPr>
        <w:t>50</w:t>
      </w:r>
      <w:r w:rsidRPr="0081698E">
        <w:rPr>
          <w:rFonts w:ascii="Book Antiqua" w:eastAsia="宋体" w:hAnsi="Book Antiqua" w:cs="Times New Roman"/>
          <w:kern w:val="2"/>
          <w:sz w:val="24"/>
          <w:szCs w:val="24"/>
          <w:lang w:eastAsia="zh-CN"/>
        </w:rPr>
        <w:t>: 307-364 [PMID: 9120872 DOI: 10.1080/009841097160393]</w:t>
      </w:r>
    </w:p>
    <w:p w14:paraId="398E017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12 </w:t>
      </w:r>
      <w:r w:rsidRPr="0081698E">
        <w:rPr>
          <w:rFonts w:ascii="Book Antiqua" w:eastAsia="宋体" w:hAnsi="Book Antiqua" w:cs="Times New Roman"/>
          <w:b/>
          <w:kern w:val="2"/>
          <w:sz w:val="24"/>
          <w:szCs w:val="24"/>
          <w:lang w:eastAsia="zh-CN"/>
        </w:rPr>
        <w:t>Dawson GW</w:t>
      </w:r>
      <w:r w:rsidRPr="0081698E">
        <w:rPr>
          <w:rFonts w:ascii="Book Antiqua" w:eastAsia="宋体" w:hAnsi="Book Antiqua" w:cs="Times New Roman"/>
          <w:kern w:val="2"/>
          <w:sz w:val="24"/>
          <w:szCs w:val="24"/>
          <w:lang w:eastAsia="zh-CN"/>
        </w:rPr>
        <w:t>, Vestal RE.</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Smoking and drug metabolism.</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1981; </w:t>
      </w:r>
      <w:r w:rsidRPr="0081698E">
        <w:rPr>
          <w:rFonts w:ascii="Book Antiqua" w:eastAsia="宋体" w:hAnsi="Book Antiqua" w:cs="Times New Roman"/>
          <w:b/>
          <w:kern w:val="2"/>
          <w:sz w:val="24"/>
          <w:szCs w:val="24"/>
          <w:lang w:eastAsia="zh-CN"/>
        </w:rPr>
        <w:t>15</w:t>
      </w:r>
      <w:r w:rsidRPr="0081698E">
        <w:rPr>
          <w:rFonts w:ascii="Book Antiqua" w:eastAsia="宋体" w:hAnsi="Book Antiqua" w:cs="Times New Roman"/>
          <w:kern w:val="2"/>
          <w:sz w:val="24"/>
          <w:szCs w:val="24"/>
          <w:lang w:eastAsia="zh-CN"/>
        </w:rPr>
        <w:t>: 207-221 [PMID: 7045892 DOI: 10.1016/0163-7258(81)90042-5]</w:t>
      </w:r>
    </w:p>
    <w:p w14:paraId="17DB48C4"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13 </w:t>
      </w:r>
      <w:proofErr w:type="spellStart"/>
      <w:r w:rsidRPr="0081698E">
        <w:rPr>
          <w:rFonts w:ascii="Book Antiqua" w:eastAsia="宋体" w:hAnsi="Book Antiqua" w:cs="Times New Roman"/>
          <w:b/>
          <w:kern w:val="2"/>
          <w:sz w:val="24"/>
          <w:szCs w:val="24"/>
          <w:lang w:eastAsia="zh-CN"/>
        </w:rPr>
        <w:t>Pakkir</w:t>
      </w:r>
      <w:proofErr w:type="spellEnd"/>
      <w:r w:rsidRPr="0081698E">
        <w:rPr>
          <w:rFonts w:ascii="Book Antiqua" w:eastAsia="宋体" w:hAnsi="Book Antiqua" w:cs="Times New Roman"/>
          <w:b/>
          <w:kern w:val="2"/>
          <w:sz w:val="24"/>
          <w:szCs w:val="24"/>
          <w:lang w:eastAsia="zh-CN"/>
        </w:rPr>
        <w:t xml:space="preserve"> </w:t>
      </w:r>
      <w:proofErr w:type="spellStart"/>
      <w:r w:rsidRPr="0081698E">
        <w:rPr>
          <w:rFonts w:ascii="Book Antiqua" w:eastAsia="宋体" w:hAnsi="Book Antiqua" w:cs="Times New Roman"/>
          <w:b/>
          <w:kern w:val="2"/>
          <w:sz w:val="24"/>
          <w:szCs w:val="24"/>
          <w:lang w:eastAsia="zh-CN"/>
        </w:rPr>
        <w:t>Maideen</w:t>
      </w:r>
      <w:proofErr w:type="spellEnd"/>
      <w:r w:rsidRPr="0081698E">
        <w:rPr>
          <w:rFonts w:ascii="Book Antiqua" w:eastAsia="宋体" w:hAnsi="Book Antiqua" w:cs="Times New Roman"/>
          <w:b/>
          <w:kern w:val="2"/>
          <w:sz w:val="24"/>
          <w:szCs w:val="24"/>
          <w:lang w:eastAsia="zh-CN"/>
        </w:rPr>
        <w:t xml:space="preserve"> NM</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Manavalan</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Balasubramanian</w:t>
      </w:r>
      <w:proofErr w:type="spellEnd"/>
      <w:r w:rsidRPr="0081698E">
        <w:rPr>
          <w:rFonts w:ascii="Book Antiqua" w:eastAsia="宋体" w:hAnsi="Book Antiqua" w:cs="Times New Roman"/>
          <w:kern w:val="2"/>
          <w:sz w:val="24"/>
          <w:szCs w:val="24"/>
          <w:lang w:eastAsia="zh-CN"/>
        </w:rPr>
        <w:t xml:space="preserve"> K. Drug interactions of </w:t>
      </w:r>
      <w:proofErr w:type="spellStart"/>
      <w:r w:rsidRPr="0081698E">
        <w:rPr>
          <w:rFonts w:ascii="Book Antiqua" w:eastAsia="宋体" w:hAnsi="Book Antiqua" w:cs="Times New Roman"/>
          <w:kern w:val="2"/>
          <w:sz w:val="24"/>
          <w:szCs w:val="24"/>
          <w:lang w:eastAsia="zh-CN"/>
        </w:rPr>
        <w:t>meglitinide</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antidiabetics</w:t>
      </w:r>
      <w:proofErr w:type="spellEnd"/>
      <w:r w:rsidRPr="0081698E">
        <w:rPr>
          <w:rFonts w:ascii="Book Antiqua" w:eastAsia="宋体" w:hAnsi="Book Antiqua" w:cs="Times New Roman"/>
          <w:kern w:val="2"/>
          <w:sz w:val="24"/>
          <w:szCs w:val="24"/>
          <w:lang w:eastAsia="zh-CN"/>
        </w:rPr>
        <w:t xml:space="preserve"> involving CYP enzymes and OATP1B1 transporter.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Adv</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Endocrinol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Metab</w:t>
      </w:r>
      <w:proofErr w:type="spellEnd"/>
      <w:r w:rsidRPr="0081698E">
        <w:rPr>
          <w:rFonts w:ascii="Book Antiqua" w:eastAsia="宋体" w:hAnsi="Book Antiqua" w:cs="Times New Roman"/>
          <w:kern w:val="2"/>
          <w:sz w:val="24"/>
          <w:szCs w:val="24"/>
          <w:lang w:eastAsia="zh-CN"/>
        </w:rPr>
        <w:t xml:space="preserve"> 2018; </w:t>
      </w:r>
      <w:r w:rsidRPr="0081698E">
        <w:rPr>
          <w:rFonts w:ascii="Book Antiqua" w:eastAsia="宋体" w:hAnsi="Book Antiqua" w:cs="Times New Roman"/>
          <w:b/>
          <w:kern w:val="2"/>
          <w:sz w:val="24"/>
          <w:szCs w:val="24"/>
          <w:lang w:eastAsia="zh-CN"/>
        </w:rPr>
        <w:t>9</w:t>
      </w:r>
      <w:r w:rsidRPr="0081698E">
        <w:rPr>
          <w:rFonts w:ascii="Book Antiqua" w:eastAsia="宋体" w:hAnsi="Book Antiqua" w:cs="Times New Roman"/>
          <w:kern w:val="2"/>
          <w:sz w:val="24"/>
          <w:szCs w:val="24"/>
          <w:lang w:eastAsia="zh-CN"/>
        </w:rPr>
        <w:t>: 259-268 [PMID: 30181852 DOI: 10.1177/2042018818767220]</w:t>
      </w:r>
    </w:p>
    <w:p w14:paraId="52833775" w14:textId="3620CC49"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14 </w:t>
      </w:r>
      <w:proofErr w:type="spellStart"/>
      <w:r w:rsidRPr="0081698E">
        <w:rPr>
          <w:rFonts w:ascii="Book Antiqua" w:eastAsia="宋体" w:hAnsi="Book Antiqua" w:cs="Times New Roman"/>
          <w:b/>
          <w:kern w:val="2"/>
          <w:sz w:val="24"/>
          <w:szCs w:val="24"/>
          <w:lang w:eastAsia="zh-CN"/>
        </w:rPr>
        <w:t>Maideen</w:t>
      </w:r>
      <w:proofErr w:type="spellEnd"/>
      <w:r w:rsidRPr="0081698E">
        <w:rPr>
          <w:rFonts w:ascii="Book Antiqua" w:eastAsia="宋体" w:hAnsi="Book Antiqua" w:cs="Times New Roman"/>
          <w:b/>
          <w:kern w:val="2"/>
          <w:sz w:val="24"/>
          <w:szCs w:val="24"/>
          <w:lang w:eastAsia="zh-CN"/>
        </w:rPr>
        <w:t xml:space="preserve"> NM,</w:t>
      </w:r>
      <w:r w:rsidR="00F55037" w:rsidRPr="0081698E">
        <w:rPr>
          <w:rFonts w:ascii="Book Antiqua" w:eastAsia="宋体" w:hAnsi="Book Antiqua" w:cs="Times New Roman" w:hint="eastAsia"/>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Balasubramaniam</w:t>
      </w:r>
      <w:proofErr w:type="spellEnd"/>
      <w:r w:rsidRPr="0081698E">
        <w:rPr>
          <w:rFonts w:ascii="Book Antiqua" w:eastAsia="宋体" w:hAnsi="Book Antiqua" w:cs="Times New Roman"/>
          <w:kern w:val="2"/>
          <w:sz w:val="24"/>
          <w:szCs w:val="24"/>
          <w:lang w:eastAsia="zh-CN"/>
        </w:rPr>
        <w:t xml:space="preserve"> R. Pharmacologically relevant drug interactions of sulfonylurea </w:t>
      </w:r>
      <w:proofErr w:type="spellStart"/>
      <w:r w:rsidRPr="0081698E">
        <w:rPr>
          <w:rFonts w:ascii="Book Antiqua" w:eastAsia="宋体" w:hAnsi="Book Antiqua" w:cs="Times New Roman"/>
          <w:kern w:val="2"/>
          <w:sz w:val="24"/>
          <w:szCs w:val="24"/>
          <w:lang w:eastAsia="zh-CN"/>
        </w:rPr>
        <w:t>antidiabetics</w:t>
      </w:r>
      <w:proofErr w:type="spellEnd"/>
      <w:r w:rsidRPr="0081698E">
        <w:rPr>
          <w:rFonts w:ascii="Book Antiqua" w:eastAsia="宋体" w:hAnsi="Book Antiqua" w:cs="Times New Roman"/>
          <w:kern w:val="2"/>
          <w:sz w:val="24"/>
          <w:szCs w:val="24"/>
          <w:lang w:eastAsia="zh-CN"/>
        </w:rPr>
        <w:t xml:space="preserve"> with common herbs.</w:t>
      </w:r>
      <w:proofErr w:type="gramEnd"/>
      <w:r w:rsidRPr="0081698E">
        <w:rPr>
          <w:rFonts w:ascii="Book Antiqua" w:eastAsia="宋体" w:hAnsi="Book Antiqua" w:cs="Times New Roman"/>
          <w:i/>
          <w:kern w:val="2"/>
          <w:sz w:val="24"/>
          <w:szCs w:val="24"/>
          <w:lang w:eastAsia="zh-CN"/>
        </w:rPr>
        <w:t xml:space="preserve"> J</w:t>
      </w:r>
      <w:r w:rsidR="00F55037" w:rsidRPr="0081698E">
        <w:rPr>
          <w:rFonts w:ascii="Book Antiqua" w:eastAsia="宋体" w:hAnsi="Book Antiqua" w:cs="Times New Roman" w:hint="eastAsia"/>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Herbmed</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00F55037"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2018;</w:t>
      </w:r>
      <w:r w:rsidR="00F55037"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b/>
          <w:kern w:val="2"/>
          <w:sz w:val="24"/>
          <w:szCs w:val="24"/>
          <w:lang w:eastAsia="zh-CN"/>
        </w:rPr>
        <w:t>7</w:t>
      </w:r>
      <w:r w:rsidRPr="0081698E">
        <w:rPr>
          <w:rFonts w:ascii="Book Antiqua" w:eastAsia="宋体" w:hAnsi="Book Antiqua" w:cs="Times New Roman"/>
          <w:kern w:val="2"/>
          <w:sz w:val="24"/>
          <w:szCs w:val="24"/>
          <w:lang w:eastAsia="zh-CN"/>
        </w:rPr>
        <w:t>:</w:t>
      </w:r>
      <w:r w:rsidR="00F55037"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200-</w:t>
      </w:r>
      <w:r w:rsidR="00F55037" w:rsidRPr="0081698E">
        <w:rPr>
          <w:rFonts w:ascii="Book Antiqua" w:eastAsia="宋体" w:hAnsi="Book Antiqua" w:cs="Times New Roman" w:hint="eastAsia"/>
          <w:kern w:val="2"/>
          <w:sz w:val="24"/>
          <w:szCs w:val="24"/>
          <w:lang w:eastAsia="zh-CN"/>
        </w:rPr>
        <w:t>2</w:t>
      </w:r>
      <w:r w:rsidRPr="0081698E">
        <w:rPr>
          <w:rFonts w:ascii="Book Antiqua" w:eastAsia="宋体" w:hAnsi="Book Antiqua" w:cs="Times New Roman"/>
          <w:kern w:val="2"/>
          <w:sz w:val="24"/>
          <w:szCs w:val="24"/>
          <w:lang w:eastAsia="zh-CN"/>
        </w:rPr>
        <w:t>10</w:t>
      </w:r>
      <w:r w:rsidR="00F55037"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[DOI: 10.15171/jhp.2018.32]</w:t>
      </w:r>
    </w:p>
    <w:p w14:paraId="0EF35C7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15 </w:t>
      </w:r>
      <w:proofErr w:type="spellStart"/>
      <w:r w:rsidRPr="0081698E">
        <w:rPr>
          <w:rFonts w:ascii="Book Antiqua" w:eastAsia="宋体" w:hAnsi="Book Antiqua" w:cs="Times New Roman"/>
          <w:b/>
          <w:kern w:val="2"/>
          <w:sz w:val="24"/>
          <w:szCs w:val="24"/>
          <w:lang w:eastAsia="zh-CN"/>
        </w:rPr>
        <w:t>Pakkir</w:t>
      </w:r>
      <w:proofErr w:type="spellEnd"/>
      <w:r w:rsidRPr="0081698E">
        <w:rPr>
          <w:rFonts w:ascii="Book Antiqua" w:eastAsia="宋体" w:hAnsi="Book Antiqua" w:cs="Times New Roman"/>
          <w:b/>
          <w:kern w:val="2"/>
          <w:sz w:val="24"/>
          <w:szCs w:val="24"/>
          <w:lang w:eastAsia="zh-CN"/>
        </w:rPr>
        <w:t xml:space="preserve"> </w:t>
      </w:r>
      <w:proofErr w:type="spellStart"/>
      <w:r w:rsidRPr="0081698E">
        <w:rPr>
          <w:rFonts w:ascii="Book Antiqua" w:eastAsia="宋体" w:hAnsi="Book Antiqua" w:cs="Times New Roman"/>
          <w:b/>
          <w:kern w:val="2"/>
          <w:sz w:val="24"/>
          <w:szCs w:val="24"/>
          <w:lang w:eastAsia="zh-CN"/>
        </w:rPr>
        <w:t>Maideen</w:t>
      </w:r>
      <w:proofErr w:type="spellEnd"/>
      <w:r w:rsidRPr="0081698E">
        <w:rPr>
          <w:rFonts w:ascii="Book Antiqua" w:eastAsia="宋体" w:hAnsi="Book Antiqua" w:cs="Times New Roman"/>
          <w:b/>
          <w:kern w:val="2"/>
          <w:sz w:val="24"/>
          <w:szCs w:val="24"/>
          <w:lang w:eastAsia="zh-CN"/>
        </w:rPr>
        <w:t xml:space="preserve"> NM</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Jumale</w:t>
      </w:r>
      <w:proofErr w:type="spellEnd"/>
      <w:r w:rsidRPr="0081698E">
        <w:rPr>
          <w:rFonts w:ascii="Book Antiqua" w:eastAsia="宋体" w:hAnsi="Book Antiqua" w:cs="Times New Roman"/>
          <w:kern w:val="2"/>
          <w:sz w:val="24"/>
          <w:szCs w:val="24"/>
          <w:lang w:eastAsia="zh-CN"/>
        </w:rPr>
        <w:t xml:space="preserve"> A, </w:t>
      </w:r>
      <w:proofErr w:type="spellStart"/>
      <w:r w:rsidRPr="0081698E">
        <w:rPr>
          <w:rFonts w:ascii="Book Antiqua" w:eastAsia="宋体" w:hAnsi="Book Antiqua" w:cs="Times New Roman"/>
          <w:kern w:val="2"/>
          <w:sz w:val="24"/>
          <w:szCs w:val="24"/>
          <w:lang w:eastAsia="zh-CN"/>
        </w:rPr>
        <w:t>Balasubramaniam</w:t>
      </w:r>
      <w:proofErr w:type="spellEnd"/>
      <w:r w:rsidRPr="0081698E">
        <w:rPr>
          <w:rFonts w:ascii="Book Antiqua" w:eastAsia="宋体" w:hAnsi="Book Antiqua" w:cs="Times New Roman"/>
          <w:kern w:val="2"/>
          <w:sz w:val="24"/>
          <w:szCs w:val="24"/>
          <w:lang w:eastAsia="zh-CN"/>
        </w:rPr>
        <w:t xml:space="preserve"> R. Drug Interactions of Metformin Involving Drug Transporter Proteins. </w:t>
      </w:r>
      <w:proofErr w:type="spellStart"/>
      <w:r w:rsidRPr="0081698E">
        <w:rPr>
          <w:rFonts w:ascii="Book Antiqua" w:eastAsia="宋体" w:hAnsi="Book Antiqua" w:cs="Times New Roman"/>
          <w:i/>
          <w:kern w:val="2"/>
          <w:sz w:val="24"/>
          <w:szCs w:val="24"/>
          <w:lang w:eastAsia="zh-CN"/>
        </w:rPr>
        <w:t>Adv</w:t>
      </w:r>
      <w:proofErr w:type="spellEnd"/>
      <w:r w:rsidRPr="0081698E">
        <w:rPr>
          <w:rFonts w:ascii="Book Antiqua" w:eastAsia="宋体" w:hAnsi="Book Antiqua" w:cs="Times New Roman"/>
          <w:i/>
          <w:kern w:val="2"/>
          <w:sz w:val="24"/>
          <w:szCs w:val="24"/>
          <w:lang w:eastAsia="zh-CN"/>
        </w:rPr>
        <w:t xml:space="preserve"> Pharm Bull</w:t>
      </w:r>
      <w:r w:rsidRPr="0081698E">
        <w:rPr>
          <w:rFonts w:ascii="Book Antiqua" w:eastAsia="宋体" w:hAnsi="Book Antiqua" w:cs="Times New Roman"/>
          <w:kern w:val="2"/>
          <w:sz w:val="24"/>
          <w:szCs w:val="24"/>
          <w:lang w:eastAsia="zh-CN"/>
        </w:rPr>
        <w:t xml:space="preserve"> 2017; </w:t>
      </w:r>
      <w:r w:rsidRPr="0081698E">
        <w:rPr>
          <w:rFonts w:ascii="Book Antiqua" w:eastAsia="宋体" w:hAnsi="Book Antiqua" w:cs="Times New Roman"/>
          <w:b/>
          <w:kern w:val="2"/>
          <w:sz w:val="24"/>
          <w:szCs w:val="24"/>
          <w:lang w:eastAsia="zh-CN"/>
        </w:rPr>
        <w:t>7</w:t>
      </w:r>
      <w:r w:rsidRPr="0081698E">
        <w:rPr>
          <w:rFonts w:ascii="Book Antiqua" w:eastAsia="宋体" w:hAnsi="Book Antiqua" w:cs="Times New Roman"/>
          <w:kern w:val="2"/>
          <w:sz w:val="24"/>
          <w:szCs w:val="24"/>
          <w:lang w:eastAsia="zh-CN"/>
        </w:rPr>
        <w:t>: 501-505 [PMID: 29399540 DOI: 10.15171/apb.2017.062]</w:t>
      </w:r>
    </w:p>
    <w:p w14:paraId="292E4C3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16 </w:t>
      </w:r>
      <w:r w:rsidRPr="0081698E">
        <w:rPr>
          <w:rFonts w:ascii="Book Antiqua" w:eastAsia="宋体" w:hAnsi="Book Antiqua" w:cs="Times New Roman"/>
          <w:b/>
          <w:kern w:val="2"/>
          <w:sz w:val="24"/>
          <w:szCs w:val="24"/>
          <w:lang w:eastAsia="zh-CN"/>
        </w:rPr>
        <w:t xml:space="preserve">McDonnell </w:t>
      </w:r>
      <w:proofErr w:type="gramStart"/>
      <w:r w:rsidRPr="0081698E">
        <w:rPr>
          <w:rFonts w:ascii="Book Antiqua" w:eastAsia="宋体" w:hAnsi="Book Antiqua" w:cs="Times New Roman"/>
          <w:b/>
          <w:kern w:val="2"/>
          <w:sz w:val="24"/>
          <w:szCs w:val="24"/>
          <w:lang w:eastAsia="zh-CN"/>
        </w:rPr>
        <w:t>AM</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Dang CH. Basic review of the cytochrome p450 system.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Adv</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Pract</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Oncol</w:t>
      </w:r>
      <w:proofErr w:type="spellEnd"/>
      <w:r w:rsidRPr="0081698E">
        <w:rPr>
          <w:rFonts w:ascii="Book Antiqua" w:eastAsia="宋体" w:hAnsi="Book Antiqua" w:cs="Times New Roman"/>
          <w:kern w:val="2"/>
          <w:sz w:val="24"/>
          <w:szCs w:val="24"/>
          <w:lang w:eastAsia="zh-CN"/>
        </w:rPr>
        <w:t xml:space="preserve"> 2013; </w:t>
      </w:r>
      <w:r w:rsidRPr="0081698E">
        <w:rPr>
          <w:rFonts w:ascii="Book Antiqua" w:eastAsia="宋体" w:hAnsi="Book Antiqua" w:cs="Times New Roman"/>
          <w:b/>
          <w:kern w:val="2"/>
          <w:sz w:val="24"/>
          <w:szCs w:val="24"/>
          <w:lang w:eastAsia="zh-CN"/>
        </w:rPr>
        <w:t>4</w:t>
      </w:r>
      <w:r w:rsidRPr="0081698E">
        <w:rPr>
          <w:rFonts w:ascii="Book Antiqua" w:eastAsia="宋体" w:hAnsi="Book Antiqua" w:cs="Times New Roman"/>
          <w:kern w:val="2"/>
          <w:sz w:val="24"/>
          <w:szCs w:val="24"/>
          <w:lang w:eastAsia="zh-CN"/>
        </w:rPr>
        <w:t>: 263-268 [PMID: 25032007 DOI: 10.6004/jadpro.2013.4.4.7]</w:t>
      </w:r>
    </w:p>
    <w:p w14:paraId="702DD847"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17 </w:t>
      </w:r>
      <w:r w:rsidRPr="0081698E">
        <w:rPr>
          <w:rFonts w:ascii="Book Antiqua" w:eastAsia="宋体" w:hAnsi="Book Antiqua" w:cs="Times New Roman"/>
          <w:b/>
          <w:kern w:val="2"/>
          <w:sz w:val="24"/>
          <w:szCs w:val="24"/>
          <w:lang w:eastAsia="zh-CN"/>
        </w:rPr>
        <w:t>O'Malley M</w:t>
      </w:r>
      <w:r w:rsidRPr="0081698E">
        <w:rPr>
          <w:rFonts w:ascii="Book Antiqua" w:eastAsia="宋体" w:hAnsi="Book Antiqua" w:cs="Times New Roman"/>
          <w:kern w:val="2"/>
          <w:sz w:val="24"/>
          <w:szCs w:val="24"/>
          <w:lang w:eastAsia="zh-CN"/>
        </w:rPr>
        <w:t xml:space="preserve">, King AN, Conte M, </w:t>
      </w:r>
      <w:proofErr w:type="spellStart"/>
      <w:r w:rsidRPr="0081698E">
        <w:rPr>
          <w:rFonts w:ascii="Book Antiqua" w:eastAsia="宋体" w:hAnsi="Book Antiqua" w:cs="Times New Roman"/>
          <w:kern w:val="2"/>
          <w:sz w:val="24"/>
          <w:szCs w:val="24"/>
          <w:lang w:eastAsia="zh-CN"/>
        </w:rPr>
        <w:t>Ellingrod</w:t>
      </w:r>
      <w:proofErr w:type="spellEnd"/>
      <w:r w:rsidRPr="0081698E">
        <w:rPr>
          <w:rFonts w:ascii="Book Antiqua" w:eastAsia="宋体" w:hAnsi="Book Antiqua" w:cs="Times New Roman"/>
          <w:kern w:val="2"/>
          <w:sz w:val="24"/>
          <w:szCs w:val="24"/>
          <w:lang w:eastAsia="zh-CN"/>
        </w:rPr>
        <w:t xml:space="preserve"> VL, </w:t>
      </w:r>
      <w:proofErr w:type="spellStart"/>
      <w:proofErr w:type="gramStart"/>
      <w:r w:rsidRPr="0081698E">
        <w:rPr>
          <w:rFonts w:ascii="Book Antiqua" w:eastAsia="宋体" w:hAnsi="Book Antiqua" w:cs="Times New Roman"/>
          <w:kern w:val="2"/>
          <w:sz w:val="24"/>
          <w:szCs w:val="24"/>
          <w:lang w:eastAsia="zh-CN"/>
        </w:rPr>
        <w:t>Ramnath</w:t>
      </w:r>
      <w:proofErr w:type="spellEnd"/>
      <w:proofErr w:type="gramEnd"/>
      <w:r w:rsidRPr="0081698E">
        <w:rPr>
          <w:rFonts w:ascii="Book Antiqua" w:eastAsia="宋体" w:hAnsi="Book Antiqua" w:cs="Times New Roman"/>
          <w:kern w:val="2"/>
          <w:sz w:val="24"/>
          <w:szCs w:val="24"/>
          <w:lang w:eastAsia="zh-CN"/>
        </w:rPr>
        <w:t xml:space="preserve"> N. Effects of cigarette smoking on metabolism and effectiveness of systemic therapy for lung cancer.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Thorac</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Oncol</w:t>
      </w:r>
      <w:proofErr w:type="spellEnd"/>
      <w:r w:rsidRPr="0081698E">
        <w:rPr>
          <w:rFonts w:ascii="Book Antiqua" w:eastAsia="宋体" w:hAnsi="Book Antiqua" w:cs="Times New Roman"/>
          <w:kern w:val="2"/>
          <w:sz w:val="24"/>
          <w:szCs w:val="24"/>
          <w:lang w:eastAsia="zh-CN"/>
        </w:rPr>
        <w:t xml:space="preserve"> 2014; </w:t>
      </w:r>
      <w:r w:rsidRPr="0081698E">
        <w:rPr>
          <w:rFonts w:ascii="Book Antiqua" w:eastAsia="宋体" w:hAnsi="Book Antiqua" w:cs="Times New Roman"/>
          <w:b/>
          <w:kern w:val="2"/>
          <w:sz w:val="24"/>
          <w:szCs w:val="24"/>
          <w:lang w:eastAsia="zh-CN"/>
        </w:rPr>
        <w:t>9</w:t>
      </w:r>
      <w:r w:rsidRPr="0081698E">
        <w:rPr>
          <w:rFonts w:ascii="Book Antiqua" w:eastAsia="宋体" w:hAnsi="Book Antiqua" w:cs="Times New Roman"/>
          <w:kern w:val="2"/>
          <w:sz w:val="24"/>
          <w:szCs w:val="24"/>
          <w:lang w:eastAsia="zh-CN"/>
        </w:rPr>
        <w:t>: 917-926 [PMID: 24926542 DOI: 10.1097/JTO.0000000000000191]</w:t>
      </w:r>
    </w:p>
    <w:p w14:paraId="29CF0BE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18 </w:t>
      </w:r>
      <w:proofErr w:type="spellStart"/>
      <w:r w:rsidRPr="0081698E">
        <w:rPr>
          <w:rFonts w:ascii="Book Antiqua" w:eastAsia="宋体" w:hAnsi="Book Antiqua" w:cs="Times New Roman"/>
          <w:b/>
          <w:kern w:val="2"/>
          <w:sz w:val="24"/>
          <w:szCs w:val="24"/>
          <w:lang w:eastAsia="zh-CN"/>
        </w:rPr>
        <w:t>Meech</w:t>
      </w:r>
      <w:proofErr w:type="spellEnd"/>
      <w:r w:rsidRPr="0081698E">
        <w:rPr>
          <w:rFonts w:ascii="Book Antiqua" w:eastAsia="宋体" w:hAnsi="Book Antiqua" w:cs="Times New Roman"/>
          <w:b/>
          <w:kern w:val="2"/>
          <w:sz w:val="24"/>
          <w:szCs w:val="24"/>
          <w:lang w:eastAsia="zh-CN"/>
        </w:rPr>
        <w:t xml:space="preserve"> R</w:t>
      </w:r>
      <w:r w:rsidRPr="0081698E">
        <w:rPr>
          <w:rFonts w:ascii="Book Antiqua" w:eastAsia="宋体" w:hAnsi="Book Antiqua" w:cs="Times New Roman"/>
          <w:kern w:val="2"/>
          <w:sz w:val="24"/>
          <w:szCs w:val="24"/>
          <w:lang w:eastAsia="zh-CN"/>
        </w:rPr>
        <w:t>, Mackenzie PI.</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 xml:space="preserve">Structure and function of </w:t>
      </w:r>
      <w:proofErr w:type="spellStart"/>
      <w:r w:rsidRPr="0081698E">
        <w:rPr>
          <w:rFonts w:ascii="Book Antiqua" w:eastAsia="宋体" w:hAnsi="Book Antiqua" w:cs="Times New Roman"/>
          <w:kern w:val="2"/>
          <w:sz w:val="24"/>
          <w:szCs w:val="24"/>
          <w:lang w:eastAsia="zh-CN"/>
        </w:rPr>
        <w:t>uridine</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diphosphate</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glucuronosyltransferases</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Exp</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Physiol</w:t>
      </w:r>
      <w:proofErr w:type="spellEnd"/>
      <w:r w:rsidRPr="0081698E">
        <w:rPr>
          <w:rFonts w:ascii="Book Antiqua" w:eastAsia="宋体" w:hAnsi="Book Antiqua" w:cs="Times New Roman"/>
          <w:kern w:val="2"/>
          <w:sz w:val="24"/>
          <w:szCs w:val="24"/>
          <w:lang w:eastAsia="zh-CN"/>
        </w:rPr>
        <w:t xml:space="preserve"> 1997; </w:t>
      </w:r>
      <w:r w:rsidRPr="0081698E">
        <w:rPr>
          <w:rFonts w:ascii="Book Antiqua" w:eastAsia="宋体" w:hAnsi="Book Antiqua" w:cs="Times New Roman"/>
          <w:b/>
          <w:kern w:val="2"/>
          <w:sz w:val="24"/>
          <w:szCs w:val="24"/>
          <w:lang w:eastAsia="zh-CN"/>
        </w:rPr>
        <w:t>24</w:t>
      </w:r>
      <w:r w:rsidRPr="0081698E">
        <w:rPr>
          <w:rFonts w:ascii="Book Antiqua" w:eastAsia="宋体" w:hAnsi="Book Antiqua" w:cs="Times New Roman"/>
          <w:kern w:val="2"/>
          <w:sz w:val="24"/>
          <w:szCs w:val="24"/>
          <w:lang w:eastAsia="zh-CN"/>
        </w:rPr>
        <w:t>: 907-915 [PMID: 9406655 DOI: 10.1111/j.1440-1681.1997.tb02718.x]</w:t>
      </w:r>
    </w:p>
    <w:p w14:paraId="0707D31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lastRenderedPageBreak/>
        <w:t xml:space="preserve">19 </w:t>
      </w:r>
      <w:r w:rsidRPr="0081698E">
        <w:rPr>
          <w:rFonts w:ascii="Book Antiqua" w:eastAsia="宋体" w:hAnsi="Book Antiqua" w:cs="Times New Roman"/>
          <w:b/>
          <w:kern w:val="2"/>
          <w:sz w:val="24"/>
          <w:szCs w:val="24"/>
          <w:lang w:eastAsia="zh-CN"/>
        </w:rPr>
        <w:t>Villard PH</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Herber</w:t>
      </w:r>
      <w:proofErr w:type="spellEnd"/>
      <w:r w:rsidRPr="0081698E">
        <w:rPr>
          <w:rFonts w:ascii="Book Antiqua" w:eastAsia="宋体" w:hAnsi="Book Antiqua" w:cs="Times New Roman"/>
          <w:kern w:val="2"/>
          <w:sz w:val="24"/>
          <w:szCs w:val="24"/>
          <w:lang w:eastAsia="zh-CN"/>
        </w:rPr>
        <w:t xml:space="preserve"> R, </w:t>
      </w:r>
      <w:proofErr w:type="spellStart"/>
      <w:r w:rsidRPr="0081698E">
        <w:rPr>
          <w:rFonts w:ascii="Book Antiqua" w:eastAsia="宋体" w:hAnsi="Book Antiqua" w:cs="Times New Roman"/>
          <w:kern w:val="2"/>
          <w:sz w:val="24"/>
          <w:szCs w:val="24"/>
          <w:lang w:eastAsia="zh-CN"/>
        </w:rPr>
        <w:t>Sérée</w:t>
      </w:r>
      <w:proofErr w:type="spellEnd"/>
      <w:r w:rsidRPr="0081698E">
        <w:rPr>
          <w:rFonts w:ascii="Book Antiqua" w:eastAsia="宋体" w:hAnsi="Book Antiqua" w:cs="Times New Roman"/>
          <w:kern w:val="2"/>
          <w:sz w:val="24"/>
          <w:szCs w:val="24"/>
          <w:lang w:eastAsia="zh-CN"/>
        </w:rPr>
        <w:t xml:space="preserve"> EM, </w:t>
      </w:r>
      <w:proofErr w:type="spellStart"/>
      <w:r w:rsidRPr="0081698E">
        <w:rPr>
          <w:rFonts w:ascii="Book Antiqua" w:eastAsia="宋体" w:hAnsi="Book Antiqua" w:cs="Times New Roman"/>
          <w:kern w:val="2"/>
          <w:sz w:val="24"/>
          <w:szCs w:val="24"/>
          <w:lang w:eastAsia="zh-CN"/>
        </w:rPr>
        <w:t>Attolini</w:t>
      </w:r>
      <w:proofErr w:type="spellEnd"/>
      <w:r w:rsidRPr="0081698E">
        <w:rPr>
          <w:rFonts w:ascii="Book Antiqua" w:eastAsia="宋体" w:hAnsi="Book Antiqua" w:cs="Times New Roman"/>
          <w:kern w:val="2"/>
          <w:sz w:val="24"/>
          <w:szCs w:val="24"/>
          <w:lang w:eastAsia="zh-CN"/>
        </w:rPr>
        <w:t xml:space="preserve"> L, </w:t>
      </w:r>
      <w:proofErr w:type="spellStart"/>
      <w:r w:rsidRPr="0081698E">
        <w:rPr>
          <w:rFonts w:ascii="Book Antiqua" w:eastAsia="宋体" w:hAnsi="Book Antiqua" w:cs="Times New Roman"/>
          <w:kern w:val="2"/>
          <w:sz w:val="24"/>
          <w:szCs w:val="24"/>
          <w:lang w:eastAsia="zh-CN"/>
        </w:rPr>
        <w:t>Magdalou</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Lacarelle</w:t>
      </w:r>
      <w:proofErr w:type="spellEnd"/>
      <w:r w:rsidRPr="0081698E">
        <w:rPr>
          <w:rFonts w:ascii="Book Antiqua" w:eastAsia="宋体" w:hAnsi="Book Antiqua" w:cs="Times New Roman"/>
          <w:kern w:val="2"/>
          <w:sz w:val="24"/>
          <w:szCs w:val="24"/>
          <w:lang w:eastAsia="zh-CN"/>
        </w:rPr>
        <w:t xml:space="preserve"> B. Effect of cigarette smoke on UDP-</w:t>
      </w:r>
      <w:proofErr w:type="spellStart"/>
      <w:r w:rsidRPr="0081698E">
        <w:rPr>
          <w:rFonts w:ascii="Book Antiqua" w:eastAsia="宋体" w:hAnsi="Book Antiqua" w:cs="Times New Roman"/>
          <w:kern w:val="2"/>
          <w:sz w:val="24"/>
          <w:szCs w:val="24"/>
          <w:lang w:eastAsia="zh-CN"/>
        </w:rPr>
        <w:t>glucuronosyltransferase</w:t>
      </w:r>
      <w:proofErr w:type="spellEnd"/>
      <w:r w:rsidRPr="0081698E">
        <w:rPr>
          <w:rFonts w:ascii="Book Antiqua" w:eastAsia="宋体" w:hAnsi="Book Antiqua" w:cs="Times New Roman"/>
          <w:kern w:val="2"/>
          <w:sz w:val="24"/>
          <w:szCs w:val="24"/>
          <w:lang w:eastAsia="zh-CN"/>
        </w:rPr>
        <w:t xml:space="preserve"> activity and cytochrome P450 content in liver, lung and kidney </w:t>
      </w:r>
      <w:proofErr w:type="spellStart"/>
      <w:r w:rsidRPr="0081698E">
        <w:rPr>
          <w:rFonts w:ascii="Book Antiqua" w:eastAsia="宋体" w:hAnsi="Book Antiqua" w:cs="Times New Roman"/>
          <w:kern w:val="2"/>
          <w:sz w:val="24"/>
          <w:szCs w:val="24"/>
          <w:lang w:eastAsia="zh-CN"/>
        </w:rPr>
        <w:t>microsomes</w:t>
      </w:r>
      <w:proofErr w:type="spellEnd"/>
      <w:r w:rsidRPr="0081698E">
        <w:rPr>
          <w:rFonts w:ascii="Book Antiqua" w:eastAsia="宋体" w:hAnsi="Book Antiqua" w:cs="Times New Roman"/>
          <w:kern w:val="2"/>
          <w:sz w:val="24"/>
          <w:szCs w:val="24"/>
          <w:lang w:eastAsia="zh-CN"/>
        </w:rPr>
        <w:t xml:space="preserve"> in mice.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Toxicol</w:t>
      </w:r>
      <w:proofErr w:type="spellEnd"/>
      <w:r w:rsidRPr="0081698E">
        <w:rPr>
          <w:rFonts w:ascii="Book Antiqua" w:eastAsia="宋体" w:hAnsi="Book Antiqua" w:cs="Times New Roman"/>
          <w:kern w:val="2"/>
          <w:sz w:val="24"/>
          <w:szCs w:val="24"/>
          <w:lang w:eastAsia="zh-CN"/>
        </w:rPr>
        <w:t xml:space="preserve"> 1998; </w:t>
      </w:r>
      <w:r w:rsidRPr="0081698E">
        <w:rPr>
          <w:rFonts w:ascii="Book Antiqua" w:eastAsia="宋体" w:hAnsi="Book Antiqua" w:cs="Times New Roman"/>
          <w:b/>
          <w:kern w:val="2"/>
          <w:sz w:val="24"/>
          <w:szCs w:val="24"/>
          <w:lang w:eastAsia="zh-CN"/>
        </w:rPr>
        <w:t>82</w:t>
      </w:r>
      <w:r w:rsidRPr="0081698E">
        <w:rPr>
          <w:rFonts w:ascii="Book Antiqua" w:eastAsia="宋体" w:hAnsi="Book Antiqua" w:cs="Times New Roman"/>
          <w:kern w:val="2"/>
          <w:sz w:val="24"/>
          <w:szCs w:val="24"/>
          <w:lang w:eastAsia="zh-CN"/>
        </w:rPr>
        <w:t>: 74-79 [PMID: 9498235 DOI: 10.1111/j.1600-0773.1998.tb01401.x]</w:t>
      </w:r>
    </w:p>
    <w:p w14:paraId="523ADC98"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20 </w:t>
      </w:r>
      <w:proofErr w:type="spellStart"/>
      <w:r w:rsidRPr="0081698E">
        <w:rPr>
          <w:rFonts w:ascii="Book Antiqua" w:eastAsia="宋体" w:hAnsi="Book Antiqua" w:cs="Times New Roman"/>
          <w:b/>
          <w:kern w:val="2"/>
          <w:sz w:val="24"/>
          <w:szCs w:val="24"/>
          <w:lang w:eastAsia="zh-CN"/>
        </w:rPr>
        <w:t>Leucht</w:t>
      </w:r>
      <w:proofErr w:type="spellEnd"/>
      <w:r w:rsidRPr="0081698E">
        <w:rPr>
          <w:rFonts w:ascii="Book Antiqua" w:eastAsia="宋体" w:hAnsi="Book Antiqua" w:cs="Times New Roman"/>
          <w:b/>
          <w:kern w:val="2"/>
          <w:sz w:val="24"/>
          <w:szCs w:val="24"/>
          <w:lang w:eastAsia="zh-CN"/>
        </w:rPr>
        <w:t xml:space="preserve"> S</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Cipriani</w:t>
      </w:r>
      <w:proofErr w:type="spellEnd"/>
      <w:r w:rsidRPr="0081698E">
        <w:rPr>
          <w:rFonts w:ascii="Book Antiqua" w:eastAsia="宋体" w:hAnsi="Book Antiqua" w:cs="Times New Roman"/>
          <w:kern w:val="2"/>
          <w:sz w:val="24"/>
          <w:szCs w:val="24"/>
          <w:lang w:eastAsia="zh-CN"/>
        </w:rPr>
        <w:t xml:space="preserve"> A, </w:t>
      </w:r>
      <w:proofErr w:type="spellStart"/>
      <w:r w:rsidRPr="0081698E">
        <w:rPr>
          <w:rFonts w:ascii="Book Antiqua" w:eastAsia="宋体" w:hAnsi="Book Antiqua" w:cs="Times New Roman"/>
          <w:kern w:val="2"/>
          <w:sz w:val="24"/>
          <w:szCs w:val="24"/>
          <w:lang w:eastAsia="zh-CN"/>
        </w:rPr>
        <w:t>Spineli</w:t>
      </w:r>
      <w:proofErr w:type="spellEnd"/>
      <w:r w:rsidRPr="0081698E">
        <w:rPr>
          <w:rFonts w:ascii="Book Antiqua" w:eastAsia="宋体" w:hAnsi="Book Antiqua" w:cs="Times New Roman"/>
          <w:kern w:val="2"/>
          <w:sz w:val="24"/>
          <w:szCs w:val="24"/>
          <w:lang w:eastAsia="zh-CN"/>
        </w:rPr>
        <w:t xml:space="preserve"> L, </w:t>
      </w:r>
      <w:proofErr w:type="spellStart"/>
      <w:r w:rsidRPr="0081698E">
        <w:rPr>
          <w:rFonts w:ascii="Book Antiqua" w:eastAsia="宋体" w:hAnsi="Book Antiqua" w:cs="Times New Roman"/>
          <w:kern w:val="2"/>
          <w:sz w:val="24"/>
          <w:szCs w:val="24"/>
          <w:lang w:eastAsia="zh-CN"/>
        </w:rPr>
        <w:t>Mavridis</w:t>
      </w:r>
      <w:proofErr w:type="spellEnd"/>
      <w:r w:rsidRPr="0081698E">
        <w:rPr>
          <w:rFonts w:ascii="Book Antiqua" w:eastAsia="宋体" w:hAnsi="Book Antiqua" w:cs="Times New Roman"/>
          <w:kern w:val="2"/>
          <w:sz w:val="24"/>
          <w:szCs w:val="24"/>
          <w:lang w:eastAsia="zh-CN"/>
        </w:rPr>
        <w:t xml:space="preserve"> D, </w:t>
      </w:r>
      <w:proofErr w:type="spellStart"/>
      <w:r w:rsidRPr="0081698E">
        <w:rPr>
          <w:rFonts w:ascii="Book Antiqua" w:eastAsia="宋体" w:hAnsi="Book Antiqua" w:cs="Times New Roman"/>
          <w:kern w:val="2"/>
          <w:sz w:val="24"/>
          <w:szCs w:val="24"/>
          <w:lang w:eastAsia="zh-CN"/>
        </w:rPr>
        <w:t>Orey</w:t>
      </w:r>
      <w:proofErr w:type="spellEnd"/>
      <w:r w:rsidRPr="0081698E">
        <w:rPr>
          <w:rFonts w:ascii="Book Antiqua" w:eastAsia="宋体" w:hAnsi="Book Antiqua" w:cs="Times New Roman"/>
          <w:kern w:val="2"/>
          <w:sz w:val="24"/>
          <w:szCs w:val="24"/>
          <w:lang w:eastAsia="zh-CN"/>
        </w:rPr>
        <w:t xml:space="preserve"> D, Richter F, Samara M, </w:t>
      </w:r>
      <w:proofErr w:type="spellStart"/>
      <w:r w:rsidRPr="0081698E">
        <w:rPr>
          <w:rFonts w:ascii="Book Antiqua" w:eastAsia="宋体" w:hAnsi="Book Antiqua" w:cs="Times New Roman"/>
          <w:kern w:val="2"/>
          <w:sz w:val="24"/>
          <w:szCs w:val="24"/>
          <w:lang w:eastAsia="zh-CN"/>
        </w:rPr>
        <w:t>Barbui</w:t>
      </w:r>
      <w:proofErr w:type="spellEnd"/>
      <w:r w:rsidRPr="0081698E">
        <w:rPr>
          <w:rFonts w:ascii="Book Antiqua" w:eastAsia="宋体" w:hAnsi="Book Antiqua" w:cs="Times New Roman"/>
          <w:kern w:val="2"/>
          <w:sz w:val="24"/>
          <w:szCs w:val="24"/>
          <w:lang w:eastAsia="zh-CN"/>
        </w:rPr>
        <w:t xml:space="preserve"> C, Engel RR, Geddes JR, </w:t>
      </w:r>
      <w:proofErr w:type="spellStart"/>
      <w:r w:rsidRPr="0081698E">
        <w:rPr>
          <w:rFonts w:ascii="Book Antiqua" w:eastAsia="宋体" w:hAnsi="Book Antiqua" w:cs="Times New Roman"/>
          <w:kern w:val="2"/>
          <w:sz w:val="24"/>
          <w:szCs w:val="24"/>
          <w:lang w:eastAsia="zh-CN"/>
        </w:rPr>
        <w:t>Kissling</w:t>
      </w:r>
      <w:proofErr w:type="spellEnd"/>
      <w:r w:rsidRPr="0081698E">
        <w:rPr>
          <w:rFonts w:ascii="Book Antiqua" w:eastAsia="宋体" w:hAnsi="Book Antiqua" w:cs="Times New Roman"/>
          <w:kern w:val="2"/>
          <w:sz w:val="24"/>
          <w:szCs w:val="24"/>
          <w:lang w:eastAsia="zh-CN"/>
        </w:rPr>
        <w:t xml:space="preserve"> W, </w:t>
      </w:r>
      <w:proofErr w:type="spellStart"/>
      <w:r w:rsidRPr="0081698E">
        <w:rPr>
          <w:rFonts w:ascii="Book Antiqua" w:eastAsia="宋体" w:hAnsi="Book Antiqua" w:cs="Times New Roman"/>
          <w:kern w:val="2"/>
          <w:sz w:val="24"/>
          <w:szCs w:val="24"/>
          <w:lang w:eastAsia="zh-CN"/>
        </w:rPr>
        <w:t>Stapf</w:t>
      </w:r>
      <w:proofErr w:type="spellEnd"/>
      <w:r w:rsidRPr="0081698E">
        <w:rPr>
          <w:rFonts w:ascii="Book Antiqua" w:eastAsia="宋体" w:hAnsi="Book Antiqua" w:cs="Times New Roman"/>
          <w:kern w:val="2"/>
          <w:sz w:val="24"/>
          <w:szCs w:val="24"/>
          <w:lang w:eastAsia="zh-CN"/>
        </w:rPr>
        <w:t xml:space="preserve"> MP, </w:t>
      </w:r>
      <w:proofErr w:type="spellStart"/>
      <w:r w:rsidRPr="0081698E">
        <w:rPr>
          <w:rFonts w:ascii="Book Antiqua" w:eastAsia="宋体" w:hAnsi="Book Antiqua" w:cs="Times New Roman"/>
          <w:kern w:val="2"/>
          <w:sz w:val="24"/>
          <w:szCs w:val="24"/>
          <w:lang w:eastAsia="zh-CN"/>
        </w:rPr>
        <w:t>Lässig</w:t>
      </w:r>
      <w:proofErr w:type="spellEnd"/>
      <w:r w:rsidRPr="0081698E">
        <w:rPr>
          <w:rFonts w:ascii="Book Antiqua" w:eastAsia="宋体" w:hAnsi="Book Antiqua" w:cs="Times New Roman"/>
          <w:kern w:val="2"/>
          <w:sz w:val="24"/>
          <w:szCs w:val="24"/>
          <w:lang w:eastAsia="zh-CN"/>
        </w:rPr>
        <w:t xml:space="preserve"> B, </w:t>
      </w:r>
      <w:proofErr w:type="spellStart"/>
      <w:r w:rsidRPr="0081698E">
        <w:rPr>
          <w:rFonts w:ascii="Book Antiqua" w:eastAsia="宋体" w:hAnsi="Book Antiqua" w:cs="Times New Roman"/>
          <w:kern w:val="2"/>
          <w:sz w:val="24"/>
          <w:szCs w:val="24"/>
          <w:lang w:eastAsia="zh-CN"/>
        </w:rPr>
        <w:t>Salanti</w:t>
      </w:r>
      <w:proofErr w:type="spellEnd"/>
      <w:r w:rsidRPr="0081698E">
        <w:rPr>
          <w:rFonts w:ascii="Book Antiqua" w:eastAsia="宋体" w:hAnsi="Book Antiqua" w:cs="Times New Roman"/>
          <w:kern w:val="2"/>
          <w:sz w:val="24"/>
          <w:szCs w:val="24"/>
          <w:lang w:eastAsia="zh-CN"/>
        </w:rPr>
        <w:t xml:space="preserve"> G, Davis JM. Comparative efficacy and tolerability of 15 antipsychotic drugs in schizophrenia: a multiple-treatments meta-analysis. </w:t>
      </w:r>
      <w:r w:rsidRPr="0081698E">
        <w:rPr>
          <w:rFonts w:ascii="Book Antiqua" w:eastAsia="宋体" w:hAnsi="Book Antiqua" w:cs="Times New Roman"/>
          <w:i/>
          <w:kern w:val="2"/>
          <w:sz w:val="24"/>
          <w:szCs w:val="24"/>
          <w:lang w:eastAsia="zh-CN"/>
        </w:rPr>
        <w:t>Lancet</w:t>
      </w:r>
      <w:r w:rsidRPr="0081698E">
        <w:rPr>
          <w:rFonts w:ascii="Book Antiqua" w:eastAsia="宋体" w:hAnsi="Book Antiqua" w:cs="Times New Roman"/>
          <w:kern w:val="2"/>
          <w:sz w:val="24"/>
          <w:szCs w:val="24"/>
          <w:lang w:eastAsia="zh-CN"/>
        </w:rPr>
        <w:t xml:space="preserve"> 2013; </w:t>
      </w:r>
      <w:r w:rsidRPr="0081698E">
        <w:rPr>
          <w:rFonts w:ascii="Book Antiqua" w:eastAsia="宋体" w:hAnsi="Book Antiqua" w:cs="Times New Roman"/>
          <w:b/>
          <w:kern w:val="2"/>
          <w:sz w:val="24"/>
          <w:szCs w:val="24"/>
          <w:lang w:eastAsia="zh-CN"/>
        </w:rPr>
        <w:t>382</w:t>
      </w:r>
      <w:r w:rsidRPr="0081698E">
        <w:rPr>
          <w:rFonts w:ascii="Book Antiqua" w:eastAsia="宋体" w:hAnsi="Book Antiqua" w:cs="Times New Roman"/>
          <w:kern w:val="2"/>
          <w:sz w:val="24"/>
          <w:szCs w:val="24"/>
          <w:lang w:eastAsia="zh-CN"/>
        </w:rPr>
        <w:t>: 951-962 [PMID: 23810019 DOI: 10.1016/S0140-6736(13)60733-3]</w:t>
      </w:r>
    </w:p>
    <w:p w14:paraId="372DA3FD"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21 </w:t>
      </w:r>
      <w:r w:rsidRPr="0081698E">
        <w:rPr>
          <w:rFonts w:ascii="Book Antiqua" w:eastAsia="宋体" w:hAnsi="Book Antiqua" w:cs="Times New Roman"/>
          <w:b/>
          <w:kern w:val="2"/>
          <w:sz w:val="24"/>
          <w:szCs w:val="24"/>
          <w:lang w:eastAsia="zh-CN"/>
        </w:rPr>
        <w:t>Gee S</w:t>
      </w:r>
      <w:r w:rsidRPr="0081698E">
        <w:rPr>
          <w:rFonts w:ascii="Book Antiqua" w:eastAsia="宋体" w:hAnsi="Book Antiqua" w:cs="Times New Roman"/>
          <w:kern w:val="2"/>
          <w:sz w:val="24"/>
          <w:szCs w:val="24"/>
          <w:lang w:eastAsia="zh-CN"/>
        </w:rPr>
        <w:t xml:space="preserve">, Dixon T, Docherty M, </w:t>
      </w:r>
      <w:proofErr w:type="spellStart"/>
      <w:r w:rsidRPr="0081698E">
        <w:rPr>
          <w:rFonts w:ascii="Book Antiqua" w:eastAsia="宋体" w:hAnsi="Book Antiqua" w:cs="Times New Roman"/>
          <w:kern w:val="2"/>
          <w:sz w:val="24"/>
          <w:szCs w:val="24"/>
          <w:lang w:eastAsia="zh-CN"/>
        </w:rPr>
        <w:t>Shergill</w:t>
      </w:r>
      <w:proofErr w:type="spellEnd"/>
      <w:r w:rsidRPr="0081698E">
        <w:rPr>
          <w:rFonts w:ascii="Book Antiqua" w:eastAsia="宋体" w:hAnsi="Book Antiqua" w:cs="Times New Roman"/>
          <w:kern w:val="2"/>
          <w:sz w:val="24"/>
          <w:szCs w:val="24"/>
          <w:lang w:eastAsia="zh-CN"/>
        </w:rPr>
        <w:t xml:space="preserve"> SS. </w:t>
      </w:r>
      <w:proofErr w:type="spellStart"/>
      <w:r w:rsidRPr="0081698E">
        <w:rPr>
          <w:rFonts w:ascii="Book Antiqua" w:eastAsia="宋体" w:hAnsi="Book Antiqua" w:cs="Times New Roman"/>
          <w:kern w:val="2"/>
          <w:sz w:val="24"/>
          <w:szCs w:val="24"/>
          <w:lang w:eastAsia="zh-CN"/>
        </w:rPr>
        <w:t>Optimising</w:t>
      </w:r>
      <w:proofErr w:type="spellEnd"/>
      <w:r w:rsidRPr="0081698E">
        <w:rPr>
          <w:rFonts w:ascii="Book Antiqua" w:eastAsia="宋体" w:hAnsi="Book Antiqua" w:cs="Times New Roman"/>
          <w:kern w:val="2"/>
          <w:sz w:val="24"/>
          <w:szCs w:val="24"/>
          <w:lang w:eastAsia="zh-CN"/>
        </w:rPr>
        <w:t xml:space="preserve"> plasma levels of clozapine during metabolic interactions: a review and case report with adjunct rifampicin treatment. </w:t>
      </w:r>
      <w:r w:rsidRPr="0081698E">
        <w:rPr>
          <w:rFonts w:ascii="Book Antiqua" w:eastAsia="宋体" w:hAnsi="Book Antiqua" w:cs="Times New Roman"/>
          <w:i/>
          <w:kern w:val="2"/>
          <w:sz w:val="24"/>
          <w:szCs w:val="24"/>
          <w:lang w:eastAsia="zh-CN"/>
        </w:rPr>
        <w:t>BMC Psychiatry</w:t>
      </w:r>
      <w:r w:rsidRPr="0081698E">
        <w:rPr>
          <w:rFonts w:ascii="Book Antiqua" w:eastAsia="宋体" w:hAnsi="Book Antiqua" w:cs="Times New Roman"/>
          <w:kern w:val="2"/>
          <w:sz w:val="24"/>
          <w:szCs w:val="24"/>
          <w:lang w:eastAsia="zh-CN"/>
        </w:rPr>
        <w:t xml:space="preserve"> 2015; </w:t>
      </w:r>
      <w:r w:rsidRPr="0081698E">
        <w:rPr>
          <w:rFonts w:ascii="Book Antiqua" w:eastAsia="宋体" w:hAnsi="Book Antiqua" w:cs="Times New Roman"/>
          <w:b/>
          <w:kern w:val="2"/>
          <w:sz w:val="24"/>
          <w:szCs w:val="24"/>
          <w:lang w:eastAsia="zh-CN"/>
        </w:rPr>
        <w:t>15</w:t>
      </w:r>
      <w:r w:rsidRPr="0081698E">
        <w:rPr>
          <w:rFonts w:ascii="Book Antiqua" w:eastAsia="宋体" w:hAnsi="Book Antiqua" w:cs="Times New Roman"/>
          <w:kern w:val="2"/>
          <w:sz w:val="24"/>
          <w:szCs w:val="24"/>
          <w:lang w:eastAsia="zh-CN"/>
        </w:rPr>
        <w:t>: 195 [PMID: 26265348 DOI: 10.1186/s12888-015-0536-4]</w:t>
      </w:r>
    </w:p>
    <w:p w14:paraId="6CF8E28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22 </w:t>
      </w:r>
      <w:r w:rsidRPr="0081698E">
        <w:rPr>
          <w:rFonts w:ascii="Book Antiqua" w:eastAsia="宋体" w:hAnsi="Book Antiqua" w:cs="Times New Roman"/>
          <w:b/>
          <w:kern w:val="2"/>
          <w:sz w:val="24"/>
          <w:szCs w:val="24"/>
          <w:lang w:eastAsia="zh-CN"/>
        </w:rPr>
        <w:t>Callaghan JT</w:t>
      </w:r>
      <w:r w:rsidRPr="0081698E">
        <w:rPr>
          <w:rFonts w:ascii="Book Antiqua" w:eastAsia="宋体" w:hAnsi="Book Antiqua" w:cs="Times New Roman"/>
          <w:kern w:val="2"/>
          <w:sz w:val="24"/>
          <w:szCs w:val="24"/>
          <w:lang w:eastAsia="zh-CN"/>
        </w:rPr>
        <w:t xml:space="preserve">, Bergstrom RF, </w:t>
      </w:r>
      <w:proofErr w:type="spellStart"/>
      <w:r w:rsidRPr="0081698E">
        <w:rPr>
          <w:rFonts w:ascii="Book Antiqua" w:eastAsia="宋体" w:hAnsi="Book Antiqua" w:cs="Times New Roman"/>
          <w:kern w:val="2"/>
          <w:sz w:val="24"/>
          <w:szCs w:val="24"/>
          <w:lang w:eastAsia="zh-CN"/>
        </w:rPr>
        <w:t>Ptak</w:t>
      </w:r>
      <w:proofErr w:type="spellEnd"/>
      <w:r w:rsidRPr="0081698E">
        <w:rPr>
          <w:rFonts w:ascii="Book Antiqua" w:eastAsia="宋体" w:hAnsi="Book Antiqua" w:cs="Times New Roman"/>
          <w:kern w:val="2"/>
          <w:sz w:val="24"/>
          <w:szCs w:val="24"/>
          <w:lang w:eastAsia="zh-CN"/>
        </w:rPr>
        <w:t xml:space="preserve"> LR, Beasley CM. Olanzapine. </w:t>
      </w:r>
      <w:proofErr w:type="gramStart"/>
      <w:r w:rsidRPr="0081698E">
        <w:rPr>
          <w:rFonts w:ascii="Book Antiqua" w:eastAsia="宋体" w:hAnsi="Book Antiqua" w:cs="Times New Roman"/>
          <w:kern w:val="2"/>
          <w:sz w:val="24"/>
          <w:szCs w:val="24"/>
          <w:lang w:eastAsia="zh-CN"/>
        </w:rPr>
        <w:t xml:space="preserve">Pharmacokinetic and </w:t>
      </w:r>
      <w:proofErr w:type="spellStart"/>
      <w:r w:rsidRPr="0081698E">
        <w:rPr>
          <w:rFonts w:ascii="Book Antiqua" w:eastAsia="宋体" w:hAnsi="Book Antiqua" w:cs="Times New Roman"/>
          <w:kern w:val="2"/>
          <w:sz w:val="24"/>
          <w:szCs w:val="24"/>
          <w:lang w:eastAsia="zh-CN"/>
        </w:rPr>
        <w:t>pharmacodynamic</w:t>
      </w:r>
      <w:proofErr w:type="spellEnd"/>
      <w:r w:rsidRPr="0081698E">
        <w:rPr>
          <w:rFonts w:ascii="Book Antiqua" w:eastAsia="宋体" w:hAnsi="Book Antiqua" w:cs="Times New Roman"/>
          <w:kern w:val="2"/>
          <w:sz w:val="24"/>
          <w:szCs w:val="24"/>
          <w:lang w:eastAsia="zh-CN"/>
        </w:rPr>
        <w:t xml:space="preserve"> profile.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Pharmacokinet</w:t>
      </w:r>
      <w:proofErr w:type="spellEnd"/>
      <w:r w:rsidRPr="0081698E">
        <w:rPr>
          <w:rFonts w:ascii="Book Antiqua" w:eastAsia="宋体" w:hAnsi="Book Antiqua" w:cs="Times New Roman"/>
          <w:kern w:val="2"/>
          <w:sz w:val="24"/>
          <w:szCs w:val="24"/>
          <w:lang w:eastAsia="zh-CN"/>
        </w:rPr>
        <w:t xml:space="preserve"> 1999; </w:t>
      </w:r>
      <w:r w:rsidRPr="0081698E">
        <w:rPr>
          <w:rFonts w:ascii="Book Antiqua" w:eastAsia="宋体" w:hAnsi="Book Antiqua" w:cs="Times New Roman"/>
          <w:b/>
          <w:kern w:val="2"/>
          <w:sz w:val="24"/>
          <w:szCs w:val="24"/>
          <w:lang w:eastAsia="zh-CN"/>
        </w:rPr>
        <w:t>37</w:t>
      </w:r>
      <w:r w:rsidRPr="0081698E">
        <w:rPr>
          <w:rFonts w:ascii="Book Antiqua" w:eastAsia="宋体" w:hAnsi="Book Antiqua" w:cs="Times New Roman"/>
          <w:kern w:val="2"/>
          <w:sz w:val="24"/>
          <w:szCs w:val="24"/>
          <w:lang w:eastAsia="zh-CN"/>
        </w:rPr>
        <w:t>: 177-193 [PMID: 10511917 DOI: 10.2165/00003088-199937030-00001]</w:t>
      </w:r>
    </w:p>
    <w:p w14:paraId="2317F33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23 </w:t>
      </w:r>
      <w:r w:rsidRPr="0081698E">
        <w:rPr>
          <w:rFonts w:ascii="Book Antiqua" w:eastAsia="宋体" w:hAnsi="Book Antiqua" w:cs="Times New Roman"/>
          <w:b/>
          <w:kern w:val="2"/>
          <w:sz w:val="24"/>
          <w:szCs w:val="24"/>
          <w:lang w:eastAsia="zh-CN"/>
        </w:rPr>
        <w:t>Erickson-</w:t>
      </w:r>
      <w:proofErr w:type="spellStart"/>
      <w:r w:rsidRPr="0081698E">
        <w:rPr>
          <w:rFonts w:ascii="Book Antiqua" w:eastAsia="宋体" w:hAnsi="Book Antiqua" w:cs="Times New Roman"/>
          <w:b/>
          <w:kern w:val="2"/>
          <w:sz w:val="24"/>
          <w:szCs w:val="24"/>
          <w:lang w:eastAsia="zh-CN"/>
        </w:rPr>
        <w:t>Ridout</w:t>
      </w:r>
      <w:proofErr w:type="spellEnd"/>
      <w:r w:rsidRPr="0081698E">
        <w:rPr>
          <w:rFonts w:ascii="Book Antiqua" w:eastAsia="宋体" w:hAnsi="Book Antiqua" w:cs="Times New Roman"/>
          <w:b/>
          <w:kern w:val="2"/>
          <w:sz w:val="24"/>
          <w:szCs w:val="24"/>
          <w:lang w:eastAsia="zh-CN"/>
        </w:rPr>
        <w:t xml:space="preserve"> KK</w:t>
      </w:r>
      <w:r w:rsidRPr="0081698E">
        <w:rPr>
          <w:rFonts w:ascii="Book Antiqua" w:eastAsia="宋体" w:hAnsi="Book Antiqua" w:cs="Times New Roman"/>
          <w:kern w:val="2"/>
          <w:sz w:val="24"/>
          <w:szCs w:val="24"/>
          <w:lang w:eastAsia="zh-CN"/>
        </w:rPr>
        <w:t xml:space="preserve">, Sun D, Lazarus P. </w:t>
      </w:r>
      <w:proofErr w:type="spellStart"/>
      <w:r w:rsidRPr="0081698E">
        <w:rPr>
          <w:rFonts w:ascii="Book Antiqua" w:eastAsia="宋体" w:hAnsi="Book Antiqua" w:cs="Times New Roman"/>
          <w:kern w:val="2"/>
          <w:sz w:val="24"/>
          <w:szCs w:val="24"/>
          <w:lang w:eastAsia="zh-CN"/>
        </w:rPr>
        <w:t>Glucuronidation</w:t>
      </w:r>
      <w:proofErr w:type="spellEnd"/>
      <w:r w:rsidRPr="0081698E">
        <w:rPr>
          <w:rFonts w:ascii="Book Antiqua" w:eastAsia="宋体" w:hAnsi="Book Antiqua" w:cs="Times New Roman"/>
          <w:kern w:val="2"/>
          <w:sz w:val="24"/>
          <w:szCs w:val="24"/>
          <w:lang w:eastAsia="zh-CN"/>
        </w:rPr>
        <w:t xml:space="preserve"> of the second-generation antipsychotic clozapine and its active metabolite N-</w:t>
      </w:r>
      <w:proofErr w:type="spellStart"/>
      <w:r w:rsidRPr="0081698E">
        <w:rPr>
          <w:rFonts w:ascii="Book Antiqua" w:eastAsia="宋体" w:hAnsi="Book Antiqua" w:cs="Times New Roman"/>
          <w:kern w:val="2"/>
          <w:sz w:val="24"/>
          <w:szCs w:val="24"/>
          <w:lang w:eastAsia="zh-CN"/>
        </w:rPr>
        <w:t>desmethylclozapine</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Potential importance of the UGT1A1 </w:t>
      </w:r>
      <w:proofErr w:type="gramStart"/>
      <w:r w:rsidRPr="0081698E">
        <w:rPr>
          <w:rFonts w:ascii="Book Antiqua" w:eastAsia="宋体" w:hAnsi="Book Antiqua" w:cs="Times New Roman"/>
          <w:kern w:val="2"/>
          <w:sz w:val="24"/>
          <w:szCs w:val="24"/>
          <w:lang w:eastAsia="zh-CN"/>
        </w:rPr>
        <w:t>A(</w:t>
      </w:r>
      <w:proofErr w:type="gramEnd"/>
      <w:r w:rsidRPr="0081698E">
        <w:rPr>
          <w:rFonts w:ascii="Book Antiqua" w:eastAsia="宋体" w:hAnsi="Book Antiqua" w:cs="Times New Roman"/>
          <w:kern w:val="2"/>
          <w:sz w:val="24"/>
          <w:szCs w:val="24"/>
          <w:lang w:eastAsia="zh-CN"/>
        </w:rPr>
        <w:t>TA)</w:t>
      </w:r>
      <w:r w:rsidRPr="0081698E">
        <w:rPr>
          <w:rFonts w:ascii="Cambria Math" w:eastAsia="宋体" w:hAnsi="Cambria Math" w:cs="Cambria Math"/>
          <w:kern w:val="2"/>
          <w:sz w:val="24"/>
          <w:szCs w:val="24"/>
          <w:lang w:eastAsia="zh-CN"/>
        </w:rPr>
        <w:t>₇</w:t>
      </w:r>
      <w:r w:rsidRPr="0081698E">
        <w:rPr>
          <w:rFonts w:ascii="Book Antiqua" w:eastAsia="宋体" w:hAnsi="Book Antiqua" w:cs="Times New Roman"/>
          <w:kern w:val="2"/>
          <w:sz w:val="24"/>
          <w:szCs w:val="24"/>
          <w:lang w:eastAsia="zh-CN"/>
        </w:rPr>
        <w:t xml:space="preserve">TAA and UGT1A4 L48V polymorphisms. </w:t>
      </w:r>
      <w:proofErr w:type="spellStart"/>
      <w:r w:rsidRPr="0081698E">
        <w:rPr>
          <w:rFonts w:ascii="Book Antiqua" w:eastAsia="宋体" w:hAnsi="Book Antiqua" w:cs="Times New Roman"/>
          <w:i/>
          <w:kern w:val="2"/>
          <w:sz w:val="24"/>
          <w:szCs w:val="24"/>
          <w:lang w:eastAsia="zh-CN"/>
        </w:rPr>
        <w:t>Pharmacogenet</w:t>
      </w:r>
      <w:proofErr w:type="spellEnd"/>
      <w:r w:rsidRPr="0081698E">
        <w:rPr>
          <w:rFonts w:ascii="Book Antiqua" w:eastAsia="宋体" w:hAnsi="Book Antiqua" w:cs="Times New Roman"/>
          <w:i/>
          <w:kern w:val="2"/>
          <w:sz w:val="24"/>
          <w:szCs w:val="24"/>
          <w:lang w:eastAsia="zh-CN"/>
        </w:rPr>
        <w:t xml:space="preserve"> Genomics</w:t>
      </w:r>
      <w:r w:rsidRPr="0081698E">
        <w:rPr>
          <w:rFonts w:ascii="Book Antiqua" w:eastAsia="宋体" w:hAnsi="Book Antiqua" w:cs="Times New Roman"/>
          <w:kern w:val="2"/>
          <w:sz w:val="24"/>
          <w:szCs w:val="24"/>
          <w:lang w:eastAsia="zh-CN"/>
        </w:rPr>
        <w:t xml:space="preserve"> 2012; </w:t>
      </w:r>
      <w:r w:rsidRPr="0081698E">
        <w:rPr>
          <w:rFonts w:ascii="Book Antiqua" w:eastAsia="宋体" w:hAnsi="Book Antiqua" w:cs="Times New Roman"/>
          <w:b/>
          <w:kern w:val="2"/>
          <w:sz w:val="24"/>
          <w:szCs w:val="24"/>
          <w:lang w:eastAsia="zh-CN"/>
        </w:rPr>
        <w:t>22</w:t>
      </w:r>
      <w:r w:rsidRPr="0081698E">
        <w:rPr>
          <w:rFonts w:ascii="Book Antiqua" w:eastAsia="宋体" w:hAnsi="Book Antiqua" w:cs="Times New Roman"/>
          <w:kern w:val="2"/>
          <w:sz w:val="24"/>
          <w:szCs w:val="24"/>
          <w:lang w:eastAsia="zh-CN"/>
        </w:rPr>
        <w:t>: 561-576 [PMID: 22565219 DOI: 10.1097/FPC.0b013e328354026b]</w:t>
      </w:r>
    </w:p>
    <w:p w14:paraId="68D9930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24 </w:t>
      </w:r>
      <w:r w:rsidRPr="0081698E">
        <w:rPr>
          <w:rFonts w:ascii="Book Antiqua" w:eastAsia="宋体" w:hAnsi="Book Antiqua" w:cs="Times New Roman"/>
          <w:b/>
          <w:kern w:val="2"/>
          <w:sz w:val="24"/>
          <w:szCs w:val="24"/>
          <w:lang w:eastAsia="zh-CN"/>
        </w:rPr>
        <w:t>Linnet K</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Glucuronidation</w:t>
      </w:r>
      <w:proofErr w:type="spellEnd"/>
      <w:r w:rsidRPr="0081698E">
        <w:rPr>
          <w:rFonts w:ascii="Book Antiqua" w:eastAsia="宋体" w:hAnsi="Book Antiqua" w:cs="Times New Roman"/>
          <w:kern w:val="2"/>
          <w:sz w:val="24"/>
          <w:szCs w:val="24"/>
          <w:lang w:eastAsia="zh-CN"/>
        </w:rPr>
        <w:t xml:space="preserve"> of olanzapine by </w:t>
      </w:r>
      <w:proofErr w:type="spellStart"/>
      <w:r w:rsidRPr="0081698E">
        <w:rPr>
          <w:rFonts w:ascii="Book Antiqua" w:eastAsia="宋体" w:hAnsi="Book Antiqua" w:cs="Times New Roman"/>
          <w:kern w:val="2"/>
          <w:sz w:val="24"/>
          <w:szCs w:val="24"/>
          <w:lang w:eastAsia="zh-CN"/>
        </w:rPr>
        <w:t>cDNA</w:t>
      </w:r>
      <w:proofErr w:type="spellEnd"/>
      <w:r w:rsidRPr="0081698E">
        <w:rPr>
          <w:rFonts w:ascii="Book Antiqua" w:eastAsia="宋体" w:hAnsi="Book Antiqua" w:cs="Times New Roman"/>
          <w:kern w:val="2"/>
          <w:sz w:val="24"/>
          <w:szCs w:val="24"/>
          <w:lang w:eastAsia="zh-CN"/>
        </w:rPr>
        <w:t>-expressed human UDP-</w:t>
      </w:r>
      <w:proofErr w:type="spellStart"/>
      <w:r w:rsidRPr="0081698E">
        <w:rPr>
          <w:rFonts w:ascii="Book Antiqua" w:eastAsia="宋体" w:hAnsi="Book Antiqua" w:cs="Times New Roman"/>
          <w:kern w:val="2"/>
          <w:sz w:val="24"/>
          <w:szCs w:val="24"/>
          <w:lang w:eastAsia="zh-CN"/>
        </w:rPr>
        <w:t>glucuronosyltransferases</w:t>
      </w:r>
      <w:proofErr w:type="spellEnd"/>
      <w:r w:rsidRPr="0081698E">
        <w:rPr>
          <w:rFonts w:ascii="Book Antiqua" w:eastAsia="宋体" w:hAnsi="Book Antiqua" w:cs="Times New Roman"/>
          <w:kern w:val="2"/>
          <w:sz w:val="24"/>
          <w:szCs w:val="24"/>
          <w:lang w:eastAsia="zh-CN"/>
        </w:rPr>
        <w:t xml:space="preserve"> and human liver </w:t>
      </w:r>
      <w:proofErr w:type="spellStart"/>
      <w:r w:rsidRPr="0081698E">
        <w:rPr>
          <w:rFonts w:ascii="Book Antiqua" w:eastAsia="宋体" w:hAnsi="Book Antiqua" w:cs="Times New Roman"/>
          <w:kern w:val="2"/>
          <w:sz w:val="24"/>
          <w:szCs w:val="24"/>
          <w:lang w:eastAsia="zh-CN"/>
        </w:rPr>
        <w:t>microsomes</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Hum </w:t>
      </w:r>
      <w:proofErr w:type="spellStart"/>
      <w:r w:rsidRPr="0081698E">
        <w:rPr>
          <w:rFonts w:ascii="Book Antiqua" w:eastAsia="宋体" w:hAnsi="Book Antiqua" w:cs="Times New Roman"/>
          <w:i/>
          <w:kern w:val="2"/>
          <w:sz w:val="24"/>
          <w:szCs w:val="24"/>
          <w:lang w:eastAsia="zh-CN"/>
        </w:rPr>
        <w:t>Psychopharmacol</w:t>
      </w:r>
      <w:proofErr w:type="spellEnd"/>
      <w:r w:rsidRPr="0081698E">
        <w:rPr>
          <w:rFonts w:ascii="Book Antiqua" w:eastAsia="宋体" w:hAnsi="Book Antiqua" w:cs="Times New Roman"/>
          <w:kern w:val="2"/>
          <w:sz w:val="24"/>
          <w:szCs w:val="24"/>
          <w:lang w:eastAsia="zh-CN"/>
        </w:rPr>
        <w:t xml:space="preserve"> 2002; </w:t>
      </w:r>
      <w:r w:rsidRPr="0081698E">
        <w:rPr>
          <w:rFonts w:ascii="Book Antiqua" w:eastAsia="宋体" w:hAnsi="Book Antiqua" w:cs="Times New Roman"/>
          <w:b/>
          <w:kern w:val="2"/>
          <w:sz w:val="24"/>
          <w:szCs w:val="24"/>
          <w:lang w:eastAsia="zh-CN"/>
        </w:rPr>
        <w:t>17</w:t>
      </w:r>
      <w:r w:rsidRPr="0081698E">
        <w:rPr>
          <w:rFonts w:ascii="Book Antiqua" w:eastAsia="宋体" w:hAnsi="Book Antiqua" w:cs="Times New Roman"/>
          <w:kern w:val="2"/>
          <w:sz w:val="24"/>
          <w:szCs w:val="24"/>
          <w:lang w:eastAsia="zh-CN"/>
        </w:rPr>
        <w:t>: 233-238 [PMID: 12404680 DOI: 10.1002/hup.403]</w:t>
      </w:r>
    </w:p>
    <w:p w14:paraId="7DE9CFB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25 </w:t>
      </w:r>
      <w:r w:rsidRPr="0081698E">
        <w:rPr>
          <w:rFonts w:ascii="Book Antiqua" w:eastAsia="宋体" w:hAnsi="Book Antiqua" w:cs="Times New Roman"/>
          <w:b/>
          <w:kern w:val="2"/>
          <w:sz w:val="24"/>
          <w:szCs w:val="24"/>
          <w:lang w:eastAsia="zh-CN"/>
        </w:rPr>
        <w:t>Winterer G</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Why do patients with schizophrenia smoke? </w:t>
      </w:r>
      <w:proofErr w:type="spellStart"/>
      <w:r w:rsidRPr="0081698E">
        <w:rPr>
          <w:rFonts w:ascii="Book Antiqua" w:eastAsia="宋体" w:hAnsi="Book Antiqua" w:cs="Times New Roman"/>
          <w:i/>
          <w:kern w:val="2"/>
          <w:sz w:val="24"/>
          <w:szCs w:val="24"/>
          <w:lang w:eastAsia="zh-CN"/>
        </w:rPr>
        <w:t>Curr</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Opin</w:t>
      </w:r>
      <w:proofErr w:type="spellEnd"/>
      <w:r w:rsidRPr="0081698E">
        <w:rPr>
          <w:rFonts w:ascii="Book Antiqua" w:eastAsia="宋体" w:hAnsi="Book Antiqua" w:cs="Times New Roman"/>
          <w:i/>
          <w:kern w:val="2"/>
          <w:sz w:val="24"/>
          <w:szCs w:val="24"/>
          <w:lang w:eastAsia="zh-CN"/>
        </w:rPr>
        <w:t xml:space="preserve"> Psychiatry</w:t>
      </w:r>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23</w:t>
      </w:r>
      <w:r w:rsidRPr="0081698E">
        <w:rPr>
          <w:rFonts w:ascii="Book Antiqua" w:eastAsia="宋体" w:hAnsi="Book Antiqua" w:cs="Times New Roman"/>
          <w:kern w:val="2"/>
          <w:sz w:val="24"/>
          <w:szCs w:val="24"/>
          <w:lang w:eastAsia="zh-CN"/>
        </w:rPr>
        <w:t>: 112-119 [PMID: 20051860 DOI: 10.1097/YCO.0b013e3283366643]</w:t>
      </w:r>
    </w:p>
    <w:p w14:paraId="0DD2F328"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26 </w:t>
      </w:r>
      <w:r w:rsidRPr="0081698E">
        <w:rPr>
          <w:rFonts w:ascii="Book Antiqua" w:eastAsia="宋体" w:hAnsi="Book Antiqua" w:cs="Times New Roman"/>
          <w:b/>
          <w:kern w:val="2"/>
          <w:sz w:val="24"/>
          <w:szCs w:val="24"/>
          <w:lang w:eastAsia="zh-CN"/>
        </w:rPr>
        <w:t xml:space="preserve">van der </w:t>
      </w:r>
      <w:proofErr w:type="spellStart"/>
      <w:r w:rsidRPr="0081698E">
        <w:rPr>
          <w:rFonts w:ascii="Book Antiqua" w:eastAsia="宋体" w:hAnsi="Book Antiqua" w:cs="Times New Roman"/>
          <w:b/>
          <w:kern w:val="2"/>
          <w:sz w:val="24"/>
          <w:szCs w:val="24"/>
          <w:lang w:eastAsia="zh-CN"/>
        </w:rPr>
        <w:t>Weide</w:t>
      </w:r>
      <w:proofErr w:type="spellEnd"/>
      <w:r w:rsidRPr="0081698E">
        <w:rPr>
          <w:rFonts w:ascii="Book Antiqua" w:eastAsia="宋体" w:hAnsi="Book Antiqua" w:cs="Times New Roman"/>
          <w:b/>
          <w:kern w:val="2"/>
          <w:sz w:val="24"/>
          <w:szCs w:val="24"/>
          <w:lang w:eastAsia="zh-CN"/>
        </w:rPr>
        <w:t xml:space="preserve"> 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Steijns</w:t>
      </w:r>
      <w:proofErr w:type="spellEnd"/>
      <w:r w:rsidRPr="0081698E">
        <w:rPr>
          <w:rFonts w:ascii="Book Antiqua" w:eastAsia="宋体" w:hAnsi="Book Antiqua" w:cs="Times New Roman"/>
          <w:kern w:val="2"/>
          <w:sz w:val="24"/>
          <w:szCs w:val="24"/>
          <w:lang w:eastAsia="zh-CN"/>
        </w:rPr>
        <w:t xml:space="preserve"> LS, van </w:t>
      </w:r>
      <w:proofErr w:type="spellStart"/>
      <w:r w:rsidRPr="0081698E">
        <w:rPr>
          <w:rFonts w:ascii="Book Antiqua" w:eastAsia="宋体" w:hAnsi="Book Antiqua" w:cs="Times New Roman"/>
          <w:kern w:val="2"/>
          <w:sz w:val="24"/>
          <w:szCs w:val="24"/>
          <w:lang w:eastAsia="zh-CN"/>
        </w:rPr>
        <w:t>Weelden</w:t>
      </w:r>
      <w:proofErr w:type="spellEnd"/>
      <w:r w:rsidRPr="0081698E">
        <w:rPr>
          <w:rFonts w:ascii="Book Antiqua" w:eastAsia="宋体" w:hAnsi="Book Antiqua" w:cs="Times New Roman"/>
          <w:kern w:val="2"/>
          <w:sz w:val="24"/>
          <w:szCs w:val="24"/>
          <w:lang w:eastAsia="zh-CN"/>
        </w:rPr>
        <w:t xml:space="preserve"> MJ. </w:t>
      </w:r>
      <w:proofErr w:type="gramStart"/>
      <w:r w:rsidRPr="0081698E">
        <w:rPr>
          <w:rFonts w:ascii="Book Antiqua" w:eastAsia="宋体" w:hAnsi="Book Antiqua" w:cs="Times New Roman"/>
          <w:kern w:val="2"/>
          <w:sz w:val="24"/>
          <w:szCs w:val="24"/>
          <w:lang w:eastAsia="zh-CN"/>
        </w:rPr>
        <w:t>The effect of smoking and cytochrome P450 CYP1A2 genetic polymorphism on clozapine clearance and dose requirement.</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Pharmacogenetics</w:t>
      </w:r>
      <w:proofErr w:type="spellEnd"/>
      <w:r w:rsidRPr="0081698E">
        <w:rPr>
          <w:rFonts w:ascii="Book Antiqua" w:eastAsia="宋体" w:hAnsi="Book Antiqua" w:cs="Times New Roman"/>
          <w:kern w:val="2"/>
          <w:sz w:val="24"/>
          <w:szCs w:val="24"/>
          <w:lang w:eastAsia="zh-CN"/>
        </w:rPr>
        <w:t xml:space="preserve"> 2003; </w:t>
      </w:r>
      <w:r w:rsidRPr="0081698E">
        <w:rPr>
          <w:rFonts w:ascii="Book Antiqua" w:eastAsia="宋体" w:hAnsi="Book Antiqua" w:cs="Times New Roman"/>
          <w:b/>
          <w:kern w:val="2"/>
          <w:sz w:val="24"/>
          <w:szCs w:val="24"/>
          <w:lang w:eastAsia="zh-CN"/>
        </w:rPr>
        <w:t>13</w:t>
      </w:r>
      <w:r w:rsidRPr="0081698E">
        <w:rPr>
          <w:rFonts w:ascii="Book Antiqua" w:eastAsia="宋体" w:hAnsi="Book Antiqua" w:cs="Times New Roman"/>
          <w:kern w:val="2"/>
          <w:sz w:val="24"/>
          <w:szCs w:val="24"/>
          <w:lang w:eastAsia="zh-CN"/>
        </w:rPr>
        <w:t xml:space="preserve">: 169-172 [PMID: 12618594 DOI: </w:t>
      </w:r>
      <w:r w:rsidRPr="0081698E">
        <w:rPr>
          <w:rFonts w:ascii="Book Antiqua" w:eastAsia="宋体" w:hAnsi="Book Antiqua" w:cs="Times New Roman"/>
          <w:kern w:val="2"/>
          <w:sz w:val="24"/>
          <w:szCs w:val="24"/>
          <w:lang w:eastAsia="zh-CN"/>
        </w:rPr>
        <w:lastRenderedPageBreak/>
        <w:t>10.1097/01.fpc.0000054065.98065.a0]</w:t>
      </w:r>
    </w:p>
    <w:p w14:paraId="70C6FE40"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27 </w:t>
      </w:r>
      <w:proofErr w:type="spellStart"/>
      <w:r w:rsidRPr="0081698E">
        <w:rPr>
          <w:rFonts w:ascii="Book Antiqua" w:eastAsia="宋体" w:hAnsi="Book Antiqua" w:cs="Times New Roman"/>
          <w:b/>
          <w:kern w:val="2"/>
          <w:sz w:val="24"/>
          <w:szCs w:val="24"/>
          <w:lang w:eastAsia="zh-CN"/>
        </w:rPr>
        <w:t>Bigos</w:t>
      </w:r>
      <w:proofErr w:type="spellEnd"/>
      <w:r w:rsidRPr="0081698E">
        <w:rPr>
          <w:rFonts w:ascii="Book Antiqua" w:eastAsia="宋体" w:hAnsi="Book Antiqua" w:cs="Times New Roman"/>
          <w:b/>
          <w:kern w:val="2"/>
          <w:sz w:val="24"/>
          <w:szCs w:val="24"/>
          <w:lang w:eastAsia="zh-CN"/>
        </w:rPr>
        <w:t xml:space="preserve"> KL</w:t>
      </w:r>
      <w:r w:rsidRPr="0081698E">
        <w:rPr>
          <w:rFonts w:ascii="Book Antiqua" w:eastAsia="宋体" w:hAnsi="Book Antiqua" w:cs="Times New Roman"/>
          <w:kern w:val="2"/>
          <w:sz w:val="24"/>
          <w:szCs w:val="24"/>
          <w:lang w:eastAsia="zh-CN"/>
        </w:rPr>
        <w:t xml:space="preserve">, Pollock BG, Coley KC, Miller DD, </w:t>
      </w:r>
      <w:proofErr w:type="spellStart"/>
      <w:r w:rsidRPr="0081698E">
        <w:rPr>
          <w:rFonts w:ascii="Book Antiqua" w:eastAsia="宋体" w:hAnsi="Book Antiqua" w:cs="Times New Roman"/>
          <w:kern w:val="2"/>
          <w:sz w:val="24"/>
          <w:szCs w:val="24"/>
          <w:lang w:eastAsia="zh-CN"/>
        </w:rPr>
        <w:t>Marder</w:t>
      </w:r>
      <w:proofErr w:type="spellEnd"/>
      <w:r w:rsidRPr="0081698E">
        <w:rPr>
          <w:rFonts w:ascii="Book Antiqua" w:eastAsia="宋体" w:hAnsi="Book Antiqua" w:cs="Times New Roman"/>
          <w:kern w:val="2"/>
          <w:sz w:val="24"/>
          <w:szCs w:val="24"/>
          <w:lang w:eastAsia="zh-CN"/>
        </w:rPr>
        <w:t xml:space="preserve"> SR, </w:t>
      </w:r>
      <w:proofErr w:type="spellStart"/>
      <w:r w:rsidRPr="0081698E">
        <w:rPr>
          <w:rFonts w:ascii="Book Antiqua" w:eastAsia="宋体" w:hAnsi="Book Antiqua" w:cs="Times New Roman"/>
          <w:kern w:val="2"/>
          <w:sz w:val="24"/>
          <w:szCs w:val="24"/>
          <w:lang w:eastAsia="zh-CN"/>
        </w:rPr>
        <w:t>Aravagiri</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Kirshner</w:t>
      </w:r>
      <w:proofErr w:type="spellEnd"/>
      <w:r w:rsidRPr="0081698E">
        <w:rPr>
          <w:rFonts w:ascii="Book Antiqua" w:eastAsia="宋体" w:hAnsi="Book Antiqua" w:cs="Times New Roman"/>
          <w:kern w:val="2"/>
          <w:sz w:val="24"/>
          <w:szCs w:val="24"/>
          <w:lang w:eastAsia="zh-CN"/>
        </w:rPr>
        <w:t xml:space="preserve"> MA, Schneider LS, </w:t>
      </w:r>
      <w:proofErr w:type="spellStart"/>
      <w:r w:rsidRPr="0081698E">
        <w:rPr>
          <w:rFonts w:ascii="Book Antiqua" w:eastAsia="宋体" w:hAnsi="Book Antiqua" w:cs="Times New Roman"/>
          <w:kern w:val="2"/>
          <w:sz w:val="24"/>
          <w:szCs w:val="24"/>
          <w:lang w:eastAsia="zh-CN"/>
        </w:rPr>
        <w:t>Bies</w:t>
      </w:r>
      <w:proofErr w:type="spellEnd"/>
      <w:r w:rsidRPr="0081698E">
        <w:rPr>
          <w:rFonts w:ascii="Book Antiqua" w:eastAsia="宋体" w:hAnsi="Book Antiqua" w:cs="Times New Roman"/>
          <w:kern w:val="2"/>
          <w:sz w:val="24"/>
          <w:szCs w:val="24"/>
          <w:lang w:eastAsia="zh-CN"/>
        </w:rPr>
        <w:t xml:space="preserve"> RR. Sex, race, and smoking impact olanzapine exposure.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48</w:t>
      </w:r>
      <w:r w:rsidRPr="0081698E">
        <w:rPr>
          <w:rFonts w:ascii="Book Antiqua" w:eastAsia="宋体" w:hAnsi="Book Antiqua" w:cs="Times New Roman"/>
          <w:kern w:val="2"/>
          <w:sz w:val="24"/>
          <w:szCs w:val="24"/>
          <w:lang w:eastAsia="zh-CN"/>
        </w:rPr>
        <w:t>: 157-165 [PMID: 18199892 DOI: 10.1177/0091270007310385]</w:t>
      </w:r>
    </w:p>
    <w:p w14:paraId="1D14CA5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28 </w:t>
      </w:r>
      <w:proofErr w:type="spellStart"/>
      <w:r w:rsidRPr="0081698E">
        <w:rPr>
          <w:rFonts w:ascii="Book Antiqua" w:eastAsia="宋体" w:hAnsi="Book Antiqua" w:cs="Times New Roman"/>
          <w:b/>
          <w:kern w:val="2"/>
          <w:sz w:val="24"/>
          <w:szCs w:val="24"/>
          <w:lang w:eastAsia="zh-CN"/>
        </w:rPr>
        <w:t>Bondolfi</w:t>
      </w:r>
      <w:proofErr w:type="spellEnd"/>
      <w:r w:rsidRPr="0081698E">
        <w:rPr>
          <w:rFonts w:ascii="Book Antiqua" w:eastAsia="宋体" w:hAnsi="Book Antiqua" w:cs="Times New Roman"/>
          <w:b/>
          <w:kern w:val="2"/>
          <w:sz w:val="24"/>
          <w:szCs w:val="24"/>
          <w:lang w:eastAsia="zh-CN"/>
        </w:rPr>
        <w:t xml:space="preserve"> G</w:t>
      </w:r>
      <w:r w:rsidRPr="0081698E">
        <w:rPr>
          <w:rFonts w:ascii="Book Antiqua" w:eastAsia="宋体" w:hAnsi="Book Antiqua" w:cs="Times New Roman"/>
          <w:kern w:val="2"/>
          <w:sz w:val="24"/>
          <w:szCs w:val="24"/>
          <w:lang w:eastAsia="zh-CN"/>
        </w:rPr>
        <w:t xml:space="preserve">, Morel F, </w:t>
      </w:r>
      <w:proofErr w:type="spellStart"/>
      <w:r w:rsidRPr="0081698E">
        <w:rPr>
          <w:rFonts w:ascii="Book Antiqua" w:eastAsia="宋体" w:hAnsi="Book Antiqua" w:cs="Times New Roman"/>
          <w:kern w:val="2"/>
          <w:sz w:val="24"/>
          <w:szCs w:val="24"/>
          <w:lang w:eastAsia="zh-CN"/>
        </w:rPr>
        <w:t>Crettol</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Rachid</w:t>
      </w:r>
      <w:proofErr w:type="spellEnd"/>
      <w:r w:rsidRPr="0081698E">
        <w:rPr>
          <w:rFonts w:ascii="Book Antiqua" w:eastAsia="宋体" w:hAnsi="Book Antiqua" w:cs="Times New Roman"/>
          <w:kern w:val="2"/>
          <w:sz w:val="24"/>
          <w:szCs w:val="24"/>
          <w:lang w:eastAsia="zh-CN"/>
        </w:rPr>
        <w:t xml:space="preserve"> F, Baumann P, </w:t>
      </w:r>
      <w:proofErr w:type="spellStart"/>
      <w:r w:rsidRPr="0081698E">
        <w:rPr>
          <w:rFonts w:ascii="Book Antiqua" w:eastAsia="宋体" w:hAnsi="Book Antiqua" w:cs="Times New Roman"/>
          <w:kern w:val="2"/>
          <w:sz w:val="24"/>
          <w:szCs w:val="24"/>
          <w:lang w:eastAsia="zh-CN"/>
        </w:rPr>
        <w:t>Eap</w:t>
      </w:r>
      <w:proofErr w:type="spellEnd"/>
      <w:r w:rsidRPr="0081698E">
        <w:rPr>
          <w:rFonts w:ascii="Book Antiqua" w:eastAsia="宋体" w:hAnsi="Book Antiqua" w:cs="Times New Roman"/>
          <w:kern w:val="2"/>
          <w:sz w:val="24"/>
          <w:szCs w:val="24"/>
          <w:lang w:eastAsia="zh-CN"/>
        </w:rPr>
        <w:t xml:space="preserve"> CB. Increased clozapine plasma concentrations and side effects induced by smoking cessation in 2 CYP1A2 genotyped patients.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i/>
          <w:kern w:val="2"/>
          <w:sz w:val="24"/>
          <w:szCs w:val="24"/>
          <w:lang w:eastAsia="zh-CN"/>
        </w:rPr>
        <w:t xml:space="preserve"> Drug </w:t>
      </w:r>
      <w:proofErr w:type="spellStart"/>
      <w:r w:rsidRPr="0081698E">
        <w:rPr>
          <w:rFonts w:ascii="Book Antiqua" w:eastAsia="宋体" w:hAnsi="Book Antiqua" w:cs="Times New Roman"/>
          <w:i/>
          <w:kern w:val="2"/>
          <w:sz w:val="24"/>
          <w:szCs w:val="24"/>
          <w:lang w:eastAsia="zh-CN"/>
        </w:rPr>
        <w:t>Monit</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27</w:t>
      </w:r>
      <w:r w:rsidRPr="0081698E">
        <w:rPr>
          <w:rFonts w:ascii="Book Antiqua" w:eastAsia="宋体" w:hAnsi="Book Antiqua" w:cs="Times New Roman"/>
          <w:kern w:val="2"/>
          <w:sz w:val="24"/>
          <w:szCs w:val="24"/>
          <w:lang w:eastAsia="zh-CN"/>
        </w:rPr>
        <w:t>: 539-543 [PMID: 16044115 DOI: 10.1097/01.ftd.0000164609.14808.93]</w:t>
      </w:r>
    </w:p>
    <w:p w14:paraId="41A37DC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29 </w:t>
      </w:r>
      <w:r w:rsidRPr="0081698E">
        <w:rPr>
          <w:rFonts w:ascii="Book Antiqua" w:eastAsia="宋体" w:hAnsi="Book Antiqua" w:cs="Times New Roman"/>
          <w:b/>
          <w:kern w:val="2"/>
          <w:sz w:val="24"/>
          <w:szCs w:val="24"/>
          <w:lang w:eastAsia="zh-CN"/>
        </w:rPr>
        <w:t>Lowe EJ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Ackman</w:t>
      </w:r>
      <w:proofErr w:type="spellEnd"/>
      <w:r w:rsidRPr="0081698E">
        <w:rPr>
          <w:rFonts w:ascii="Book Antiqua" w:eastAsia="宋体" w:hAnsi="Book Antiqua" w:cs="Times New Roman"/>
          <w:kern w:val="2"/>
          <w:sz w:val="24"/>
          <w:szCs w:val="24"/>
          <w:lang w:eastAsia="zh-CN"/>
        </w:rPr>
        <w:t xml:space="preserve"> ML. Impact of tobacco smoking cessation on stable clozapine or olanzapine treatment.</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Ann </w:t>
      </w:r>
      <w:proofErr w:type="spellStart"/>
      <w:r w:rsidRPr="0081698E">
        <w:rPr>
          <w:rFonts w:ascii="Book Antiqua" w:eastAsia="宋体" w:hAnsi="Book Antiqua" w:cs="Times New Roman"/>
          <w:i/>
          <w:kern w:val="2"/>
          <w:sz w:val="24"/>
          <w:szCs w:val="24"/>
          <w:lang w:eastAsia="zh-CN"/>
        </w:rPr>
        <w:t>Pharmacother</w:t>
      </w:r>
      <w:proofErr w:type="spellEnd"/>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44</w:t>
      </w:r>
      <w:r w:rsidRPr="0081698E">
        <w:rPr>
          <w:rFonts w:ascii="Book Antiqua" w:eastAsia="宋体" w:hAnsi="Book Antiqua" w:cs="Times New Roman"/>
          <w:kern w:val="2"/>
          <w:sz w:val="24"/>
          <w:szCs w:val="24"/>
          <w:lang w:eastAsia="zh-CN"/>
        </w:rPr>
        <w:t>: 727-732 [PMID: 20233914 DOI: 10.1345/aph.1M398]</w:t>
      </w:r>
    </w:p>
    <w:p w14:paraId="381D96D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30 </w:t>
      </w:r>
      <w:proofErr w:type="spellStart"/>
      <w:r w:rsidRPr="0081698E">
        <w:rPr>
          <w:rFonts w:ascii="Book Antiqua" w:eastAsia="宋体" w:hAnsi="Book Antiqua" w:cs="Times New Roman"/>
          <w:b/>
          <w:kern w:val="2"/>
          <w:sz w:val="24"/>
          <w:szCs w:val="24"/>
          <w:lang w:eastAsia="zh-CN"/>
        </w:rPr>
        <w:t>Kamış</w:t>
      </w:r>
      <w:proofErr w:type="spellEnd"/>
      <w:r w:rsidRPr="0081698E">
        <w:rPr>
          <w:rFonts w:ascii="Book Antiqua" w:eastAsia="宋体" w:hAnsi="Book Antiqua" w:cs="Times New Roman"/>
          <w:b/>
          <w:kern w:val="2"/>
          <w:sz w:val="24"/>
          <w:szCs w:val="24"/>
          <w:lang w:eastAsia="zh-CN"/>
        </w:rPr>
        <w:t xml:space="preserve"> GZ</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Ayhan</w:t>
      </w:r>
      <w:proofErr w:type="spellEnd"/>
      <w:r w:rsidRPr="0081698E">
        <w:rPr>
          <w:rFonts w:ascii="Book Antiqua" w:eastAsia="宋体" w:hAnsi="Book Antiqua" w:cs="Times New Roman"/>
          <w:kern w:val="2"/>
          <w:sz w:val="24"/>
          <w:szCs w:val="24"/>
          <w:lang w:eastAsia="zh-CN"/>
        </w:rPr>
        <w:t xml:space="preserve"> Y, </w:t>
      </w:r>
      <w:proofErr w:type="spellStart"/>
      <w:r w:rsidRPr="0081698E">
        <w:rPr>
          <w:rFonts w:ascii="Book Antiqua" w:eastAsia="宋体" w:hAnsi="Book Antiqua" w:cs="Times New Roman"/>
          <w:kern w:val="2"/>
          <w:sz w:val="24"/>
          <w:szCs w:val="24"/>
          <w:lang w:eastAsia="zh-CN"/>
        </w:rPr>
        <w:t>Basar</w:t>
      </w:r>
      <w:proofErr w:type="spellEnd"/>
      <w:r w:rsidRPr="0081698E">
        <w:rPr>
          <w:rFonts w:ascii="Book Antiqua" w:eastAsia="宋体" w:hAnsi="Book Antiqua" w:cs="Times New Roman"/>
          <w:kern w:val="2"/>
          <w:sz w:val="24"/>
          <w:szCs w:val="24"/>
          <w:lang w:eastAsia="zh-CN"/>
        </w:rPr>
        <w:t xml:space="preserve"> K, </w:t>
      </w:r>
      <w:proofErr w:type="spellStart"/>
      <w:r w:rsidRPr="0081698E">
        <w:rPr>
          <w:rFonts w:ascii="Book Antiqua" w:eastAsia="宋体" w:hAnsi="Book Antiqua" w:cs="Times New Roman"/>
          <w:kern w:val="2"/>
          <w:sz w:val="24"/>
          <w:szCs w:val="24"/>
          <w:lang w:eastAsia="zh-CN"/>
        </w:rPr>
        <w:t>Özer</w:t>
      </w:r>
      <w:proofErr w:type="spellEnd"/>
      <w:r w:rsidRPr="0081698E">
        <w:rPr>
          <w:rFonts w:ascii="Book Antiqua" w:eastAsia="宋体" w:hAnsi="Book Antiqua" w:cs="Times New Roman"/>
          <w:kern w:val="2"/>
          <w:sz w:val="24"/>
          <w:szCs w:val="24"/>
          <w:lang w:eastAsia="zh-CN"/>
        </w:rPr>
        <w:t xml:space="preserve"> S, Anıl </w:t>
      </w:r>
      <w:proofErr w:type="spellStart"/>
      <w:r w:rsidRPr="0081698E">
        <w:rPr>
          <w:rFonts w:ascii="Book Antiqua" w:eastAsia="宋体" w:hAnsi="Book Antiqua" w:cs="Times New Roman"/>
          <w:kern w:val="2"/>
          <w:sz w:val="24"/>
          <w:szCs w:val="24"/>
          <w:lang w:eastAsia="zh-CN"/>
        </w:rPr>
        <w:t>Yağcıoğlu</w:t>
      </w:r>
      <w:proofErr w:type="spellEnd"/>
      <w:r w:rsidRPr="0081698E">
        <w:rPr>
          <w:rFonts w:ascii="Book Antiqua" w:eastAsia="宋体" w:hAnsi="Book Antiqua" w:cs="Times New Roman"/>
          <w:kern w:val="2"/>
          <w:sz w:val="24"/>
          <w:szCs w:val="24"/>
          <w:lang w:eastAsia="zh-CN"/>
        </w:rPr>
        <w:t xml:space="preserve"> AE. </w:t>
      </w:r>
      <w:proofErr w:type="gramStart"/>
      <w:r w:rsidRPr="0081698E">
        <w:rPr>
          <w:rFonts w:ascii="Book Antiqua" w:eastAsia="宋体" w:hAnsi="Book Antiqua" w:cs="Times New Roman"/>
          <w:kern w:val="2"/>
          <w:sz w:val="24"/>
          <w:szCs w:val="24"/>
          <w:lang w:eastAsia="zh-CN"/>
        </w:rPr>
        <w:t>A case of clozapine intoxication presenting with atypical NMS symptoms.</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Int</w:t>
      </w:r>
      <w:proofErr w:type="spellEnd"/>
      <w:r w:rsidRPr="0081698E">
        <w:rPr>
          <w:rFonts w:ascii="Book Antiqua" w:eastAsia="宋体" w:hAnsi="Book Antiqua" w:cs="Times New Roman"/>
          <w:i/>
          <w:kern w:val="2"/>
          <w:sz w:val="24"/>
          <w:szCs w:val="24"/>
          <w:lang w:eastAsia="zh-CN"/>
        </w:rPr>
        <w:t xml:space="preserve"> J </w:t>
      </w:r>
      <w:proofErr w:type="spellStart"/>
      <w:r w:rsidRPr="0081698E">
        <w:rPr>
          <w:rFonts w:ascii="Book Antiqua" w:eastAsia="宋体" w:hAnsi="Book Antiqua" w:cs="Times New Roman"/>
          <w:i/>
          <w:kern w:val="2"/>
          <w:sz w:val="24"/>
          <w:szCs w:val="24"/>
          <w:lang w:eastAsia="zh-CN"/>
        </w:rPr>
        <w:t>Neuropsychopharmacol</w:t>
      </w:r>
      <w:proofErr w:type="spellEnd"/>
      <w:r w:rsidRPr="0081698E">
        <w:rPr>
          <w:rFonts w:ascii="Book Antiqua" w:eastAsia="宋体" w:hAnsi="Book Antiqua" w:cs="Times New Roman"/>
          <w:kern w:val="2"/>
          <w:sz w:val="24"/>
          <w:szCs w:val="24"/>
          <w:lang w:eastAsia="zh-CN"/>
        </w:rPr>
        <w:t xml:space="preserve"> 2014; </w:t>
      </w:r>
      <w:r w:rsidRPr="0081698E">
        <w:rPr>
          <w:rFonts w:ascii="Book Antiqua" w:eastAsia="宋体" w:hAnsi="Book Antiqua" w:cs="Times New Roman"/>
          <w:b/>
          <w:kern w:val="2"/>
          <w:sz w:val="24"/>
          <w:szCs w:val="24"/>
          <w:lang w:eastAsia="zh-CN"/>
        </w:rPr>
        <w:t>17</w:t>
      </w:r>
      <w:r w:rsidRPr="0081698E">
        <w:rPr>
          <w:rFonts w:ascii="Book Antiqua" w:eastAsia="宋体" w:hAnsi="Book Antiqua" w:cs="Times New Roman"/>
          <w:kern w:val="2"/>
          <w:sz w:val="24"/>
          <w:szCs w:val="24"/>
          <w:lang w:eastAsia="zh-CN"/>
        </w:rPr>
        <w:t>: 819-821 [PMID: 24438505 DOI: 10.1017/S1461145713001624]</w:t>
      </w:r>
    </w:p>
    <w:p w14:paraId="62304B2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31 </w:t>
      </w:r>
      <w:proofErr w:type="spellStart"/>
      <w:r w:rsidRPr="0081698E">
        <w:rPr>
          <w:rFonts w:ascii="Book Antiqua" w:eastAsia="宋体" w:hAnsi="Book Antiqua" w:cs="Times New Roman"/>
          <w:b/>
          <w:kern w:val="2"/>
          <w:sz w:val="24"/>
          <w:szCs w:val="24"/>
          <w:lang w:eastAsia="zh-CN"/>
        </w:rPr>
        <w:t>Zullino</w:t>
      </w:r>
      <w:proofErr w:type="spellEnd"/>
      <w:r w:rsidRPr="0081698E">
        <w:rPr>
          <w:rFonts w:ascii="Book Antiqua" w:eastAsia="宋体" w:hAnsi="Book Antiqua" w:cs="Times New Roman"/>
          <w:b/>
          <w:kern w:val="2"/>
          <w:sz w:val="24"/>
          <w:szCs w:val="24"/>
          <w:lang w:eastAsia="zh-CN"/>
        </w:rPr>
        <w:t xml:space="preserve"> DF</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Delessert</w:t>
      </w:r>
      <w:proofErr w:type="spellEnd"/>
      <w:r w:rsidRPr="0081698E">
        <w:rPr>
          <w:rFonts w:ascii="Book Antiqua" w:eastAsia="宋体" w:hAnsi="Book Antiqua" w:cs="Times New Roman"/>
          <w:kern w:val="2"/>
          <w:sz w:val="24"/>
          <w:szCs w:val="24"/>
          <w:lang w:eastAsia="zh-CN"/>
        </w:rPr>
        <w:t xml:space="preserve"> D, </w:t>
      </w:r>
      <w:proofErr w:type="spellStart"/>
      <w:r w:rsidRPr="0081698E">
        <w:rPr>
          <w:rFonts w:ascii="Book Antiqua" w:eastAsia="宋体" w:hAnsi="Book Antiqua" w:cs="Times New Roman"/>
          <w:kern w:val="2"/>
          <w:sz w:val="24"/>
          <w:szCs w:val="24"/>
          <w:lang w:eastAsia="zh-CN"/>
        </w:rPr>
        <w:t>Eap</w:t>
      </w:r>
      <w:proofErr w:type="spellEnd"/>
      <w:r w:rsidRPr="0081698E">
        <w:rPr>
          <w:rFonts w:ascii="Book Antiqua" w:eastAsia="宋体" w:hAnsi="Book Antiqua" w:cs="Times New Roman"/>
          <w:kern w:val="2"/>
          <w:sz w:val="24"/>
          <w:szCs w:val="24"/>
          <w:lang w:eastAsia="zh-CN"/>
        </w:rPr>
        <w:t xml:space="preserve"> CB, </w:t>
      </w:r>
      <w:proofErr w:type="spellStart"/>
      <w:r w:rsidRPr="0081698E">
        <w:rPr>
          <w:rFonts w:ascii="Book Antiqua" w:eastAsia="宋体" w:hAnsi="Book Antiqua" w:cs="Times New Roman"/>
          <w:kern w:val="2"/>
          <w:sz w:val="24"/>
          <w:szCs w:val="24"/>
          <w:lang w:eastAsia="zh-CN"/>
        </w:rPr>
        <w:t>Preisig</w:t>
      </w:r>
      <w:proofErr w:type="spellEnd"/>
      <w:r w:rsidRPr="0081698E">
        <w:rPr>
          <w:rFonts w:ascii="Book Antiqua" w:eastAsia="宋体" w:hAnsi="Book Antiqua" w:cs="Times New Roman"/>
          <w:kern w:val="2"/>
          <w:sz w:val="24"/>
          <w:szCs w:val="24"/>
          <w:lang w:eastAsia="zh-CN"/>
        </w:rPr>
        <w:t xml:space="preserve"> M, Baumann P. Tobacco and cannabis smoking cessation can lead to intoxication with clozapine or olanzapine. </w:t>
      </w:r>
      <w:proofErr w:type="spellStart"/>
      <w:r w:rsidRPr="0081698E">
        <w:rPr>
          <w:rFonts w:ascii="Book Antiqua" w:eastAsia="宋体" w:hAnsi="Book Antiqua" w:cs="Times New Roman"/>
          <w:i/>
          <w:kern w:val="2"/>
          <w:sz w:val="24"/>
          <w:szCs w:val="24"/>
          <w:lang w:eastAsia="zh-CN"/>
        </w:rPr>
        <w:t>Int</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Psychopharmacol</w:t>
      </w:r>
      <w:proofErr w:type="spellEnd"/>
      <w:r w:rsidRPr="0081698E">
        <w:rPr>
          <w:rFonts w:ascii="Book Antiqua" w:eastAsia="宋体" w:hAnsi="Book Antiqua" w:cs="Times New Roman"/>
          <w:kern w:val="2"/>
          <w:sz w:val="24"/>
          <w:szCs w:val="24"/>
          <w:lang w:eastAsia="zh-CN"/>
        </w:rPr>
        <w:t xml:space="preserve"> 2002; </w:t>
      </w:r>
      <w:r w:rsidRPr="0081698E">
        <w:rPr>
          <w:rFonts w:ascii="Book Antiqua" w:eastAsia="宋体" w:hAnsi="Book Antiqua" w:cs="Times New Roman"/>
          <w:b/>
          <w:kern w:val="2"/>
          <w:sz w:val="24"/>
          <w:szCs w:val="24"/>
          <w:lang w:eastAsia="zh-CN"/>
        </w:rPr>
        <w:t>17</w:t>
      </w:r>
      <w:r w:rsidRPr="0081698E">
        <w:rPr>
          <w:rFonts w:ascii="Book Antiqua" w:eastAsia="宋体" w:hAnsi="Book Antiqua" w:cs="Times New Roman"/>
          <w:kern w:val="2"/>
          <w:sz w:val="24"/>
          <w:szCs w:val="24"/>
          <w:lang w:eastAsia="zh-CN"/>
        </w:rPr>
        <w:t>: 141-143 [PMID: 11981356 DOI: 10.1097/00004850-200205000-00008]</w:t>
      </w:r>
    </w:p>
    <w:p w14:paraId="71C03F4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32 </w:t>
      </w:r>
      <w:proofErr w:type="spellStart"/>
      <w:r w:rsidRPr="0081698E">
        <w:rPr>
          <w:rFonts w:ascii="Book Antiqua" w:eastAsia="宋体" w:hAnsi="Book Antiqua" w:cs="Times New Roman"/>
          <w:b/>
          <w:kern w:val="2"/>
          <w:sz w:val="24"/>
          <w:szCs w:val="24"/>
          <w:lang w:eastAsia="zh-CN"/>
        </w:rPr>
        <w:t>Haslemo</w:t>
      </w:r>
      <w:proofErr w:type="spellEnd"/>
      <w:r w:rsidRPr="0081698E">
        <w:rPr>
          <w:rFonts w:ascii="Book Antiqua" w:eastAsia="宋体" w:hAnsi="Book Antiqua" w:cs="Times New Roman"/>
          <w:b/>
          <w:kern w:val="2"/>
          <w:sz w:val="24"/>
          <w:szCs w:val="24"/>
          <w:lang w:eastAsia="zh-CN"/>
        </w:rPr>
        <w:t xml:space="preserve"> T</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Eikeseth</w:t>
      </w:r>
      <w:proofErr w:type="spellEnd"/>
      <w:r w:rsidRPr="0081698E">
        <w:rPr>
          <w:rFonts w:ascii="Book Antiqua" w:eastAsia="宋体" w:hAnsi="Book Antiqua" w:cs="Times New Roman"/>
          <w:kern w:val="2"/>
          <w:sz w:val="24"/>
          <w:szCs w:val="24"/>
          <w:lang w:eastAsia="zh-CN"/>
        </w:rPr>
        <w:t xml:space="preserve"> PH, </w:t>
      </w:r>
      <w:proofErr w:type="spellStart"/>
      <w:r w:rsidRPr="0081698E">
        <w:rPr>
          <w:rFonts w:ascii="Book Antiqua" w:eastAsia="宋体" w:hAnsi="Book Antiqua" w:cs="Times New Roman"/>
          <w:kern w:val="2"/>
          <w:sz w:val="24"/>
          <w:szCs w:val="24"/>
          <w:lang w:eastAsia="zh-CN"/>
        </w:rPr>
        <w:t>Tanum</w:t>
      </w:r>
      <w:proofErr w:type="spellEnd"/>
      <w:r w:rsidRPr="0081698E">
        <w:rPr>
          <w:rFonts w:ascii="Book Antiqua" w:eastAsia="宋体" w:hAnsi="Book Antiqua" w:cs="Times New Roman"/>
          <w:kern w:val="2"/>
          <w:sz w:val="24"/>
          <w:szCs w:val="24"/>
          <w:lang w:eastAsia="zh-CN"/>
        </w:rPr>
        <w:t xml:space="preserve"> L, </w:t>
      </w:r>
      <w:proofErr w:type="spellStart"/>
      <w:r w:rsidRPr="0081698E">
        <w:rPr>
          <w:rFonts w:ascii="Book Antiqua" w:eastAsia="宋体" w:hAnsi="Book Antiqua" w:cs="Times New Roman"/>
          <w:kern w:val="2"/>
          <w:sz w:val="24"/>
          <w:szCs w:val="24"/>
          <w:lang w:eastAsia="zh-CN"/>
        </w:rPr>
        <w:t>Molden</w:t>
      </w:r>
      <w:proofErr w:type="spellEnd"/>
      <w:r w:rsidRPr="0081698E">
        <w:rPr>
          <w:rFonts w:ascii="Book Antiqua" w:eastAsia="宋体" w:hAnsi="Book Antiqua" w:cs="Times New Roman"/>
          <w:kern w:val="2"/>
          <w:sz w:val="24"/>
          <w:szCs w:val="24"/>
          <w:lang w:eastAsia="zh-CN"/>
        </w:rPr>
        <w:t xml:space="preserve"> E, </w:t>
      </w:r>
      <w:proofErr w:type="spellStart"/>
      <w:r w:rsidRPr="0081698E">
        <w:rPr>
          <w:rFonts w:ascii="Book Antiqua" w:eastAsia="宋体" w:hAnsi="Book Antiqua" w:cs="Times New Roman"/>
          <w:kern w:val="2"/>
          <w:sz w:val="24"/>
          <w:szCs w:val="24"/>
          <w:lang w:eastAsia="zh-CN"/>
        </w:rPr>
        <w:t>Refsum</w:t>
      </w:r>
      <w:proofErr w:type="spellEnd"/>
      <w:r w:rsidRPr="0081698E">
        <w:rPr>
          <w:rFonts w:ascii="Book Antiqua" w:eastAsia="宋体" w:hAnsi="Book Antiqua" w:cs="Times New Roman"/>
          <w:kern w:val="2"/>
          <w:sz w:val="24"/>
          <w:szCs w:val="24"/>
          <w:lang w:eastAsia="zh-CN"/>
        </w:rPr>
        <w:t xml:space="preserve"> H. </w:t>
      </w:r>
      <w:proofErr w:type="gramStart"/>
      <w:r w:rsidRPr="0081698E">
        <w:rPr>
          <w:rFonts w:ascii="Book Antiqua" w:eastAsia="宋体" w:hAnsi="Book Antiqua" w:cs="Times New Roman"/>
          <w:kern w:val="2"/>
          <w:sz w:val="24"/>
          <w:szCs w:val="24"/>
          <w:lang w:eastAsia="zh-CN"/>
        </w:rPr>
        <w:t>The effect of variable cigarette consumption on the interaction with clozapine and olanzapine.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Eur</w:t>
      </w:r>
      <w:proofErr w:type="spellEnd"/>
      <w:r w:rsidRPr="0081698E">
        <w:rPr>
          <w:rFonts w:ascii="Book Antiqua" w:eastAsia="宋体" w:hAnsi="Book Antiqua" w:cs="Times New Roman"/>
          <w:i/>
          <w:kern w:val="2"/>
          <w:sz w:val="24"/>
          <w:szCs w:val="24"/>
          <w:lang w:eastAsia="zh-CN"/>
        </w:rPr>
        <w:t xml:space="preserve">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2006; </w:t>
      </w:r>
      <w:r w:rsidRPr="0081698E">
        <w:rPr>
          <w:rFonts w:ascii="Book Antiqua" w:eastAsia="宋体" w:hAnsi="Book Antiqua" w:cs="Times New Roman"/>
          <w:b/>
          <w:kern w:val="2"/>
          <w:sz w:val="24"/>
          <w:szCs w:val="24"/>
          <w:lang w:eastAsia="zh-CN"/>
        </w:rPr>
        <w:t>62</w:t>
      </w:r>
      <w:r w:rsidRPr="0081698E">
        <w:rPr>
          <w:rFonts w:ascii="Book Antiqua" w:eastAsia="宋体" w:hAnsi="Book Antiqua" w:cs="Times New Roman"/>
          <w:kern w:val="2"/>
          <w:sz w:val="24"/>
          <w:szCs w:val="24"/>
          <w:lang w:eastAsia="zh-CN"/>
        </w:rPr>
        <w:t>: 1049-1053 [PMID: 17089108 DOI: 10.1007/s00228-006-0209-9]</w:t>
      </w:r>
    </w:p>
    <w:p w14:paraId="77498440"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33 </w:t>
      </w:r>
      <w:proofErr w:type="spellStart"/>
      <w:r w:rsidRPr="0081698E">
        <w:rPr>
          <w:rFonts w:ascii="Book Antiqua" w:eastAsia="宋体" w:hAnsi="Book Antiqua" w:cs="Times New Roman"/>
          <w:b/>
          <w:kern w:val="2"/>
          <w:sz w:val="24"/>
          <w:szCs w:val="24"/>
          <w:lang w:eastAsia="zh-CN"/>
        </w:rPr>
        <w:t>Jann</w:t>
      </w:r>
      <w:proofErr w:type="spellEnd"/>
      <w:r w:rsidRPr="0081698E">
        <w:rPr>
          <w:rFonts w:ascii="Book Antiqua" w:eastAsia="宋体" w:hAnsi="Book Antiqua" w:cs="Times New Roman"/>
          <w:b/>
          <w:kern w:val="2"/>
          <w:sz w:val="24"/>
          <w:szCs w:val="24"/>
          <w:lang w:eastAsia="zh-CN"/>
        </w:rPr>
        <w:t xml:space="preserve"> MW</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Saklad</w:t>
      </w:r>
      <w:proofErr w:type="spellEnd"/>
      <w:r w:rsidRPr="0081698E">
        <w:rPr>
          <w:rFonts w:ascii="Book Antiqua" w:eastAsia="宋体" w:hAnsi="Book Antiqua" w:cs="Times New Roman"/>
          <w:kern w:val="2"/>
          <w:sz w:val="24"/>
          <w:szCs w:val="24"/>
          <w:lang w:eastAsia="zh-CN"/>
        </w:rPr>
        <w:t xml:space="preserve"> SR, </w:t>
      </w:r>
      <w:proofErr w:type="spellStart"/>
      <w:r w:rsidRPr="0081698E">
        <w:rPr>
          <w:rFonts w:ascii="Book Antiqua" w:eastAsia="宋体" w:hAnsi="Book Antiqua" w:cs="Times New Roman"/>
          <w:kern w:val="2"/>
          <w:sz w:val="24"/>
          <w:szCs w:val="24"/>
          <w:lang w:eastAsia="zh-CN"/>
        </w:rPr>
        <w:t>Ereshefsky</w:t>
      </w:r>
      <w:proofErr w:type="spellEnd"/>
      <w:r w:rsidRPr="0081698E">
        <w:rPr>
          <w:rFonts w:ascii="Book Antiqua" w:eastAsia="宋体" w:hAnsi="Book Antiqua" w:cs="Times New Roman"/>
          <w:kern w:val="2"/>
          <w:sz w:val="24"/>
          <w:szCs w:val="24"/>
          <w:lang w:eastAsia="zh-CN"/>
        </w:rPr>
        <w:t xml:space="preserve"> L, Richards AL, Harrington CA, Davis CM. Effects of smoking on haloperidol and reduced haloperidol plasma concentrations and haloperidol clearance. </w:t>
      </w:r>
      <w:r w:rsidRPr="0081698E">
        <w:rPr>
          <w:rFonts w:ascii="Book Antiqua" w:eastAsia="宋体" w:hAnsi="Book Antiqua" w:cs="Times New Roman"/>
          <w:i/>
          <w:kern w:val="2"/>
          <w:sz w:val="24"/>
          <w:szCs w:val="24"/>
          <w:lang w:eastAsia="zh-CN"/>
        </w:rPr>
        <w:t xml:space="preserve">Psychopharmacology </w:t>
      </w:r>
      <w:r w:rsidRPr="0081698E">
        <w:rPr>
          <w:rFonts w:ascii="Book Antiqua" w:eastAsia="宋体" w:hAnsi="Book Antiqua" w:cs="Times New Roman"/>
          <w:kern w:val="2"/>
          <w:sz w:val="24"/>
          <w:szCs w:val="24"/>
          <w:lang w:eastAsia="zh-CN"/>
        </w:rPr>
        <w:t>(</w:t>
      </w:r>
      <w:proofErr w:type="spellStart"/>
      <w:r w:rsidRPr="0081698E">
        <w:rPr>
          <w:rFonts w:ascii="Book Antiqua" w:eastAsia="宋体" w:hAnsi="Book Antiqua" w:cs="Times New Roman"/>
          <w:kern w:val="2"/>
          <w:sz w:val="24"/>
          <w:szCs w:val="24"/>
          <w:lang w:eastAsia="zh-CN"/>
        </w:rPr>
        <w:t>Berl</w:t>
      </w:r>
      <w:proofErr w:type="spellEnd"/>
      <w:r w:rsidRPr="0081698E">
        <w:rPr>
          <w:rFonts w:ascii="Book Antiqua" w:eastAsia="宋体" w:hAnsi="Book Antiqua" w:cs="Times New Roman"/>
          <w:kern w:val="2"/>
          <w:sz w:val="24"/>
          <w:szCs w:val="24"/>
          <w:lang w:eastAsia="zh-CN"/>
        </w:rPr>
        <w:t xml:space="preserve">) 1986; </w:t>
      </w:r>
      <w:r w:rsidRPr="0081698E">
        <w:rPr>
          <w:rFonts w:ascii="Book Antiqua" w:eastAsia="宋体" w:hAnsi="Book Antiqua" w:cs="Times New Roman"/>
          <w:b/>
          <w:kern w:val="2"/>
          <w:sz w:val="24"/>
          <w:szCs w:val="24"/>
          <w:lang w:eastAsia="zh-CN"/>
        </w:rPr>
        <w:t>90</w:t>
      </w:r>
      <w:r w:rsidRPr="0081698E">
        <w:rPr>
          <w:rFonts w:ascii="Book Antiqua" w:eastAsia="宋体" w:hAnsi="Book Antiqua" w:cs="Times New Roman"/>
          <w:kern w:val="2"/>
          <w:sz w:val="24"/>
          <w:szCs w:val="24"/>
          <w:lang w:eastAsia="zh-CN"/>
        </w:rPr>
        <w:t>: 468-470 [PMID: 3101102]</w:t>
      </w:r>
    </w:p>
    <w:p w14:paraId="5A63814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34 </w:t>
      </w:r>
      <w:proofErr w:type="spellStart"/>
      <w:r w:rsidRPr="0081698E">
        <w:rPr>
          <w:rFonts w:ascii="Book Antiqua" w:eastAsia="宋体" w:hAnsi="Book Antiqua" w:cs="Times New Roman"/>
          <w:b/>
          <w:kern w:val="2"/>
          <w:sz w:val="24"/>
          <w:szCs w:val="24"/>
          <w:lang w:eastAsia="zh-CN"/>
        </w:rPr>
        <w:t>Chetty</w:t>
      </w:r>
      <w:proofErr w:type="spellEnd"/>
      <w:r w:rsidRPr="0081698E">
        <w:rPr>
          <w:rFonts w:ascii="Book Antiqua" w:eastAsia="宋体" w:hAnsi="Book Antiqua" w:cs="Times New Roman"/>
          <w:b/>
          <w:kern w:val="2"/>
          <w:sz w:val="24"/>
          <w:szCs w:val="24"/>
          <w:lang w:eastAsia="zh-CN"/>
        </w:rPr>
        <w:t xml:space="preserve"> M</w:t>
      </w:r>
      <w:r w:rsidRPr="0081698E">
        <w:rPr>
          <w:rFonts w:ascii="Book Antiqua" w:eastAsia="宋体" w:hAnsi="Book Antiqua" w:cs="Times New Roman"/>
          <w:kern w:val="2"/>
          <w:sz w:val="24"/>
          <w:szCs w:val="24"/>
          <w:lang w:eastAsia="zh-CN"/>
        </w:rPr>
        <w:t xml:space="preserve">, Miller R, </w:t>
      </w:r>
      <w:proofErr w:type="spellStart"/>
      <w:r w:rsidRPr="0081698E">
        <w:rPr>
          <w:rFonts w:ascii="Book Antiqua" w:eastAsia="宋体" w:hAnsi="Book Antiqua" w:cs="Times New Roman"/>
          <w:kern w:val="2"/>
          <w:sz w:val="24"/>
          <w:szCs w:val="24"/>
          <w:lang w:eastAsia="zh-CN"/>
        </w:rPr>
        <w:t>Moodley</w:t>
      </w:r>
      <w:proofErr w:type="spellEnd"/>
      <w:r w:rsidRPr="0081698E">
        <w:rPr>
          <w:rFonts w:ascii="Book Antiqua" w:eastAsia="宋体" w:hAnsi="Book Antiqua" w:cs="Times New Roman"/>
          <w:kern w:val="2"/>
          <w:sz w:val="24"/>
          <w:szCs w:val="24"/>
          <w:lang w:eastAsia="zh-CN"/>
        </w:rPr>
        <w:t xml:space="preserve"> SV. Smoking and body weight influence the clearance of chlorpromazine. </w:t>
      </w:r>
      <w:proofErr w:type="spellStart"/>
      <w:r w:rsidRPr="0081698E">
        <w:rPr>
          <w:rFonts w:ascii="Book Antiqua" w:eastAsia="宋体" w:hAnsi="Book Antiqua" w:cs="Times New Roman"/>
          <w:i/>
          <w:kern w:val="2"/>
          <w:sz w:val="24"/>
          <w:szCs w:val="24"/>
          <w:lang w:eastAsia="zh-CN"/>
        </w:rPr>
        <w:t>Eur</w:t>
      </w:r>
      <w:proofErr w:type="spellEnd"/>
      <w:r w:rsidRPr="0081698E">
        <w:rPr>
          <w:rFonts w:ascii="Book Antiqua" w:eastAsia="宋体" w:hAnsi="Book Antiqua" w:cs="Times New Roman"/>
          <w:i/>
          <w:kern w:val="2"/>
          <w:sz w:val="24"/>
          <w:szCs w:val="24"/>
          <w:lang w:eastAsia="zh-CN"/>
        </w:rPr>
        <w:t xml:space="preserve">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1994; </w:t>
      </w:r>
      <w:r w:rsidRPr="0081698E">
        <w:rPr>
          <w:rFonts w:ascii="Book Antiqua" w:eastAsia="宋体" w:hAnsi="Book Antiqua" w:cs="Times New Roman"/>
          <w:b/>
          <w:kern w:val="2"/>
          <w:sz w:val="24"/>
          <w:szCs w:val="24"/>
          <w:lang w:eastAsia="zh-CN"/>
        </w:rPr>
        <w:t>46</w:t>
      </w:r>
      <w:r w:rsidRPr="0081698E">
        <w:rPr>
          <w:rFonts w:ascii="Book Antiqua" w:eastAsia="宋体" w:hAnsi="Book Antiqua" w:cs="Times New Roman"/>
          <w:kern w:val="2"/>
          <w:sz w:val="24"/>
          <w:szCs w:val="24"/>
          <w:lang w:eastAsia="zh-CN"/>
        </w:rPr>
        <w:t>: 523-526 [PMID: 7995319 DOI: 10.1007/BF00196109]</w:t>
      </w:r>
    </w:p>
    <w:p w14:paraId="3662C47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35 </w:t>
      </w:r>
      <w:proofErr w:type="spellStart"/>
      <w:r w:rsidRPr="0081698E">
        <w:rPr>
          <w:rFonts w:ascii="Book Antiqua" w:eastAsia="宋体" w:hAnsi="Book Antiqua" w:cs="Times New Roman"/>
          <w:b/>
          <w:kern w:val="2"/>
          <w:sz w:val="24"/>
          <w:szCs w:val="24"/>
          <w:lang w:eastAsia="zh-CN"/>
        </w:rPr>
        <w:t>Stimmel</w:t>
      </w:r>
      <w:proofErr w:type="spellEnd"/>
      <w:r w:rsidRPr="0081698E">
        <w:rPr>
          <w:rFonts w:ascii="Book Antiqua" w:eastAsia="宋体" w:hAnsi="Book Antiqua" w:cs="Times New Roman"/>
          <w:b/>
          <w:kern w:val="2"/>
          <w:sz w:val="24"/>
          <w:szCs w:val="24"/>
          <w:lang w:eastAsia="zh-CN"/>
        </w:rPr>
        <w:t xml:space="preserve"> GL</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Falloon</w:t>
      </w:r>
      <w:proofErr w:type="spellEnd"/>
      <w:r w:rsidRPr="0081698E">
        <w:rPr>
          <w:rFonts w:ascii="Book Antiqua" w:eastAsia="宋体" w:hAnsi="Book Antiqua" w:cs="Times New Roman"/>
          <w:kern w:val="2"/>
          <w:sz w:val="24"/>
          <w:szCs w:val="24"/>
          <w:lang w:eastAsia="zh-CN"/>
        </w:rPr>
        <w:t xml:space="preserve"> IR.</w:t>
      </w:r>
      <w:proofErr w:type="gramEnd"/>
      <w:r w:rsidRPr="0081698E">
        <w:rPr>
          <w:rFonts w:ascii="Book Antiqua" w:eastAsia="宋体" w:hAnsi="Book Antiqua" w:cs="Times New Roman"/>
          <w:kern w:val="2"/>
          <w:sz w:val="24"/>
          <w:szCs w:val="24"/>
          <w:lang w:eastAsia="zh-CN"/>
        </w:rPr>
        <w:t xml:space="preserve"> Chlorpromazine plasma levels, adverse effects, and tobacco smoking: case report.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Psychiatry</w:t>
      </w:r>
      <w:r w:rsidRPr="0081698E">
        <w:rPr>
          <w:rFonts w:ascii="Book Antiqua" w:eastAsia="宋体" w:hAnsi="Book Antiqua" w:cs="Times New Roman"/>
          <w:kern w:val="2"/>
          <w:sz w:val="24"/>
          <w:szCs w:val="24"/>
          <w:lang w:eastAsia="zh-CN"/>
        </w:rPr>
        <w:t xml:space="preserve"> 1983; </w:t>
      </w:r>
      <w:r w:rsidRPr="0081698E">
        <w:rPr>
          <w:rFonts w:ascii="Book Antiqua" w:eastAsia="宋体" w:hAnsi="Book Antiqua" w:cs="Times New Roman"/>
          <w:b/>
          <w:kern w:val="2"/>
          <w:sz w:val="24"/>
          <w:szCs w:val="24"/>
          <w:lang w:eastAsia="zh-CN"/>
        </w:rPr>
        <w:t>44</w:t>
      </w:r>
      <w:r w:rsidRPr="0081698E">
        <w:rPr>
          <w:rFonts w:ascii="Book Antiqua" w:eastAsia="宋体" w:hAnsi="Book Antiqua" w:cs="Times New Roman"/>
          <w:kern w:val="2"/>
          <w:sz w:val="24"/>
          <w:szCs w:val="24"/>
          <w:lang w:eastAsia="zh-CN"/>
        </w:rPr>
        <w:t>: 420-422 [PMID: 6643405]</w:t>
      </w:r>
    </w:p>
    <w:p w14:paraId="06184DB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lastRenderedPageBreak/>
        <w:t xml:space="preserve">36 </w:t>
      </w:r>
      <w:r w:rsidRPr="0081698E">
        <w:rPr>
          <w:rFonts w:ascii="Book Antiqua" w:eastAsia="宋体" w:hAnsi="Book Antiqua" w:cs="Times New Roman"/>
          <w:b/>
          <w:kern w:val="2"/>
          <w:sz w:val="24"/>
          <w:szCs w:val="24"/>
          <w:lang w:eastAsia="zh-CN"/>
        </w:rPr>
        <w:t>Oliveira P</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Ribeiro</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Donato</w:t>
      </w:r>
      <w:proofErr w:type="spellEnd"/>
      <w:r w:rsidRPr="0081698E">
        <w:rPr>
          <w:rFonts w:ascii="Book Antiqua" w:eastAsia="宋体" w:hAnsi="Book Antiqua" w:cs="Times New Roman"/>
          <w:kern w:val="2"/>
          <w:sz w:val="24"/>
          <w:szCs w:val="24"/>
          <w:lang w:eastAsia="zh-CN"/>
        </w:rPr>
        <w:t xml:space="preserve"> H, Madeira N. Smoking and antidepressants pharmacokinetics: a systematic review. </w:t>
      </w:r>
      <w:r w:rsidRPr="0081698E">
        <w:rPr>
          <w:rFonts w:ascii="Book Antiqua" w:eastAsia="宋体" w:hAnsi="Book Antiqua" w:cs="Times New Roman"/>
          <w:i/>
          <w:kern w:val="2"/>
          <w:sz w:val="24"/>
          <w:szCs w:val="24"/>
          <w:lang w:eastAsia="zh-CN"/>
        </w:rPr>
        <w:t>Ann Gen Psychiatry</w:t>
      </w:r>
      <w:r w:rsidRPr="0081698E">
        <w:rPr>
          <w:rFonts w:ascii="Book Antiqua" w:eastAsia="宋体" w:hAnsi="Book Antiqua" w:cs="Times New Roman"/>
          <w:kern w:val="2"/>
          <w:sz w:val="24"/>
          <w:szCs w:val="24"/>
          <w:lang w:eastAsia="zh-CN"/>
        </w:rPr>
        <w:t xml:space="preserve"> 2017; </w:t>
      </w:r>
      <w:r w:rsidRPr="0081698E">
        <w:rPr>
          <w:rFonts w:ascii="Book Antiqua" w:eastAsia="宋体" w:hAnsi="Book Antiqua" w:cs="Times New Roman"/>
          <w:b/>
          <w:kern w:val="2"/>
          <w:sz w:val="24"/>
          <w:szCs w:val="24"/>
          <w:lang w:eastAsia="zh-CN"/>
        </w:rPr>
        <w:t>16</w:t>
      </w:r>
      <w:r w:rsidRPr="0081698E">
        <w:rPr>
          <w:rFonts w:ascii="Book Antiqua" w:eastAsia="宋体" w:hAnsi="Book Antiqua" w:cs="Times New Roman"/>
          <w:kern w:val="2"/>
          <w:sz w:val="24"/>
          <w:szCs w:val="24"/>
          <w:lang w:eastAsia="zh-CN"/>
        </w:rPr>
        <w:t>: 17 [PMID: 28286537 DOI: 10.1186/s12991-017-0140-8]</w:t>
      </w:r>
    </w:p>
    <w:p w14:paraId="6D69632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37 </w:t>
      </w:r>
      <w:proofErr w:type="spellStart"/>
      <w:r w:rsidRPr="0081698E">
        <w:rPr>
          <w:rFonts w:ascii="Book Antiqua" w:eastAsia="宋体" w:hAnsi="Book Antiqua" w:cs="Times New Roman"/>
          <w:b/>
          <w:kern w:val="2"/>
          <w:sz w:val="24"/>
          <w:szCs w:val="24"/>
          <w:lang w:eastAsia="zh-CN"/>
        </w:rPr>
        <w:t>Spigset</w:t>
      </w:r>
      <w:proofErr w:type="spellEnd"/>
      <w:r w:rsidRPr="0081698E">
        <w:rPr>
          <w:rFonts w:ascii="Book Antiqua" w:eastAsia="宋体" w:hAnsi="Book Antiqua" w:cs="Times New Roman"/>
          <w:b/>
          <w:kern w:val="2"/>
          <w:sz w:val="24"/>
          <w:szCs w:val="24"/>
          <w:lang w:eastAsia="zh-CN"/>
        </w:rPr>
        <w:t xml:space="preserve"> O</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Carleborg</w:t>
      </w:r>
      <w:proofErr w:type="spellEnd"/>
      <w:r w:rsidRPr="0081698E">
        <w:rPr>
          <w:rFonts w:ascii="Book Antiqua" w:eastAsia="宋体" w:hAnsi="Book Antiqua" w:cs="Times New Roman"/>
          <w:kern w:val="2"/>
          <w:sz w:val="24"/>
          <w:szCs w:val="24"/>
          <w:lang w:eastAsia="zh-CN"/>
        </w:rPr>
        <w:t xml:space="preserve"> L, </w:t>
      </w:r>
      <w:proofErr w:type="spellStart"/>
      <w:r w:rsidRPr="0081698E">
        <w:rPr>
          <w:rFonts w:ascii="Book Antiqua" w:eastAsia="宋体" w:hAnsi="Book Antiqua" w:cs="Times New Roman"/>
          <w:kern w:val="2"/>
          <w:sz w:val="24"/>
          <w:szCs w:val="24"/>
          <w:lang w:eastAsia="zh-CN"/>
        </w:rPr>
        <w:t>Hedenmalm</w:t>
      </w:r>
      <w:proofErr w:type="spellEnd"/>
      <w:r w:rsidRPr="0081698E">
        <w:rPr>
          <w:rFonts w:ascii="Book Antiqua" w:eastAsia="宋体" w:hAnsi="Book Antiqua" w:cs="Times New Roman"/>
          <w:kern w:val="2"/>
          <w:sz w:val="24"/>
          <w:szCs w:val="24"/>
          <w:lang w:eastAsia="zh-CN"/>
        </w:rPr>
        <w:t xml:space="preserve"> K, </w:t>
      </w:r>
      <w:proofErr w:type="spellStart"/>
      <w:r w:rsidRPr="0081698E">
        <w:rPr>
          <w:rFonts w:ascii="Book Antiqua" w:eastAsia="宋体" w:hAnsi="Book Antiqua" w:cs="Times New Roman"/>
          <w:kern w:val="2"/>
          <w:sz w:val="24"/>
          <w:szCs w:val="24"/>
          <w:lang w:eastAsia="zh-CN"/>
        </w:rPr>
        <w:t>Dahlqvist</w:t>
      </w:r>
      <w:proofErr w:type="spellEnd"/>
      <w:r w:rsidRPr="0081698E">
        <w:rPr>
          <w:rFonts w:ascii="Book Antiqua" w:eastAsia="宋体" w:hAnsi="Book Antiqua" w:cs="Times New Roman"/>
          <w:kern w:val="2"/>
          <w:sz w:val="24"/>
          <w:szCs w:val="24"/>
          <w:lang w:eastAsia="zh-CN"/>
        </w:rPr>
        <w:t xml:space="preserve"> R. Effect of cigarette smoking on fluvoxamine pharmacokinetics in humans.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1995; </w:t>
      </w:r>
      <w:r w:rsidRPr="0081698E">
        <w:rPr>
          <w:rFonts w:ascii="Book Antiqua" w:eastAsia="宋体" w:hAnsi="Book Antiqua" w:cs="Times New Roman"/>
          <w:b/>
          <w:kern w:val="2"/>
          <w:sz w:val="24"/>
          <w:szCs w:val="24"/>
          <w:lang w:eastAsia="zh-CN"/>
        </w:rPr>
        <w:t>58</w:t>
      </w:r>
      <w:r w:rsidRPr="0081698E">
        <w:rPr>
          <w:rFonts w:ascii="Book Antiqua" w:eastAsia="宋体" w:hAnsi="Book Antiqua" w:cs="Times New Roman"/>
          <w:kern w:val="2"/>
          <w:sz w:val="24"/>
          <w:szCs w:val="24"/>
          <w:lang w:eastAsia="zh-CN"/>
        </w:rPr>
        <w:t>: 399-403 [PMID: 7586931 DOI: 10.1016/0009-9236(95)90052-7]</w:t>
      </w:r>
    </w:p>
    <w:p w14:paraId="7F0EBA6B" w14:textId="7E874924"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38 </w:t>
      </w:r>
      <w:r w:rsidRPr="0081698E">
        <w:rPr>
          <w:rFonts w:ascii="Book Antiqua" w:eastAsia="宋体" w:hAnsi="Book Antiqua" w:cs="Times New Roman"/>
          <w:b/>
          <w:kern w:val="2"/>
          <w:sz w:val="24"/>
          <w:szCs w:val="24"/>
          <w:lang w:eastAsia="zh-CN"/>
        </w:rPr>
        <w:t>Fink E</w:t>
      </w:r>
      <w:r w:rsidRPr="0081698E">
        <w:rPr>
          <w:rFonts w:ascii="Book Antiqua" w:eastAsia="宋体" w:hAnsi="Book Antiqua" w:cs="Times New Roman"/>
          <w:kern w:val="2"/>
          <w:sz w:val="24"/>
          <w:szCs w:val="24"/>
          <w:lang w:eastAsia="zh-CN"/>
        </w:rPr>
        <w:t>.</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 xml:space="preserve">Health behavior from the gender perspective--The concept of "doing genders" and the perspective of </w:t>
      </w:r>
      <w:proofErr w:type="spellStart"/>
      <w:r w:rsidRPr="0081698E">
        <w:rPr>
          <w:rFonts w:ascii="Book Antiqua" w:eastAsia="宋体" w:hAnsi="Book Antiqua" w:cs="Times New Roman"/>
          <w:kern w:val="2"/>
          <w:sz w:val="24"/>
          <w:szCs w:val="24"/>
          <w:lang w:eastAsia="zh-CN"/>
        </w:rPr>
        <w:t>inte</w:t>
      </w:r>
      <w:r w:rsidR="001E47CF" w:rsidRPr="0081698E">
        <w:rPr>
          <w:rFonts w:ascii="Book Antiqua" w:eastAsia="宋体" w:hAnsi="Book Antiqua" w:cs="Times New Roman"/>
          <w:kern w:val="2"/>
          <w:sz w:val="24"/>
          <w:szCs w:val="24"/>
          <w:lang w:eastAsia="zh-CN"/>
        </w:rPr>
        <w:t>rsectionality</w:t>
      </w:r>
      <w:proofErr w:type="spellEnd"/>
      <w:r w:rsidR="001E47CF" w:rsidRPr="0081698E">
        <w:rPr>
          <w:rFonts w:ascii="Book Antiqua" w:eastAsia="宋体" w:hAnsi="Book Antiqua" w:cs="Times New Roman"/>
          <w:kern w:val="2"/>
          <w:sz w:val="24"/>
          <w:szCs w:val="24"/>
          <w:lang w:eastAsia="zh-CN"/>
        </w:rPr>
        <w:t xml:space="preserve"> as an explanation</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Gesundheitswesen</w:t>
      </w:r>
      <w:proofErr w:type="spellEnd"/>
      <w:r w:rsidRPr="0081698E">
        <w:rPr>
          <w:rFonts w:ascii="Book Antiqua" w:eastAsia="宋体" w:hAnsi="Book Antiqua" w:cs="Times New Roman"/>
          <w:kern w:val="2"/>
          <w:sz w:val="24"/>
          <w:szCs w:val="24"/>
          <w:lang w:eastAsia="zh-CN"/>
        </w:rPr>
        <w:t xml:space="preserve"> 2015; </w:t>
      </w:r>
      <w:r w:rsidRPr="0081698E">
        <w:rPr>
          <w:rFonts w:ascii="Book Antiqua" w:eastAsia="宋体" w:hAnsi="Book Antiqua" w:cs="Times New Roman"/>
          <w:b/>
          <w:kern w:val="2"/>
          <w:sz w:val="24"/>
          <w:szCs w:val="24"/>
          <w:lang w:eastAsia="zh-CN"/>
        </w:rPr>
        <w:t>77</w:t>
      </w:r>
      <w:r w:rsidRPr="0081698E">
        <w:rPr>
          <w:rFonts w:ascii="Book Antiqua" w:eastAsia="宋体" w:hAnsi="Book Antiqua" w:cs="Times New Roman"/>
          <w:kern w:val="2"/>
          <w:sz w:val="24"/>
          <w:szCs w:val="24"/>
          <w:lang w:eastAsia="zh-CN"/>
        </w:rPr>
        <w:t>: 880 [PMID: 26606158 DOI: 10.1055/s-0035-1563376]</w:t>
      </w:r>
    </w:p>
    <w:p w14:paraId="73128B7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39 </w:t>
      </w:r>
      <w:proofErr w:type="spellStart"/>
      <w:r w:rsidRPr="0081698E">
        <w:rPr>
          <w:rFonts w:ascii="Book Antiqua" w:eastAsia="宋体" w:hAnsi="Book Antiqua" w:cs="Times New Roman"/>
          <w:b/>
          <w:kern w:val="2"/>
          <w:sz w:val="24"/>
          <w:szCs w:val="24"/>
          <w:lang w:eastAsia="zh-CN"/>
        </w:rPr>
        <w:t>Fric</w:t>
      </w:r>
      <w:proofErr w:type="spellEnd"/>
      <w:r w:rsidRPr="0081698E">
        <w:rPr>
          <w:rFonts w:ascii="Book Antiqua" w:eastAsia="宋体" w:hAnsi="Book Antiqua" w:cs="Times New Roman"/>
          <w:b/>
          <w:kern w:val="2"/>
          <w:sz w:val="24"/>
          <w:szCs w:val="24"/>
          <w:lang w:eastAsia="zh-CN"/>
        </w:rPr>
        <w:t xml:space="preserve"> M</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Pfuhlmann</w:t>
      </w:r>
      <w:proofErr w:type="spellEnd"/>
      <w:r w:rsidRPr="0081698E">
        <w:rPr>
          <w:rFonts w:ascii="Book Antiqua" w:eastAsia="宋体" w:hAnsi="Book Antiqua" w:cs="Times New Roman"/>
          <w:kern w:val="2"/>
          <w:sz w:val="24"/>
          <w:szCs w:val="24"/>
          <w:lang w:eastAsia="zh-CN"/>
        </w:rPr>
        <w:t xml:space="preserve"> B, </w:t>
      </w:r>
      <w:proofErr w:type="spellStart"/>
      <w:r w:rsidRPr="0081698E">
        <w:rPr>
          <w:rFonts w:ascii="Book Antiqua" w:eastAsia="宋体" w:hAnsi="Book Antiqua" w:cs="Times New Roman"/>
          <w:kern w:val="2"/>
          <w:sz w:val="24"/>
          <w:szCs w:val="24"/>
          <w:lang w:eastAsia="zh-CN"/>
        </w:rPr>
        <w:t>Laux</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Riederer</w:t>
      </w:r>
      <w:proofErr w:type="spellEnd"/>
      <w:r w:rsidRPr="0081698E">
        <w:rPr>
          <w:rFonts w:ascii="Book Antiqua" w:eastAsia="宋体" w:hAnsi="Book Antiqua" w:cs="Times New Roman"/>
          <w:kern w:val="2"/>
          <w:sz w:val="24"/>
          <w:szCs w:val="24"/>
          <w:lang w:eastAsia="zh-CN"/>
        </w:rPr>
        <w:t xml:space="preserve"> P, </w:t>
      </w:r>
      <w:proofErr w:type="spellStart"/>
      <w:r w:rsidRPr="0081698E">
        <w:rPr>
          <w:rFonts w:ascii="Book Antiqua" w:eastAsia="宋体" w:hAnsi="Book Antiqua" w:cs="Times New Roman"/>
          <w:kern w:val="2"/>
          <w:sz w:val="24"/>
          <w:szCs w:val="24"/>
          <w:lang w:eastAsia="zh-CN"/>
        </w:rPr>
        <w:t>Distler</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Artmann</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Wohlschläger</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Liebmann</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Deckert</w:t>
      </w:r>
      <w:proofErr w:type="spellEnd"/>
      <w:r w:rsidRPr="0081698E">
        <w:rPr>
          <w:rFonts w:ascii="Book Antiqua" w:eastAsia="宋体" w:hAnsi="Book Antiqua" w:cs="Times New Roman"/>
          <w:kern w:val="2"/>
          <w:sz w:val="24"/>
          <w:szCs w:val="24"/>
          <w:lang w:eastAsia="zh-CN"/>
        </w:rPr>
        <w:t xml:space="preserve"> J. </w:t>
      </w:r>
      <w:proofErr w:type="gramStart"/>
      <w:r w:rsidRPr="0081698E">
        <w:rPr>
          <w:rFonts w:ascii="Book Antiqua" w:eastAsia="宋体" w:hAnsi="Book Antiqua" w:cs="Times New Roman"/>
          <w:kern w:val="2"/>
          <w:sz w:val="24"/>
          <w:szCs w:val="24"/>
          <w:lang w:eastAsia="zh-CN"/>
        </w:rPr>
        <w:t>The influence of smoking on the serum level of duloxetine.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Pharmacopsychiatry</w:t>
      </w:r>
      <w:proofErr w:type="spellEnd"/>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41</w:t>
      </w:r>
      <w:r w:rsidRPr="0081698E">
        <w:rPr>
          <w:rFonts w:ascii="Book Antiqua" w:eastAsia="宋体" w:hAnsi="Book Antiqua" w:cs="Times New Roman"/>
          <w:kern w:val="2"/>
          <w:sz w:val="24"/>
          <w:szCs w:val="24"/>
          <w:lang w:eastAsia="zh-CN"/>
        </w:rPr>
        <w:t>: 151-155 [PMID: 18651344 DOI: 10.1055/s-2008-1073173]</w:t>
      </w:r>
    </w:p>
    <w:p w14:paraId="297E148D"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40 </w:t>
      </w:r>
      <w:proofErr w:type="spellStart"/>
      <w:r w:rsidRPr="0081698E">
        <w:rPr>
          <w:rFonts w:ascii="Book Antiqua" w:eastAsia="宋体" w:hAnsi="Book Antiqua" w:cs="Times New Roman"/>
          <w:b/>
          <w:kern w:val="2"/>
          <w:sz w:val="24"/>
          <w:szCs w:val="24"/>
          <w:lang w:eastAsia="zh-CN"/>
        </w:rPr>
        <w:t>Anttila</w:t>
      </w:r>
      <w:proofErr w:type="spellEnd"/>
      <w:r w:rsidRPr="0081698E">
        <w:rPr>
          <w:rFonts w:ascii="Book Antiqua" w:eastAsia="宋体" w:hAnsi="Book Antiqua" w:cs="Times New Roman"/>
          <w:b/>
          <w:kern w:val="2"/>
          <w:sz w:val="24"/>
          <w:szCs w:val="24"/>
          <w:lang w:eastAsia="zh-CN"/>
        </w:rPr>
        <w:t xml:space="preserve"> SA</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Leinonen</w:t>
      </w:r>
      <w:proofErr w:type="spellEnd"/>
      <w:r w:rsidRPr="0081698E">
        <w:rPr>
          <w:rFonts w:ascii="Book Antiqua" w:eastAsia="宋体" w:hAnsi="Book Antiqua" w:cs="Times New Roman"/>
          <w:kern w:val="2"/>
          <w:sz w:val="24"/>
          <w:szCs w:val="24"/>
          <w:lang w:eastAsia="zh-CN"/>
        </w:rPr>
        <w:t xml:space="preserve"> EV. </w:t>
      </w:r>
      <w:proofErr w:type="gramStart"/>
      <w:r w:rsidRPr="0081698E">
        <w:rPr>
          <w:rFonts w:ascii="Book Antiqua" w:eastAsia="宋体" w:hAnsi="Book Antiqua" w:cs="Times New Roman"/>
          <w:kern w:val="2"/>
          <w:sz w:val="24"/>
          <w:szCs w:val="24"/>
          <w:lang w:eastAsia="zh-CN"/>
        </w:rPr>
        <w:t>A review of the pharmacological and clinical profile of mirtazapine.</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CNS Drug Rev</w:t>
      </w:r>
      <w:r w:rsidRPr="0081698E">
        <w:rPr>
          <w:rFonts w:ascii="Book Antiqua" w:eastAsia="宋体" w:hAnsi="Book Antiqua" w:cs="Times New Roman"/>
          <w:kern w:val="2"/>
          <w:sz w:val="24"/>
          <w:szCs w:val="24"/>
          <w:lang w:eastAsia="zh-CN"/>
        </w:rPr>
        <w:t xml:space="preserve"> 2001; </w:t>
      </w:r>
      <w:r w:rsidRPr="0081698E">
        <w:rPr>
          <w:rFonts w:ascii="Book Antiqua" w:eastAsia="宋体" w:hAnsi="Book Antiqua" w:cs="Times New Roman"/>
          <w:b/>
          <w:kern w:val="2"/>
          <w:sz w:val="24"/>
          <w:szCs w:val="24"/>
          <w:lang w:eastAsia="zh-CN"/>
        </w:rPr>
        <w:t>7</w:t>
      </w:r>
      <w:r w:rsidRPr="0081698E">
        <w:rPr>
          <w:rFonts w:ascii="Book Antiqua" w:eastAsia="宋体" w:hAnsi="Book Antiqua" w:cs="Times New Roman"/>
          <w:kern w:val="2"/>
          <w:sz w:val="24"/>
          <w:szCs w:val="24"/>
          <w:lang w:eastAsia="zh-CN"/>
        </w:rPr>
        <w:t>: 249-264 [PMID: 11607047 DOI: 10.1111/j.1527-3458.2001.tb00198.x]</w:t>
      </w:r>
    </w:p>
    <w:p w14:paraId="64E72C7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41 </w:t>
      </w:r>
      <w:r w:rsidRPr="0081698E">
        <w:rPr>
          <w:rFonts w:ascii="Book Antiqua" w:eastAsia="宋体" w:hAnsi="Book Antiqua" w:cs="Times New Roman"/>
          <w:b/>
          <w:kern w:val="2"/>
          <w:sz w:val="24"/>
          <w:szCs w:val="24"/>
          <w:lang w:eastAsia="zh-CN"/>
        </w:rPr>
        <w:t>Lind AB</w:t>
      </w:r>
      <w:r w:rsidRPr="0081698E">
        <w:rPr>
          <w:rFonts w:ascii="Book Antiqua" w:eastAsia="宋体" w:hAnsi="Book Antiqua" w:cs="Times New Roman"/>
          <w:kern w:val="2"/>
          <w:sz w:val="24"/>
          <w:szCs w:val="24"/>
          <w:lang w:eastAsia="zh-CN"/>
        </w:rPr>
        <w:t xml:space="preserve">, Reis M, </w:t>
      </w:r>
      <w:proofErr w:type="spellStart"/>
      <w:r w:rsidRPr="0081698E">
        <w:rPr>
          <w:rFonts w:ascii="Book Antiqua" w:eastAsia="宋体" w:hAnsi="Book Antiqua" w:cs="Times New Roman"/>
          <w:kern w:val="2"/>
          <w:sz w:val="24"/>
          <w:szCs w:val="24"/>
          <w:lang w:eastAsia="zh-CN"/>
        </w:rPr>
        <w:t>Bengtsson</w:t>
      </w:r>
      <w:proofErr w:type="spellEnd"/>
      <w:r w:rsidRPr="0081698E">
        <w:rPr>
          <w:rFonts w:ascii="Book Antiqua" w:eastAsia="宋体" w:hAnsi="Book Antiqua" w:cs="Times New Roman"/>
          <w:kern w:val="2"/>
          <w:sz w:val="24"/>
          <w:szCs w:val="24"/>
          <w:lang w:eastAsia="zh-CN"/>
        </w:rPr>
        <w:t xml:space="preserve"> F, </w:t>
      </w:r>
      <w:proofErr w:type="spellStart"/>
      <w:r w:rsidRPr="0081698E">
        <w:rPr>
          <w:rFonts w:ascii="Book Antiqua" w:eastAsia="宋体" w:hAnsi="Book Antiqua" w:cs="Times New Roman"/>
          <w:kern w:val="2"/>
          <w:sz w:val="24"/>
          <w:szCs w:val="24"/>
          <w:lang w:eastAsia="zh-CN"/>
        </w:rPr>
        <w:t>Jonzier-Perey</w:t>
      </w:r>
      <w:proofErr w:type="spellEnd"/>
      <w:r w:rsidRPr="0081698E">
        <w:rPr>
          <w:rFonts w:ascii="Book Antiqua" w:eastAsia="宋体" w:hAnsi="Book Antiqua" w:cs="Times New Roman"/>
          <w:kern w:val="2"/>
          <w:sz w:val="24"/>
          <w:szCs w:val="24"/>
          <w:lang w:eastAsia="zh-CN"/>
        </w:rPr>
        <w:t xml:space="preserve"> M, Powell </w:t>
      </w:r>
      <w:proofErr w:type="spellStart"/>
      <w:r w:rsidRPr="0081698E">
        <w:rPr>
          <w:rFonts w:ascii="Book Antiqua" w:eastAsia="宋体" w:hAnsi="Book Antiqua" w:cs="Times New Roman"/>
          <w:kern w:val="2"/>
          <w:sz w:val="24"/>
          <w:szCs w:val="24"/>
          <w:lang w:eastAsia="zh-CN"/>
        </w:rPr>
        <w:t>Golay</w:t>
      </w:r>
      <w:proofErr w:type="spellEnd"/>
      <w:r w:rsidRPr="0081698E">
        <w:rPr>
          <w:rFonts w:ascii="Book Antiqua" w:eastAsia="宋体" w:hAnsi="Book Antiqua" w:cs="Times New Roman"/>
          <w:kern w:val="2"/>
          <w:sz w:val="24"/>
          <w:szCs w:val="24"/>
          <w:lang w:eastAsia="zh-CN"/>
        </w:rPr>
        <w:t xml:space="preserve"> K, </w:t>
      </w:r>
      <w:proofErr w:type="spellStart"/>
      <w:r w:rsidRPr="0081698E">
        <w:rPr>
          <w:rFonts w:ascii="Book Antiqua" w:eastAsia="宋体" w:hAnsi="Book Antiqua" w:cs="Times New Roman"/>
          <w:kern w:val="2"/>
          <w:sz w:val="24"/>
          <w:szCs w:val="24"/>
          <w:lang w:eastAsia="zh-CN"/>
        </w:rPr>
        <w:t>Ahlner</w:t>
      </w:r>
      <w:proofErr w:type="spellEnd"/>
      <w:r w:rsidRPr="0081698E">
        <w:rPr>
          <w:rFonts w:ascii="Book Antiqua" w:eastAsia="宋体" w:hAnsi="Book Antiqua" w:cs="Times New Roman"/>
          <w:kern w:val="2"/>
          <w:sz w:val="24"/>
          <w:szCs w:val="24"/>
          <w:lang w:eastAsia="zh-CN"/>
        </w:rPr>
        <w:t xml:space="preserve"> J, Baumann P, Dahl ML. Steady-state concentrations of mirtazapine, N-</w:t>
      </w:r>
      <w:proofErr w:type="spellStart"/>
      <w:r w:rsidRPr="0081698E">
        <w:rPr>
          <w:rFonts w:ascii="Book Antiqua" w:eastAsia="宋体" w:hAnsi="Book Antiqua" w:cs="Times New Roman"/>
          <w:kern w:val="2"/>
          <w:sz w:val="24"/>
          <w:szCs w:val="24"/>
          <w:lang w:eastAsia="zh-CN"/>
        </w:rPr>
        <w:t>desmethylmirtazapine</w:t>
      </w:r>
      <w:proofErr w:type="spellEnd"/>
      <w:r w:rsidRPr="0081698E">
        <w:rPr>
          <w:rFonts w:ascii="Book Antiqua" w:eastAsia="宋体" w:hAnsi="Book Antiqua" w:cs="Times New Roman"/>
          <w:kern w:val="2"/>
          <w:sz w:val="24"/>
          <w:szCs w:val="24"/>
          <w:lang w:eastAsia="zh-CN"/>
        </w:rPr>
        <w:t xml:space="preserve">, 8-hydroxymirtazapine and their enantiomers in relation to cytochrome P450 2D6 genotype, age and smoking </w:t>
      </w:r>
      <w:proofErr w:type="spellStart"/>
      <w:r w:rsidRPr="0081698E">
        <w:rPr>
          <w:rFonts w:ascii="Book Antiqua" w:eastAsia="宋体" w:hAnsi="Book Antiqua" w:cs="Times New Roman"/>
          <w:kern w:val="2"/>
          <w:sz w:val="24"/>
          <w:szCs w:val="24"/>
          <w:lang w:eastAsia="zh-CN"/>
        </w:rPr>
        <w:t>behaviour</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Pharmacokinet</w:t>
      </w:r>
      <w:proofErr w:type="spellEnd"/>
      <w:r w:rsidRPr="0081698E">
        <w:rPr>
          <w:rFonts w:ascii="Book Antiqua" w:eastAsia="宋体" w:hAnsi="Book Antiqua" w:cs="Times New Roman"/>
          <w:kern w:val="2"/>
          <w:sz w:val="24"/>
          <w:szCs w:val="24"/>
          <w:lang w:eastAsia="zh-CN"/>
        </w:rPr>
        <w:t xml:space="preserve"> 2009; </w:t>
      </w:r>
      <w:r w:rsidRPr="0081698E">
        <w:rPr>
          <w:rFonts w:ascii="Book Antiqua" w:eastAsia="宋体" w:hAnsi="Book Antiqua" w:cs="Times New Roman"/>
          <w:b/>
          <w:kern w:val="2"/>
          <w:sz w:val="24"/>
          <w:szCs w:val="24"/>
          <w:lang w:eastAsia="zh-CN"/>
        </w:rPr>
        <w:t>48</w:t>
      </w:r>
      <w:r w:rsidRPr="0081698E">
        <w:rPr>
          <w:rFonts w:ascii="Book Antiqua" w:eastAsia="宋体" w:hAnsi="Book Antiqua" w:cs="Times New Roman"/>
          <w:kern w:val="2"/>
          <w:sz w:val="24"/>
          <w:szCs w:val="24"/>
          <w:lang w:eastAsia="zh-CN"/>
        </w:rPr>
        <w:t>: 63-70 [PMID: 19071885 DOI: 10.2165/0003088-200948010-00005]</w:t>
      </w:r>
    </w:p>
    <w:p w14:paraId="13A23A8F"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42 </w:t>
      </w:r>
      <w:r w:rsidRPr="0081698E">
        <w:rPr>
          <w:rFonts w:ascii="Book Antiqua" w:eastAsia="宋体" w:hAnsi="Book Antiqua" w:cs="Times New Roman"/>
          <w:b/>
          <w:kern w:val="2"/>
          <w:sz w:val="24"/>
          <w:szCs w:val="24"/>
          <w:lang w:eastAsia="zh-CN"/>
        </w:rPr>
        <w:t>Ramey K</w:t>
      </w:r>
      <w:r w:rsidRPr="0081698E">
        <w:rPr>
          <w:rFonts w:ascii="Book Antiqua" w:eastAsia="宋体" w:hAnsi="Book Antiqua" w:cs="Times New Roman"/>
          <w:kern w:val="2"/>
          <w:sz w:val="24"/>
          <w:szCs w:val="24"/>
          <w:lang w:eastAsia="zh-CN"/>
        </w:rPr>
        <w:t xml:space="preserve">, Ma JD, Best BM, </w:t>
      </w:r>
      <w:proofErr w:type="spellStart"/>
      <w:r w:rsidRPr="0081698E">
        <w:rPr>
          <w:rFonts w:ascii="Book Antiqua" w:eastAsia="宋体" w:hAnsi="Book Antiqua" w:cs="Times New Roman"/>
          <w:kern w:val="2"/>
          <w:sz w:val="24"/>
          <w:szCs w:val="24"/>
          <w:lang w:eastAsia="zh-CN"/>
        </w:rPr>
        <w:t>Atayee</w:t>
      </w:r>
      <w:proofErr w:type="spellEnd"/>
      <w:r w:rsidRPr="0081698E">
        <w:rPr>
          <w:rFonts w:ascii="Book Antiqua" w:eastAsia="宋体" w:hAnsi="Book Antiqua" w:cs="Times New Roman"/>
          <w:kern w:val="2"/>
          <w:sz w:val="24"/>
          <w:szCs w:val="24"/>
          <w:lang w:eastAsia="zh-CN"/>
        </w:rPr>
        <w:t xml:space="preserve"> RS, </w:t>
      </w:r>
      <w:proofErr w:type="spellStart"/>
      <w:r w:rsidRPr="0081698E">
        <w:rPr>
          <w:rFonts w:ascii="Book Antiqua" w:eastAsia="宋体" w:hAnsi="Book Antiqua" w:cs="Times New Roman"/>
          <w:kern w:val="2"/>
          <w:sz w:val="24"/>
          <w:szCs w:val="24"/>
          <w:lang w:eastAsia="zh-CN"/>
        </w:rPr>
        <w:t>Morello</w:t>
      </w:r>
      <w:proofErr w:type="spellEnd"/>
      <w:r w:rsidRPr="0081698E">
        <w:rPr>
          <w:rFonts w:ascii="Book Antiqua" w:eastAsia="宋体" w:hAnsi="Book Antiqua" w:cs="Times New Roman"/>
          <w:kern w:val="2"/>
          <w:sz w:val="24"/>
          <w:szCs w:val="24"/>
          <w:lang w:eastAsia="zh-CN"/>
        </w:rPr>
        <w:t xml:space="preserve"> CM. Variability in metabolism of imipramine and </w:t>
      </w:r>
      <w:proofErr w:type="spellStart"/>
      <w:r w:rsidRPr="0081698E">
        <w:rPr>
          <w:rFonts w:ascii="Book Antiqua" w:eastAsia="宋体" w:hAnsi="Book Antiqua" w:cs="Times New Roman"/>
          <w:kern w:val="2"/>
          <w:sz w:val="24"/>
          <w:szCs w:val="24"/>
          <w:lang w:eastAsia="zh-CN"/>
        </w:rPr>
        <w:t>desipramine</w:t>
      </w:r>
      <w:proofErr w:type="spellEnd"/>
      <w:r w:rsidRPr="0081698E">
        <w:rPr>
          <w:rFonts w:ascii="Book Antiqua" w:eastAsia="宋体" w:hAnsi="Book Antiqua" w:cs="Times New Roman"/>
          <w:kern w:val="2"/>
          <w:sz w:val="24"/>
          <w:szCs w:val="24"/>
          <w:lang w:eastAsia="zh-CN"/>
        </w:rPr>
        <w:t xml:space="preserve"> using urinary excretion data. </w:t>
      </w:r>
      <w:r w:rsidRPr="0081698E">
        <w:rPr>
          <w:rFonts w:ascii="Book Antiqua" w:eastAsia="宋体" w:hAnsi="Book Antiqua" w:cs="Times New Roman"/>
          <w:i/>
          <w:kern w:val="2"/>
          <w:sz w:val="24"/>
          <w:szCs w:val="24"/>
          <w:lang w:eastAsia="zh-CN"/>
        </w:rPr>
        <w:t xml:space="preserve">J Anal </w:t>
      </w:r>
      <w:proofErr w:type="spellStart"/>
      <w:r w:rsidRPr="0081698E">
        <w:rPr>
          <w:rFonts w:ascii="Book Antiqua" w:eastAsia="宋体" w:hAnsi="Book Antiqua" w:cs="Times New Roman"/>
          <w:i/>
          <w:kern w:val="2"/>
          <w:sz w:val="24"/>
          <w:szCs w:val="24"/>
          <w:lang w:eastAsia="zh-CN"/>
        </w:rPr>
        <w:t>Toxicol</w:t>
      </w:r>
      <w:proofErr w:type="spellEnd"/>
      <w:r w:rsidRPr="0081698E">
        <w:rPr>
          <w:rFonts w:ascii="Book Antiqua" w:eastAsia="宋体" w:hAnsi="Book Antiqua" w:cs="Times New Roman"/>
          <w:kern w:val="2"/>
          <w:sz w:val="24"/>
          <w:szCs w:val="24"/>
          <w:lang w:eastAsia="zh-CN"/>
        </w:rPr>
        <w:t xml:space="preserve"> 2014; </w:t>
      </w:r>
      <w:r w:rsidRPr="0081698E">
        <w:rPr>
          <w:rFonts w:ascii="Book Antiqua" w:eastAsia="宋体" w:hAnsi="Book Antiqua" w:cs="Times New Roman"/>
          <w:b/>
          <w:kern w:val="2"/>
          <w:sz w:val="24"/>
          <w:szCs w:val="24"/>
          <w:lang w:eastAsia="zh-CN"/>
        </w:rPr>
        <w:t>38</w:t>
      </w:r>
      <w:r w:rsidRPr="0081698E">
        <w:rPr>
          <w:rFonts w:ascii="Book Antiqua" w:eastAsia="宋体" w:hAnsi="Book Antiqua" w:cs="Times New Roman"/>
          <w:kern w:val="2"/>
          <w:sz w:val="24"/>
          <w:szCs w:val="24"/>
          <w:lang w:eastAsia="zh-CN"/>
        </w:rPr>
        <w:t>: 368-374 [PMID: 24782142 DOI: 10.1093/</w:t>
      </w:r>
      <w:proofErr w:type="spellStart"/>
      <w:r w:rsidRPr="0081698E">
        <w:rPr>
          <w:rFonts w:ascii="Book Antiqua" w:eastAsia="宋体" w:hAnsi="Book Antiqua" w:cs="Times New Roman"/>
          <w:kern w:val="2"/>
          <w:sz w:val="24"/>
          <w:szCs w:val="24"/>
          <w:lang w:eastAsia="zh-CN"/>
        </w:rPr>
        <w:t>jat</w:t>
      </w:r>
      <w:proofErr w:type="spellEnd"/>
      <w:r w:rsidRPr="0081698E">
        <w:rPr>
          <w:rFonts w:ascii="Book Antiqua" w:eastAsia="宋体" w:hAnsi="Book Antiqua" w:cs="Times New Roman"/>
          <w:kern w:val="2"/>
          <w:sz w:val="24"/>
          <w:szCs w:val="24"/>
          <w:lang w:eastAsia="zh-CN"/>
        </w:rPr>
        <w:t>/bku034]</w:t>
      </w:r>
    </w:p>
    <w:p w14:paraId="51AD4B8D"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43 </w:t>
      </w:r>
      <w:r w:rsidRPr="0081698E">
        <w:rPr>
          <w:rFonts w:ascii="Book Antiqua" w:eastAsia="宋体" w:hAnsi="Book Antiqua" w:cs="Times New Roman"/>
          <w:b/>
          <w:kern w:val="2"/>
          <w:sz w:val="24"/>
          <w:szCs w:val="24"/>
          <w:lang w:eastAsia="zh-CN"/>
        </w:rPr>
        <w:t>Desai HD</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Seabolt</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Jann</w:t>
      </w:r>
      <w:proofErr w:type="spellEnd"/>
      <w:r w:rsidRPr="0081698E">
        <w:rPr>
          <w:rFonts w:ascii="Book Antiqua" w:eastAsia="宋体" w:hAnsi="Book Antiqua" w:cs="Times New Roman"/>
          <w:kern w:val="2"/>
          <w:sz w:val="24"/>
          <w:szCs w:val="24"/>
          <w:lang w:eastAsia="zh-CN"/>
        </w:rPr>
        <w:t xml:space="preserve"> MW.</w:t>
      </w:r>
      <w:proofErr w:type="gramEnd"/>
      <w:r w:rsidRPr="0081698E">
        <w:rPr>
          <w:rFonts w:ascii="Book Antiqua" w:eastAsia="宋体" w:hAnsi="Book Antiqua" w:cs="Times New Roman"/>
          <w:kern w:val="2"/>
          <w:sz w:val="24"/>
          <w:szCs w:val="24"/>
          <w:lang w:eastAsia="zh-CN"/>
        </w:rPr>
        <w:t xml:space="preserve"> Smoking in patients receiving psychotropic medications: a pharmacokinetic perspective. </w:t>
      </w:r>
      <w:r w:rsidRPr="0081698E">
        <w:rPr>
          <w:rFonts w:ascii="Book Antiqua" w:eastAsia="宋体" w:hAnsi="Book Antiqua" w:cs="Times New Roman"/>
          <w:i/>
          <w:kern w:val="2"/>
          <w:sz w:val="24"/>
          <w:szCs w:val="24"/>
          <w:lang w:eastAsia="zh-CN"/>
        </w:rPr>
        <w:t>CNS Drugs</w:t>
      </w:r>
      <w:r w:rsidRPr="0081698E">
        <w:rPr>
          <w:rFonts w:ascii="Book Antiqua" w:eastAsia="宋体" w:hAnsi="Book Antiqua" w:cs="Times New Roman"/>
          <w:kern w:val="2"/>
          <w:sz w:val="24"/>
          <w:szCs w:val="24"/>
          <w:lang w:eastAsia="zh-CN"/>
        </w:rPr>
        <w:t xml:space="preserve"> 2001; </w:t>
      </w:r>
      <w:r w:rsidRPr="0081698E">
        <w:rPr>
          <w:rFonts w:ascii="Book Antiqua" w:eastAsia="宋体" w:hAnsi="Book Antiqua" w:cs="Times New Roman"/>
          <w:b/>
          <w:kern w:val="2"/>
          <w:sz w:val="24"/>
          <w:szCs w:val="24"/>
          <w:lang w:eastAsia="zh-CN"/>
        </w:rPr>
        <w:t>15</w:t>
      </w:r>
      <w:r w:rsidRPr="0081698E">
        <w:rPr>
          <w:rFonts w:ascii="Book Antiqua" w:eastAsia="宋体" w:hAnsi="Book Antiqua" w:cs="Times New Roman"/>
          <w:kern w:val="2"/>
          <w:sz w:val="24"/>
          <w:szCs w:val="24"/>
          <w:lang w:eastAsia="zh-CN"/>
        </w:rPr>
        <w:t>: 469-494 [PMID: 11524025 DOI: 10.21</w:t>
      </w:r>
      <w:bookmarkStart w:id="446" w:name="_GoBack"/>
      <w:bookmarkEnd w:id="446"/>
      <w:r w:rsidRPr="0081698E">
        <w:rPr>
          <w:rFonts w:ascii="Book Antiqua" w:eastAsia="宋体" w:hAnsi="Book Antiqua" w:cs="Times New Roman"/>
          <w:kern w:val="2"/>
          <w:sz w:val="24"/>
          <w:szCs w:val="24"/>
          <w:lang w:eastAsia="zh-CN"/>
        </w:rPr>
        <w:t>65/00023210-200115060-00005]</w:t>
      </w:r>
    </w:p>
    <w:p w14:paraId="003844A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44 </w:t>
      </w:r>
      <w:r w:rsidRPr="0081698E">
        <w:rPr>
          <w:rFonts w:ascii="Book Antiqua" w:eastAsia="宋体" w:hAnsi="Book Antiqua" w:cs="Times New Roman"/>
          <w:b/>
          <w:kern w:val="2"/>
          <w:sz w:val="24"/>
          <w:szCs w:val="24"/>
          <w:lang w:eastAsia="zh-CN"/>
        </w:rPr>
        <w:t>Barnes PJ</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Theophylline.</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Am J </w:t>
      </w:r>
      <w:proofErr w:type="spellStart"/>
      <w:r w:rsidRPr="0081698E">
        <w:rPr>
          <w:rFonts w:ascii="Book Antiqua" w:eastAsia="宋体" w:hAnsi="Book Antiqua" w:cs="Times New Roman"/>
          <w:i/>
          <w:kern w:val="2"/>
          <w:sz w:val="24"/>
          <w:szCs w:val="24"/>
          <w:lang w:eastAsia="zh-CN"/>
        </w:rPr>
        <w:t>Respir</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Crit</w:t>
      </w:r>
      <w:proofErr w:type="spellEnd"/>
      <w:r w:rsidRPr="0081698E">
        <w:rPr>
          <w:rFonts w:ascii="Book Antiqua" w:eastAsia="宋体" w:hAnsi="Book Antiqua" w:cs="Times New Roman"/>
          <w:i/>
          <w:kern w:val="2"/>
          <w:sz w:val="24"/>
          <w:szCs w:val="24"/>
          <w:lang w:eastAsia="zh-CN"/>
        </w:rPr>
        <w:t xml:space="preserve"> Care Med</w:t>
      </w:r>
      <w:r w:rsidRPr="0081698E">
        <w:rPr>
          <w:rFonts w:ascii="Book Antiqua" w:eastAsia="宋体" w:hAnsi="Book Antiqua" w:cs="Times New Roman"/>
          <w:kern w:val="2"/>
          <w:sz w:val="24"/>
          <w:szCs w:val="24"/>
          <w:lang w:eastAsia="zh-CN"/>
        </w:rPr>
        <w:t xml:space="preserve"> 2013; </w:t>
      </w:r>
      <w:r w:rsidRPr="0081698E">
        <w:rPr>
          <w:rFonts w:ascii="Book Antiqua" w:eastAsia="宋体" w:hAnsi="Book Antiqua" w:cs="Times New Roman"/>
          <w:b/>
          <w:kern w:val="2"/>
          <w:sz w:val="24"/>
          <w:szCs w:val="24"/>
          <w:lang w:eastAsia="zh-CN"/>
        </w:rPr>
        <w:t>188</w:t>
      </w:r>
      <w:r w:rsidRPr="0081698E">
        <w:rPr>
          <w:rFonts w:ascii="Book Antiqua" w:eastAsia="宋体" w:hAnsi="Book Antiqua" w:cs="Times New Roman"/>
          <w:kern w:val="2"/>
          <w:sz w:val="24"/>
          <w:szCs w:val="24"/>
          <w:lang w:eastAsia="zh-CN"/>
        </w:rPr>
        <w:t>: 901-906 [PMID: 23672674 DOI: 10.1164/rccm.201302-0388PP]</w:t>
      </w:r>
    </w:p>
    <w:p w14:paraId="09AD974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45 </w:t>
      </w:r>
      <w:r w:rsidRPr="0081698E">
        <w:rPr>
          <w:rFonts w:ascii="Book Antiqua" w:eastAsia="宋体" w:hAnsi="Book Antiqua" w:cs="Times New Roman"/>
          <w:b/>
          <w:kern w:val="2"/>
          <w:sz w:val="24"/>
          <w:szCs w:val="24"/>
          <w:lang w:eastAsia="zh-CN"/>
        </w:rPr>
        <w:t>Ha HR</w:t>
      </w:r>
      <w:r w:rsidRPr="0081698E">
        <w:rPr>
          <w:rFonts w:ascii="Book Antiqua" w:eastAsia="宋体" w:hAnsi="Book Antiqua" w:cs="Times New Roman"/>
          <w:kern w:val="2"/>
          <w:sz w:val="24"/>
          <w:szCs w:val="24"/>
          <w:lang w:eastAsia="zh-CN"/>
        </w:rPr>
        <w:t xml:space="preserve">, Chen J, </w:t>
      </w:r>
      <w:proofErr w:type="spellStart"/>
      <w:r w:rsidRPr="0081698E">
        <w:rPr>
          <w:rFonts w:ascii="Book Antiqua" w:eastAsia="宋体" w:hAnsi="Book Antiqua" w:cs="Times New Roman"/>
          <w:kern w:val="2"/>
          <w:sz w:val="24"/>
          <w:szCs w:val="24"/>
          <w:lang w:eastAsia="zh-CN"/>
        </w:rPr>
        <w:t>Freiburghaus</w:t>
      </w:r>
      <w:proofErr w:type="spellEnd"/>
      <w:r w:rsidRPr="0081698E">
        <w:rPr>
          <w:rFonts w:ascii="Book Antiqua" w:eastAsia="宋体" w:hAnsi="Book Antiqua" w:cs="Times New Roman"/>
          <w:kern w:val="2"/>
          <w:sz w:val="24"/>
          <w:szCs w:val="24"/>
          <w:lang w:eastAsia="zh-CN"/>
        </w:rPr>
        <w:t xml:space="preserve"> AU, </w:t>
      </w:r>
      <w:proofErr w:type="spellStart"/>
      <w:r w:rsidRPr="0081698E">
        <w:rPr>
          <w:rFonts w:ascii="Book Antiqua" w:eastAsia="宋体" w:hAnsi="Book Antiqua" w:cs="Times New Roman"/>
          <w:kern w:val="2"/>
          <w:sz w:val="24"/>
          <w:szCs w:val="24"/>
          <w:lang w:eastAsia="zh-CN"/>
        </w:rPr>
        <w:t>Follath</w:t>
      </w:r>
      <w:proofErr w:type="spellEnd"/>
      <w:r w:rsidRPr="0081698E">
        <w:rPr>
          <w:rFonts w:ascii="Book Antiqua" w:eastAsia="宋体" w:hAnsi="Book Antiqua" w:cs="Times New Roman"/>
          <w:kern w:val="2"/>
          <w:sz w:val="24"/>
          <w:szCs w:val="24"/>
          <w:lang w:eastAsia="zh-CN"/>
        </w:rPr>
        <w:t xml:space="preserve"> F. Metabolism of theophylline by </w:t>
      </w:r>
      <w:proofErr w:type="spellStart"/>
      <w:r w:rsidRPr="0081698E">
        <w:rPr>
          <w:rFonts w:ascii="Book Antiqua" w:eastAsia="宋体" w:hAnsi="Book Antiqua" w:cs="Times New Roman"/>
          <w:kern w:val="2"/>
          <w:sz w:val="24"/>
          <w:szCs w:val="24"/>
          <w:lang w:eastAsia="zh-CN"/>
        </w:rPr>
        <w:t>cDNA</w:t>
      </w:r>
      <w:proofErr w:type="spellEnd"/>
      <w:r w:rsidRPr="0081698E">
        <w:rPr>
          <w:rFonts w:ascii="Book Antiqua" w:eastAsia="宋体" w:hAnsi="Book Antiqua" w:cs="Times New Roman"/>
          <w:kern w:val="2"/>
          <w:sz w:val="24"/>
          <w:szCs w:val="24"/>
          <w:lang w:eastAsia="zh-CN"/>
        </w:rPr>
        <w:t>-</w:t>
      </w:r>
      <w:r w:rsidRPr="0081698E">
        <w:rPr>
          <w:rFonts w:ascii="Book Antiqua" w:eastAsia="宋体" w:hAnsi="Book Antiqua" w:cs="Times New Roman"/>
          <w:kern w:val="2"/>
          <w:sz w:val="24"/>
          <w:szCs w:val="24"/>
          <w:lang w:eastAsia="zh-CN"/>
        </w:rPr>
        <w:lastRenderedPageBreak/>
        <w:t xml:space="preserve">expressed human cytochromes P-450. </w:t>
      </w:r>
      <w:r w:rsidRPr="0081698E">
        <w:rPr>
          <w:rFonts w:ascii="Book Antiqua" w:eastAsia="宋体" w:hAnsi="Book Antiqua" w:cs="Times New Roman"/>
          <w:i/>
          <w:kern w:val="2"/>
          <w:sz w:val="24"/>
          <w:szCs w:val="24"/>
          <w:lang w:eastAsia="zh-CN"/>
        </w:rPr>
        <w:t xml:space="preserve">Br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1995; </w:t>
      </w:r>
      <w:r w:rsidRPr="0081698E">
        <w:rPr>
          <w:rFonts w:ascii="Book Antiqua" w:eastAsia="宋体" w:hAnsi="Book Antiqua" w:cs="Times New Roman"/>
          <w:b/>
          <w:kern w:val="2"/>
          <w:sz w:val="24"/>
          <w:szCs w:val="24"/>
          <w:lang w:eastAsia="zh-CN"/>
        </w:rPr>
        <w:t>39</w:t>
      </w:r>
      <w:r w:rsidRPr="0081698E">
        <w:rPr>
          <w:rFonts w:ascii="Book Antiqua" w:eastAsia="宋体" w:hAnsi="Book Antiqua" w:cs="Times New Roman"/>
          <w:kern w:val="2"/>
          <w:sz w:val="24"/>
          <w:szCs w:val="24"/>
          <w:lang w:eastAsia="zh-CN"/>
        </w:rPr>
        <w:t>: 321-326 [PMID: 7619675 DOI: 10.1111/j.1365-2125.1995.tb04455.x]</w:t>
      </w:r>
    </w:p>
    <w:p w14:paraId="6390460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46 </w:t>
      </w:r>
      <w:r w:rsidRPr="0081698E">
        <w:rPr>
          <w:rFonts w:ascii="Book Antiqua" w:eastAsia="宋体" w:hAnsi="Book Antiqua" w:cs="Times New Roman"/>
          <w:b/>
          <w:kern w:val="2"/>
          <w:sz w:val="24"/>
          <w:szCs w:val="24"/>
          <w:lang w:eastAsia="zh-CN"/>
        </w:rPr>
        <w:t>Crowley JJ</w:t>
      </w:r>
      <w:r w:rsidRPr="0081698E">
        <w:rPr>
          <w:rFonts w:ascii="Book Antiqua" w:eastAsia="宋体" w:hAnsi="Book Antiqua" w:cs="Times New Roman"/>
          <w:kern w:val="2"/>
          <w:sz w:val="24"/>
          <w:szCs w:val="24"/>
          <w:lang w:eastAsia="zh-CN"/>
        </w:rPr>
        <w:t xml:space="preserve">, Cusack BJ, </w:t>
      </w:r>
      <w:proofErr w:type="spellStart"/>
      <w:r w:rsidRPr="0081698E">
        <w:rPr>
          <w:rFonts w:ascii="Book Antiqua" w:eastAsia="宋体" w:hAnsi="Book Antiqua" w:cs="Times New Roman"/>
          <w:kern w:val="2"/>
          <w:sz w:val="24"/>
          <w:szCs w:val="24"/>
          <w:lang w:eastAsia="zh-CN"/>
        </w:rPr>
        <w:t>Jue</w:t>
      </w:r>
      <w:proofErr w:type="spellEnd"/>
      <w:r w:rsidRPr="0081698E">
        <w:rPr>
          <w:rFonts w:ascii="Book Antiqua" w:eastAsia="宋体" w:hAnsi="Book Antiqua" w:cs="Times New Roman"/>
          <w:kern w:val="2"/>
          <w:sz w:val="24"/>
          <w:szCs w:val="24"/>
          <w:lang w:eastAsia="zh-CN"/>
        </w:rPr>
        <w:t xml:space="preserve"> SG, </w:t>
      </w:r>
      <w:proofErr w:type="spellStart"/>
      <w:r w:rsidRPr="0081698E">
        <w:rPr>
          <w:rFonts w:ascii="Book Antiqua" w:eastAsia="宋体" w:hAnsi="Book Antiqua" w:cs="Times New Roman"/>
          <w:kern w:val="2"/>
          <w:sz w:val="24"/>
          <w:szCs w:val="24"/>
          <w:lang w:eastAsia="zh-CN"/>
        </w:rPr>
        <w:t>Koup</w:t>
      </w:r>
      <w:proofErr w:type="spellEnd"/>
      <w:r w:rsidRPr="0081698E">
        <w:rPr>
          <w:rFonts w:ascii="Book Antiqua" w:eastAsia="宋体" w:hAnsi="Book Antiqua" w:cs="Times New Roman"/>
          <w:kern w:val="2"/>
          <w:sz w:val="24"/>
          <w:szCs w:val="24"/>
          <w:lang w:eastAsia="zh-CN"/>
        </w:rPr>
        <w:t xml:space="preserve"> JR, Park BK, Vestal RE. </w:t>
      </w:r>
      <w:proofErr w:type="gramStart"/>
      <w:r w:rsidRPr="0081698E">
        <w:rPr>
          <w:rFonts w:ascii="Book Antiqua" w:eastAsia="宋体" w:hAnsi="Book Antiqua" w:cs="Times New Roman"/>
          <w:kern w:val="2"/>
          <w:sz w:val="24"/>
          <w:szCs w:val="24"/>
          <w:lang w:eastAsia="zh-CN"/>
        </w:rPr>
        <w:t>Aging and drug interactions.</w:t>
      </w:r>
      <w:proofErr w:type="gramEnd"/>
      <w:r w:rsidRPr="0081698E">
        <w:rPr>
          <w:rFonts w:ascii="Book Antiqua" w:eastAsia="宋体" w:hAnsi="Book Antiqua" w:cs="Times New Roman"/>
          <w:kern w:val="2"/>
          <w:sz w:val="24"/>
          <w:szCs w:val="24"/>
          <w:lang w:eastAsia="zh-CN"/>
        </w:rPr>
        <w:t xml:space="preserve"> II. Effect of phenytoin and smoking on the oxidation of theophylline and cortisol in healthy men.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Exp</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1988; </w:t>
      </w:r>
      <w:r w:rsidRPr="0081698E">
        <w:rPr>
          <w:rFonts w:ascii="Book Antiqua" w:eastAsia="宋体" w:hAnsi="Book Antiqua" w:cs="Times New Roman"/>
          <w:b/>
          <w:kern w:val="2"/>
          <w:sz w:val="24"/>
          <w:szCs w:val="24"/>
          <w:lang w:eastAsia="zh-CN"/>
        </w:rPr>
        <w:t>245</w:t>
      </w:r>
      <w:r w:rsidRPr="0081698E">
        <w:rPr>
          <w:rFonts w:ascii="Book Antiqua" w:eastAsia="宋体" w:hAnsi="Book Antiqua" w:cs="Times New Roman"/>
          <w:kern w:val="2"/>
          <w:sz w:val="24"/>
          <w:szCs w:val="24"/>
          <w:lang w:eastAsia="zh-CN"/>
        </w:rPr>
        <w:t>: 513-523 [PMID: 3367304]</w:t>
      </w:r>
    </w:p>
    <w:p w14:paraId="30DB18E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47 </w:t>
      </w:r>
      <w:proofErr w:type="spellStart"/>
      <w:r w:rsidRPr="0081698E">
        <w:rPr>
          <w:rFonts w:ascii="Book Antiqua" w:eastAsia="宋体" w:hAnsi="Book Antiqua" w:cs="Times New Roman"/>
          <w:b/>
          <w:kern w:val="2"/>
          <w:sz w:val="24"/>
          <w:szCs w:val="24"/>
          <w:lang w:eastAsia="zh-CN"/>
        </w:rPr>
        <w:t>Matsunga</w:t>
      </w:r>
      <w:proofErr w:type="spellEnd"/>
      <w:r w:rsidRPr="0081698E">
        <w:rPr>
          <w:rFonts w:ascii="Book Antiqua" w:eastAsia="宋体" w:hAnsi="Book Antiqua" w:cs="Times New Roman"/>
          <w:b/>
          <w:kern w:val="2"/>
          <w:sz w:val="24"/>
          <w:szCs w:val="24"/>
          <w:lang w:eastAsia="zh-CN"/>
        </w:rPr>
        <w:t xml:space="preserve"> SK</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Plezia</w:t>
      </w:r>
      <w:proofErr w:type="spellEnd"/>
      <w:r w:rsidRPr="0081698E">
        <w:rPr>
          <w:rFonts w:ascii="Book Antiqua" w:eastAsia="宋体" w:hAnsi="Book Antiqua" w:cs="Times New Roman"/>
          <w:kern w:val="2"/>
          <w:sz w:val="24"/>
          <w:szCs w:val="24"/>
          <w:lang w:eastAsia="zh-CN"/>
        </w:rPr>
        <w:t xml:space="preserve"> PM, Karol MD, Katz MD, </w:t>
      </w:r>
      <w:proofErr w:type="spellStart"/>
      <w:r w:rsidRPr="0081698E">
        <w:rPr>
          <w:rFonts w:ascii="Book Antiqua" w:eastAsia="宋体" w:hAnsi="Book Antiqua" w:cs="Times New Roman"/>
          <w:kern w:val="2"/>
          <w:sz w:val="24"/>
          <w:szCs w:val="24"/>
          <w:lang w:eastAsia="zh-CN"/>
        </w:rPr>
        <w:t>Camilli</w:t>
      </w:r>
      <w:proofErr w:type="spellEnd"/>
      <w:r w:rsidRPr="0081698E">
        <w:rPr>
          <w:rFonts w:ascii="Book Antiqua" w:eastAsia="宋体" w:hAnsi="Book Antiqua" w:cs="Times New Roman"/>
          <w:kern w:val="2"/>
          <w:sz w:val="24"/>
          <w:szCs w:val="24"/>
          <w:lang w:eastAsia="zh-CN"/>
        </w:rPr>
        <w:t xml:space="preserve"> AE, </w:t>
      </w:r>
      <w:proofErr w:type="spellStart"/>
      <w:r w:rsidRPr="0081698E">
        <w:rPr>
          <w:rFonts w:ascii="Book Antiqua" w:eastAsia="宋体" w:hAnsi="Book Antiqua" w:cs="Times New Roman"/>
          <w:kern w:val="2"/>
          <w:sz w:val="24"/>
          <w:szCs w:val="24"/>
          <w:lang w:eastAsia="zh-CN"/>
        </w:rPr>
        <w:t>Benowitz</w:t>
      </w:r>
      <w:proofErr w:type="spellEnd"/>
      <w:r w:rsidRPr="0081698E">
        <w:rPr>
          <w:rFonts w:ascii="Book Antiqua" w:eastAsia="宋体" w:hAnsi="Book Antiqua" w:cs="Times New Roman"/>
          <w:kern w:val="2"/>
          <w:sz w:val="24"/>
          <w:szCs w:val="24"/>
          <w:lang w:eastAsia="zh-CN"/>
        </w:rPr>
        <w:t xml:space="preserve"> NL. </w:t>
      </w:r>
      <w:proofErr w:type="gramStart"/>
      <w:r w:rsidRPr="0081698E">
        <w:rPr>
          <w:rFonts w:ascii="Book Antiqua" w:eastAsia="宋体" w:hAnsi="Book Antiqua" w:cs="Times New Roman"/>
          <w:kern w:val="2"/>
          <w:sz w:val="24"/>
          <w:szCs w:val="24"/>
          <w:lang w:eastAsia="zh-CN"/>
        </w:rPr>
        <w:t>Effects of passive smoking on theophylline clearance.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1989; </w:t>
      </w:r>
      <w:r w:rsidRPr="0081698E">
        <w:rPr>
          <w:rFonts w:ascii="Book Antiqua" w:eastAsia="宋体" w:hAnsi="Book Antiqua" w:cs="Times New Roman"/>
          <w:b/>
          <w:kern w:val="2"/>
          <w:sz w:val="24"/>
          <w:szCs w:val="24"/>
          <w:lang w:eastAsia="zh-CN"/>
        </w:rPr>
        <w:t>46</w:t>
      </w:r>
      <w:r w:rsidRPr="0081698E">
        <w:rPr>
          <w:rFonts w:ascii="Book Antiqua" w:eastAsia="宋体" w:hAnsi="Book Antiqua" w:cs="Times New Roman"/>
          <w:kern w:val="2"/>
          <w:sz w:val="24"/>
          <w:szCs w:val="24"/>
          <w:lang w:eastAsia="zh-CN"/>
        </w:rPr>
        <w:t>: 399-407 [PMID: 2791443 DOI: 10.1038/clpt.1989.158]</w:t>
      </w:r>
    </w:p>
    <w:p w14:paraId="60564FF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48 </w:t>
      </w:r>
      <w:r w:rsidRPr="0081698E">
        <w:rPr>
          <w:rFonts w:ascii="Book Antiqua" w:eastAsia="宋体" w:hAnsi="Book Antiqua" w:cs="Times New Roman"/>
          <w:b/>
          <w:kern w:val="2"/>
          <w:sz w:val="24"/>
          <w:szCs w:val="24"/>
          <w:lang w:eastAsia="zh-CN"/>
        </w:rPr>
        <w:t>Mayo PR</w:t>
      </w:r>
      <w:r w:rsidRPr="0081698E">
        <w:rPr>
          <w:rFonts w:ascii="Book Antiqua" w:eastAsia="宋体" w:hAnsi="Book Antiqua" w:cs="Times New Roman"/>
          <w:kern w:val="2"/>
          <w:sz w:val="24"/>
          <w:szCs w:val="24"/>
          <w:lang w:eastAsia="zh-CN"/>
        </w:rPr>
        <w:t>. Effect of passive smoking on theophylline clearance in children.</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i/>
          <w:kern w:val="2"/>
          <w:sz w:val="24"/>
          <w:szCs w:val="24"/>
          <w:lang w:eastAsia="zh-CN"/>
        </w:rPr>
        <w:t xml:space="preserve"> Drug </w:t>
      </w:r>
      <w:proofErr w:type="spellStart"/>
      <w:r w:rsidRPr="0081698E">
        <w:rPr>
          <w:rFonts w:ascii="Book Antiqua" w:eastAsia="宋体" w:hAnsi="Book Antiqua" w:cs="Times New Roman"/>
          <w:i/>
          <w:kern w:val="2"/>
          <w:sz w:val="24"/>
          <w:szCs w:val="24"/>
          <w:lang w:eastAsia="zh-CN"/>
        </w:rPr>
        <w:t>Monit</w:t>
      </w:r>
      <w:proofErr w:type="spellEnd"/>
      <w:r w:rsidRPr="0081698E">
        <w:rPr>
          <w:rFonts w:ascii="Book Antiqua" w:eastAsia="宋体" w:hAnsi="Book Antiqua" w:cs="Times New Roman"/>
          <w:kern w:val="2"/>
          <w:sz w:val="24"/>
          <w:szCs w:val="24"/>
          <w:lang w:eastAsia="zh-CN"/>
        </w:rPr>
        <w:t xml:space="preserve"> 2001; </w:t>
      </w:r>
      <w:r w:rsidRPr="0081698E">
        <w:rPr>
          <w:rFonts w:ascii="Book Antiqua" w:eastAsia="宋体" w:hAnsi="Book Antiqua" w:cs="Times New Roman"/>
          <w:b/>
          <w:kern w:val="2"/>
          <w:sz w:val="24"/>
          <w:szCs w:val="24"/>
          <w:lang w:eastAsia="zh-CN"/>
        </w:rPr>
        <w:t>23</w:t>
      </w:r>
      <w:r w:rsidRPr="0081698E">
        <w:rPr>
          <w:rFonts w:ascii="Book Antiqua" w:eastAsia="宋体" w:hAnsi="Book Antiqua" w:cs="Times New Roman"/>
          <w:kern w:val="2"/>
          <w:sz w:val="24"/>
          <w:szCs w:val="24"/>
          <w:lang w:eastAsia="zh-CN"/>
        </w:rPr>
        <w:t>: 503-505 [PMID: 11591894 DOI: 10.1097/00007691-200110000-00001]</w:t>
      </w:r>
    </w:p>
    <w:p w14:paraId="6A45D97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49 </w:t>
      </w:r>
      <w:r w:rsidRPr="0081698E">
        <w:rPr>
          <w:rFonts w:ascii="Book Antiqua" w:eastAsia="宋体" w:hAnsi="Book Antiqua" w:cs="Times New Roman"/>
          <w:b/>
          <w:kern w:val="2"/>
          <w:sz w:val="24"/>
          <w:szCs w:val="24"/>
          <w:lang w:eastAsia="zh-CN"/>
        </w:rPr>
        <w:t>Greene SC</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Halmer</w:t>
      </w:r>
      <w:proofErr w:type="spellEnd"/>
      <w:r w:rsidRPr="0081698E">
        <w:rPr>
          <w:rFonts w:ascii="Book Antiqua" w:eastAsia="宋体" w:hAnsi="Book Antiqua" w:cs="Times New Roman"/>
          <w:kern w:val="2"/>
          <w:sz w:val="24"/>
          <w:szCs w:val="24"/>
          <w:lang w:eastAsia="zh-CN"/>
        </w:rPr>
        <w:t xml:space="preserve"> T, Carey JM, </w:t>
      </w:r>
      <w:proofErr w:type="spellStart"/>
      <w:r w:rsidRPr="0081698E">
        <w:rPr>
          <w:rFonts w:ascii="Book Antiqua" w:eastAsia="宋体" w:hAnsi="Book Antiqua" w:cs="Times New Roman"/>
          <w:kern w:val="2"/>
          <w:sz w:val="24"/>
          <w:szCs w:val="24"/>
          <w:lang w:eastAsia="zh-CN"/>
        </w:rPr>
        <w:t>Rissmiller</w:t>
      </w:r>
      <w:proofErr w:type="spellEnd"/>
      <w:r w:rsidRPr="0081698E">
        <w:rPr>
          <w:rFonts w:ascii="Book Antiqua" w:eastAsia="宋体" w:hAnsi="Book Antiqua" w:cs="Times New Roman"/>
          <w:kern w:val="2"/>
          <w:sz w:val="24"/>
          <w:szCs w:val="24"/>
          <w:lang w:eastAsia="zh-CN"/>
        </w:rPr>
        <w:t xml:space="preserve"> BJ, </w:t>
      </w:r>
      <w:proofErr w:type="spellStart"/>
      <w:r w:rsidRPr="0081698E">
        <w:rPr>
          <w:rFonts w:ascii="Book Antiqua" w:eastAsia="宋体" w:hAnsi="Book Antiqua" w:cs="Times New Roman"/>
          <w:kern w:val="2"/>
          <w:sz w:val="24"/>
          <w:szCs w:val="24"/>
          <w:lang w:eastAsia="zh-CN"/>
        </w:rPr>
        <w:t>Musick</w:t>
      </w:r>
      <w:proofErr w:type="spellEnd"/>
      <w:r w:rsidRPr="0081698E">
        <w:rPr>
          <w:rFonts w:ascii="Book Antiqua" w:eastAsia="宋体" w:hAnsi="Book Antiqua" w:cs="Times New Roman"/>
          <w:kern w:val="2"/>
          <w:sz w:val="24"/>
          <w:szCs w:val="24"/>
          <w:lang w:eastAsia="zh-CN"/>
        </w:rPr>
        <w:t xml:space="preserve"> MA. Theophylline toxicity: An old poisoning for a new generation of physicians. </w:t>
      </w:r>
      <w:r w:rsidRPr="0081698E">
        <w:rPr>
          <w:rFonts w:ascii="Book Antiqua" w:eastAsia="宋体" w:hAnsi="Book Antiqua" w:cs="Times New Roman"/>
          <w:i/>
          <w:kern w:val="2"/>
          <w:sz w:val="24"/>
          <w:szCs w:val="24"/>
          <w:lang w:eastAsia="zh-CN"/>
        </w:rPr>
        <w:t xml:space="preserve">Turk J </w:t>
      </w:r>
      <w:proofErr w:type="spellStart"/>
      <w:r w:rsidRPr="0081698E">
        <w:rPr>
          <w:rFonts w:ascii="Book Antiqua" w:eastAsia="宋体" w:hAnsi="Book Antiqua" w:cs="Times New Roman"/>
          <w:i/>
          <w:kern w:val="2"/>
          <w:sz w:val="24"/>
          <w:szCs w:val="24"/>
          <w:lang w:eastAsia="zh-CN"/>
        </w:rPr>
        <w:t>Emerg</w:t>
      </w:r>
      <w:proofErr w:type="spellEnd"/>
      <w:r w:rsidRPr="0081698E">
        <w:rPr>
          <w:rFonts w:ascii="Book Antiqua" w:eastAsia="宋体" w:hAnsi="Book Antiqua" w:cs="Times New Roman"/>
          <w:i/>
          <w:kern w:val="2"/>
          <w:sz w:val="24"/>
          <w:szCs w:val="24"/>
          <w:lang w:eastAsia="zh-CN"/>
        </w:rPr>
        <w:t xml:space="preserve"> Med</w:t>
      </w:r>
      <w:r w:rsidRPr="0081698E">
        <w:rPr>
          <w:rFonts w:ascii="Book Antiqua" w:eastAsia="宋体" w:hAnsi="Book Antiqua" w:cs="Times New Roman"/>
          <w:kern w:val="2"/>
          <w:sz w:val="24"/>
          <w:szCs w:val="24"/>
          <w:lang w:eastAsia="zh-CN"/>
        </w:rPr>
        <w:t xml:space="preserve"> 2018; </w:t>
      </w:r>
      <w:r w:rsidRPr="0081698E">
        <w:rPr>
          <w:rFonts w:ascii="Book Antiqua" w:eastAsia="宋体" w:hAnsi="Book Antiqua" w:cs="Times New Roman"/>
          <w:b/>
          <w:kern w:val="2"/>
          <w:sz w:val="24"/>
          <w:szCs w:val="24"/>
          <w:lang w:eastAsia="zh-CN"/>
        </w:rPr>
        <w:t>18</w:t>
      </w:r>
      <w:r w:rsidRPr="0081698E">
        <w:rPr>
          <w:rFonts w:ascii="Book Antiqua" w:eastAsia="宋体" w:hAnsi="Book Antiqua" w:cs="Times New Roman"/>
          <w:kern w:val="2"/>
          <w:sz w:val="24"/>
          <w:szCs w:val="24"/>
          <w:lang w:eastAsia="zh-CN"/>
        </w:rPr>
        <w:t>: 37-39 [PMID: 29942882 DOI: 10.1016/j.tjem.2017.12.006]</w:t>
      </w:r>
    </w:p>
    <w:p w14:paraId="14B3BEC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50 </w:t>
      </w:r>
      <w:proofErr w:type="spellStart"/>
      <w:r w:rsidRPr="0081698E">
        <w:rPr>
          <w:rFonts w:ascii="Book Antiqua" w:eastAsia="宋体" w:hAnsi="Book Antiqua" w:cs="Times New Roman"/>
          <w:b/>
          <w:kern w:val="2"/>
          <w:sz w:val="24"/>
          <w:szCs w:val="24"/>
          <w:lang w:eastAsia="zh-CN"/>
        </w:rPr>
        <w:t>Nehlig</w:t>
      </w:r>
      <w:proofErr w:type="spellEnd"/>
      <w:r w:rsidRPr="0081698E">
        <w:rPr>
          <w:rFonts w:ascii="Book Antiqua" w:eastAsia="宋体" w:hAnsi="Book Antiqua" w:cs="Times New Roman"/>
          <w:b/>
          <w:kern w:val="2"/>
          <w:sz w:val="24"/>
          <w:szCs w:val="24"/>
          <w:lang w:eastAsia="zh-CN"/>
        </w:rPr>
        <w:t xml:space="preserve"> A</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Interindividual</w:t>
      </w:r>
      <w:proofErr w:type="spellEnd"/>
      <w:r w:rsidRPr="0081698E">
        <w:rPr>
          <w:rFonts w:ascii="Book Antiqua" w:eastAsia="宋体" w:hAnsi="Book Antiqua" w:cs="Times New Roman"/>
          <w:kern w:val="2"/>
          <w:sz w:val="24"/>
          <w:szCs w:val="24"/>
          <w:lang w:eastAsia="zh-CN"/>
        </w:rPr>
        <w:t xml:space="preserve"> Differences in Caffeine Metabolism and Factors Driving Caffeine Consumption.</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Rev</w:t>
      </w:r>
      <w:r w:rsidRPr="0081698E">
        <w:rPr>
          <w:rFonts w:ascii="Book Antiqua" w:eastAsia="宋体" w:hAnsi="Book Antiqua" w:cs="Times New Roman"/>
          <w:kern w:val="2"/>
          <w:sz w:val="24"/>
          <w:szCs w:val="24"/>
          <w:lang w:eastAsia="zh-CN"/>
        </w:rPr>
        <w:t xml:space="preserve"> 2018; </w:t>
      </w:r>
      <w:r w:rsidRPr="0081698E">
        <w:rPr>
          <w:rFonts w:ascii="Book Antiqua" w:eastAsia="宋体" w:hAnsi="Book Antiqua" w:cs="Times New Roman"/>
          <w:b/>
          <w:kern w:val="2"/>
          <w:sz w:val="24"/>
          <w:szCs w:val="24"/>
          <w:lang w:eastAsia="zh-CN"/>
        </w:rPr>
        <w:t>70</w:t>
      </w:r>
      <w:r w:rsidRPr="0081698E">
        <w:rPr>
          <w:rFonts w:ascii="Book Antiqua" w:eastAsia="宋体" w:hAnsi="Book Antiqua" w:cs="Times New Roman"/>
          <w:kern w:val="2"/>
          <w:sz w:val="24"/>
          <w:szCs w:val="24"/>
          <w:lang w:eastAsia="zh-CN"/>
        </w:rPr>
        <w:t>: 384-411 [PMID: 29514871 DOI: 10.1124/pr.117.014407]</w:t>
      </w:r>
    </w:p>
    <w:p w14:paraId="4EAAECB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51 </w:t>
      </w:r>
      <w:r w:rsidRPr="0081698E">
        <w:rPr>
          <w:rFonts w:ascii="Book Antiqua" w:eastAsia="宋体" w:hAnsi="Book Antiqua" w:cs="Times New Roman"/>
          <w:b/>
          <w:kern w:val="2"/>
          <w:sz w:val="24"/>
          <w:szCs w:val="24"/>
          <w:lang w:eastAsia="zh-CN"/>
        </w:rPr>
        <w:t>Murphy TL</w:t>
      </w:r>
      <w:r w:rsidRPr="0081698E">
        <w:rPr>
          <w:rFonts w:ascii="Book Antiqua" w:eastAsia="宋体" w:hAnsi="Book Antiqua" w:cs="Times New Roman"/>
          <w:kern w:val="2"/>
          <w:sz w:val="24"/>
          <w:szCs w:val="24"/>
          <w:lang w:eastAsia="zh-CN"/>
        </w:rPr>
        <w:t xml:space="preserve">, McIvor C, Yap A, </w:t>
      </w:r>
      <w:proofErr w:type="spellStart"/>
      <w:r w:rsidRPr="0081698E">
        <w:rPr>
          <w:rFonts w:ascii="Book Antiqua" w:eastAsia="宋体" w:hAnsi="Book Antiqua" w:cs="Times New Roman"/>
          <w:kern w:val="2"/>
          <w:sz w:val="24"/>
          <w:szCs w:val="24"/>
          <w:lang w:eastAsia="zh-CN"/>
        </w:rPr>
        <w:t>Cooksley</w:t>
      </w:r>
      <w:proofErr w:type="spellEnd"/>
      <w:r w:rsidRPr="0081698E">
        <w:rPr>
          <w:rFonts w:ascii="Book Antiqua" w:eastAsia="宋体" w:hAnsi="Book Antiqua" w:cs="Times New Roman"/>
          <w:kern w:val="2"/>
          <w:sz w:val="24"/>
          <w:szCs w:val="24"/>
          <w:lang w:eastAsia="zh-CN"/>
        </w:rPr>
        <w:t xml:space="preserve"> WG, </w:t>
      </w:r>
      <w:proofErr w:type="spellStart"/>
      <w:r w:rsidRPr="0081698E">
        <w:rPr>
          <w:rFonts w:ascii="Book Antiqua" w:eastAsia="宋体" w:hAnsi="Book Antiqua" w:cs="Times New Roman"/>
          <w:kern w:val="2"/>
          <w:sz w:val="24"/>
          <w:szCs w:val="24"/>
          <w:lang w:eastAsia="zh-CN"/>
        </w:rPr>
        <w:t>Halliday</w:t>
      </w:r>
      <w:proofErr w:type="spellEnd"/>
      <w:r w:rsidRPr="0081698E">
        <w:rPr>
          <w:rFonts w:ascii="Book Antiqua" w:eastAsia="宋体" w:hAnsi="Book Antiqua" w:cs="Times New Roman"/>
          <w:kern w:val="2"/>
          <w:sz w:val="24"/>
          <w:szCs w:val="24"/>
          <w:lang w:eastAsia="zh-CN"/>
        </w:rPr>
        <w:t xml:space="preserve"> JW, Powell LW. The effect of smoking on caffeine elimination: implications for its use as a </w:t>
      </w:r>
      <w:proofErr w:type="spellStart"/>
      <w:r w:rsidRPr="0081698E">
        <w:rPr>
          <w:rFonts w:ascii="Book Antiqua" w:eastAsia="宋体" w:hAnsi="Book Antiqua" w:cs="Times New Roman"/>
          <w:kern w:val="2"/>
          <w:sz w:val="24"/>
          <w:szCs w:val="24"/>
          <w:lang w:eastAsia="zh-CN"/>
        </w:rPr>
        <w:t>semiquantitative</w:t>
      </w:r>
      <w:proofErr w:type="spellEnd"/>
      <w:r w:rsidRPr="0081698E">
        <w:rPr>
          <w:rFonts w:ascii="Book Antiqua" w:eastAsia="宋体" w:hAnsi="Book Antiqua" w:cs="Times New Roman"/>
          <w:kern w:val="2"/>
          <w:sz w:val="24"/>
          <w:szCs w:val="24"/>
          <w:lang w:eastAsia="zh-CN"/>
        </w:rPr>
        <w:t xml:space="preserve"> test of liver function.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Exp</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Physiol</w:t>
      </w:r>
      <w:proofErr w:type="spellEnd"/>
      <w:r w:rsidRPr="0081698E">
        <w:rPr>
          <w:rFonts w:ascii="Book Antiqua" w:eastAsia="宋体" w:hAnsi="Book Antiqua" w:cs="Times New Roman"/>
          <w:kern w:val="2"/>
          <w:sz w:val="24"/>
          <w:szCs w:val="24"/>
          <w:lang w:eastAsia="zh-CN"/>
        </w:rPr>
        <w:t xml:space="preserve"> 1988; </w:t>
      </w:r>
      <w:r w:rsidRPr="0081698E">
        <w:rPr>
          <w:rFonts w:ascii="Book Antiqua" w:eastAsia="宋体" w:hAnsi="Book Antiqua" w:cs="Times New Roman"/>
          <w:b/>
          <w:kern w:val="2"/>
          <w:sz w:val="24"/>
          <w:szCs w:val="24"/>
          <w:lang w:eastAsia="zh-CN"/>
        </w:rPr>
        <w:t>15</w:t>
      </w:r>
      <w:r w:rsidRPr="0081698E">
        <w:rPr>
          <w:rFonts w:ascii="Book Antiqua" w:eastAsia="宋体" w:hAnsi="Book Antiqua" w:cs="Times New Roman"/>
          <w:kern w:val="2"/>
          <w:sz w:val="24"/>
          <w:szCs w:val="24"/>
          <w:lang w:eastAsia="zh-CN"/>
        </w:rPr>
        <w:t>: 9-13 [PMID: 2482799 DOI: 10.1111/j.1440-1681.1988.tb01003.x]</w:t>
      </w:r>
    </w:p>
    <w:p w14:paraId="0E486EE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52 </w:t>
      </w:r>
      <w:r w:rsidRPr="0081698E">
        <w:rPr>
          <w:rFonts w:ascii="Book Antiqua" w:eastAsia="宋体" w:hAnsi="Book Antiqua" w:cs="Times New Roman"/>
          <w:b/>
          <w:kern w:val="2"/>
          <w:sz w:val="24"/>
          <w:szCs w:val="24"/>
          <w:lang w:eastAsia="zh-CN"/>
        </w:rPr>
        <w:t>Parsons WD</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Neims</w:t>
      </w:r>
      <w:proofErr w:type="spellEnd"/>
      <w:r w:rsidRPr="0081698E">
        <w:rPr>
          <w:rFonts w:ascii="Book Antiqua" w:eastAsia="宋体" w:hAnsi="Book Antiqua" w:cs="Times New Roman"/>
          <w:kern w:val="2"/>
          <w:sz w:val="24"/>
          <w:szCs w:val="24"/>
          <w:lang w:eastAsia="zh-CN"/>
        </w:rPr>
        <w:t xml:space="preserve"> AH.</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Effect of smoking on caffeine clearance.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1978; </w:t>
      </w:r>
      <w:r w:rsidRPr="0081698E">
        <w:rPr>
          <w:rFonts w:ascii="Book Antiqua" w:eastAsia="宋体" w:hAnsi="Book Antiqua" w:cs="Times New Roman"/>
          <w:b/>
          <w:kern w:val="2"/>
          <w:sz w:val="24"/>
          <w:szCs w:val="24"/>
          <w:lang w:eastAsia="zh-CN"/>
        </w:rPr>
        <w:t>24</w:t>
      </w:r>
      <w:r w:rsidRPr="0081698E">
        <w:rPr>
          <w:rFonts w:ascii="Book Antiqua" w:eastAsia="宋体" w:hAnsi="Book Antiqua" w:cs="Times New Roman"/>
          <w:kern w:val="2"/>
          <w:sz w:val="24"/>
          <w:szCs w:val="24"/>
          <w:lang w:eastAsia="zh-CN"/>
        </w:rPr>
        <w:t>: 40-45 [PMID: 657717 DOI: 10.1002/cpt197824140]</w:t>
      </w:r>
    </w:p>
    <w:p w14:paraId="0BD2FA1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53 </w:t>
      </w:r>
      <w:proofErr w:type="spellStart"/>
      <w:r w:rsidRPr="0081698E">
        <w:rPr>
          <w:rFonts w:ascii="Book Antiqua" w:eastAsia="宋体" w:hAnsi="Book Antiqua" w:cs="Times New Roman"/>
          <w:b/>
          <w:kern w:val="2"/>
          <w:sz w:val="24"/>
          <w:szCs w:val="24"/>
          <w:lang w:eastAsia="zh-CN"/>
        </w:rPr>
        <w:t>Lian</w:t>
      </w:r>
      <w:proofErr w:type="spellEnd"/>
      <w:r w:rsidRPr="0081698E">
        <w:rPr>
          <w:rFonts w:ascii="Book Antiqua" w:eastAsia="宋体" w:hAnsi="Book Antiqua" w:cs="Times New Roman"/>
          <w:b/>
          <w:kern w:val="2"/>
          <w:sz w:val="24"/>
          <w:szCs w:val="24"/>
          <w:lang w:eastAsia="zh-CN"/>
        </w:rPr>
        <w:t xml:space="preserve"> TY</w:t>
      </w:r>
      <w:r w:rsidRPr="0081698E">
        <w:rPr>
          <w:rFonts w:ascii="Book Antiqua" w:eastAsia="宋体" w:hAnsi="Book Antiqua" w:cs="Times New Roman"/>
          <w:kern w:val="2"/>
          <w:sz w:val="24"/>
          <w:szCs w:val="24"/>
          <w:lang w:eastAsia="zh-CN"/>
        </w:rPr>
        <w:t xml:space="preserve">, Jiang X, Jing ZC. </w:t>
      </w:r>
      <w:proofErr w:type="spellStart"/>
      <w:r w:rsidRPr="0081698E">
        <w:rPr>
          <w:rFonts w:ascii="Book Antiqua" w:eastAsia="宋体" w:hAnsi="Book Antiqua" w:cs="Times New Roman"/>
          <w:kern w:val="2"/>
          <w:sz w:val="24"/>
          <w:szCs w:val="24"/>
          <w:lang w:eastAsia="zh-CN"/>
        </w:rPr>
        <w:t>Riociguat</w:t>
      </w:r>
      <w:proofErr w:type="spellEnd"/>
      <w:r w:rsidRPr="0081698E">
        <w:rPr>
          <w:rFonts w:ascii="Book Antiqua" w:eastAsia="宋体" w:hAnsi="Book Antiqua" w:cs="Times New Roman"/>
          <w:kern w:val="2"/>
          <w:sz w:val="24"/>
          <w:szCs w:val="24"/>
          <w:lang w:eastAsia="zh-CN"/>
        </w:rPr>
        <w:t xml:space="preserve">: a soluble </w:t>
      </w:r>
      <w:proofErr w:type="spellStart"/>
      <w:r w:rsidRPr="0081698E">
        <w:rPr>
          <w:rFonts w:ascii="Book Antiqua" w:eastAsia="宋体" w:hAnsi="Book Antiqua" w:cs="Times New Roman"/>
          <w:kern w:val="2"/>
          <w:sz w:val="24"/>
          <w:szCs w:val="24"/>
          <w:lang w:eastAsia="zh-CN"/>
        </w:rPr>
        <w:t>guanylate</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cyclase</w:t>
      </w:r>
      <w:proofErr w:type="spellEnd"/>
      <w:r w:rsidRPr="0081698E">
        <w:rPr>
          <w:rFonts w:ascii="Book Antiqua" w:eastAsia="宋体" w:hAnsi="Book Antiqua" w:cs="Times New Roman"/>
          <w:kern w:val="2"/>
          <w:sz w:val="24"/>
          <w:szCs w:val="24"/>
          <w:lang w:eastAsia="zh-CN"/>
        </w:rPr>
        <w:t xml:space="preserve"> stimulator for the treatment of pulmonary hypertension. </w:t>
      </w:r>
      <w:r w:rsidRPr="0081698E">
        <w:rPr>
          <w:rFonts w:ascii="Book Antiqua" w:eastAsia="宋体" w:hAnsi="Book Antiqua" w:cs="Times New Roman"/>
          <w:i/>
          <w:kern w:val="2"/>
          <w:sz w:val="24"/>
          <w:szCs w:val="24"/>
          <w:lang w:eastAsia="zh-CN"/>
        </w:rPr>
        <w:t xml:space="preserve">Drug Des </w:t>
      </w:r>
      <w:proofErr w:type="spellStart"/>
      <w:r w:rsidRPr="0081698E">
        <w:rPr>
          <w:rFonts w:ascii="Book Antiqua" w:eastAsia="宋体" w:hAnsi="Book Antiqua" w:cs="Times New Roman"/>
          <w:i/>
          <w:kern w:val="2"/>
          <w:sz w:val="24"/>
          <w:szCs w:val="24"/>
          <w:lang w:eastAsia="zh-CN"/>
        </w:rPr>
        <w:t>Devel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2017; </w:t>
      </w:r>
      <w:r w:rsidRPr="0081698E">
        <w:rPr>
          <w:rFonts w:ascii="Book Antiqua" w:eastAsia="宋体" w:hAnsi="Book Antiqua" w:cs="Times New Roman"/>
          <w:b/>
          <w:kern w:val="2"/>
          <w:sz w:val="24"/>
          <w:szCs w:val="24"/>
          <w:lang w:eastAsia="zh-CN"/>
        </w:rPr>
        <w:t>11</w:t>
      </w:r>
      <w:r w:rsidRPr="0081698E">
        <w:rPr>
          <w:rFonts w:ascii="Book Antiqua" w:eastAsia="宋体" w:hAnsi="Book Antiqua" w:cs="Times New Roman"/>
          <w:kern w:val="2"/>
          <w:sz w:val="24"/>
          <w:szCs w:val="24"/>
          <w:lang w:eastAsia="zh-CN"/>
        </w:rPr>
        <w:t>: 1195-1207 [PMID: 28458514 DOI: 10.2147/DDDT.S117277]</w:t>
      </w:r>
    </w:p>
    <w:p w14:paraId="37D044D4"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54 </w:t>
      </w:r>
      <w:r w:rsidRPr="0081698E">
        <w:rPr>
          <w:rFonts w:ascii="Book Antiqua" w:eastAsia="宋体" w:hAnsi="Book Antiqua" w:cs="Times New Roman"/>
          <w:b/>
          <w:kern w:val="2"/>
          <w:sz w:val="24"/>
          <w:szCs w:val="24"/>
          <w:lang w:eastAsia="zh-CN"/>
        </w:rPr>
        <w:t>Frey R</w:t>
      </w:r>
      <w:r w:rsidRPr="0081698E">
        <w:rPr>
          <w:rFonts w:ascii="Book Antiqua" w:eastAsia="宋体" w:hAnsi="Book Antiqua" w:cs="Times New Roman"/>
          <w:kern w:val="2"/>
          <w:sz w:val="24"/>
          <w:szCs w:val="24"/>
          <w:lang w:eastAsia="zh-CN"/>
        </w:rPr>
        <w:t xml:space="preserve">, Becker C, </w:t>
      </w:r>
      <w:proofErr w:type="spellStart"/>
      <w:r w:rsidRPr="0081698E">
        <w:rPr>
          <w:rFonts w:ascii="Book Antiqua" w:eastAsia="宋体" w:hAnsi="Book Antiqua" w:cs="Times New Roman"/>
          <w:kern w:val="2"/>
          <w:sz w:val="24"/>
          <w:szCs w:val="24"/>
          <w:lang w:eastAsia="zh-CN"/>
        </w:rPr>
        <w:t>Saleh</w:t>
      </w:r>
      <w:proofErr w:type="spellEnd"/>
      <w:r w:rsidRPr="0081698E">
        <w:rPr>
          <w:rFonts w:ascii="Book Antiqua" w:eastAsia="宋体" w:hAnsi="Book Antiqua" w:cs="Times New Roman"/>
          <w:kern w:val="2"/>
          <w:sz w:val="24"/>
          <w:szCs w:val="24"/>
          <w:lang w:eastAsia="zh-CN"/>
        </w:rPr>
        <w:t xml:space="preserve"> S, Unger S, van der </w:t>
      </w:r>
      <w:proofErr w:type="spellStart"/>
      <w:r w:rsidRPr="0081698E">
        <w:rPr>
          <w:rFonts w:ascii="Book Antiqua" w:eastAsia="宋体" w:hAnsi="Book Antiqua" w:cs="Times New Roman"/>
          <w:kern w:val="2"/>
          <w:sz w:val="24"/>
          <w:szCs w:val="24"/>
          <w:lang w:eastAsia="zh-CN"/>
        </w:rPr>
        <w:t>Mey</w:t>
      </w:r>
      <w:proofErr w:type="spellEnd"/>
      <w:r w:rsidRPr="0081698E">
        <w:rPr>
          <w:rFonts w:ascii="Book Antiqua" w:eastAsia="宋体" w:hAnsi="Book Antiqua" w:cs="Times New Roman"/>
          <w:kern w:val="2"/>
          <w:sz w:val="24"/>
          <w:szCs w:val="24"/>
          <w:lang w:eastAsia="zh-CN"/>
        </w:rPr>
        <w:t xml:space="preserve"> D, </w:t>
      </w:r>
      <w:proofErr w:type="spellStart"/>
      <w:r w:rsidRPr="0081698E">
        <w:rPr>
          <w:rFonts w:ascii="Book Antiqua" w:eastAsia="宋体" w:hAnsi="Book Antiqua" w:cs="Times New Roman"/>
          <w:kern w:val="2"/>
          <w:sz w:val="24"/>
          <w:szCs w:val="24"/>
          <w:lang w:eastAsia="zh-CN"/>
        </w:rPr>
        <w:t>Mück</w:t>
      </w:r>
      <w:proofErr w:type="spellEnd"/>
      <w:r w:rsidRPr="0081698E">
        <w:rPr>
          <w:rFonts w:ascii="Book Antiqua" w:eastAsia="宋体" w:hAnsi="Book Antiqua" w:cs="Times New Roman"/>
          <w:kern w:val="2"/>
          <w:sz w:val="24"/>
          <w:szCs w:val="24"/>
          <w:lang w:eastAsia="zh-CN"/>
        </w:rPr>
        <w:t xml:space="preserve"> W. Clinical Pharmacokinetic and </w:t>
      </w:r>
      <w:proofErr w:type="spellStart"/>
      <w:r w:rsidRPr="0081698E">
        <w:rPr>
          <w:rFonts w:ascii="Book Antiqua" w:eastAsia="宋体" w:hAnsi="Book Antiqua" w:cs="Times New Roman"/>
          <w:kern w:val="2"/>
          <w:sz w:val="24"/>
          <w:szCs w:val="24"/>
          <w:lang w:eastAsia="zh-CN"/>
        </w:rPr>
        <w:t>Pharmacodynamic</w:t>
      </w:r>
      <w:proofErr w:type="spellEnd"/>
      <w:r w:rsidRPr="0081698E">
        <w:rPr>
          <w:rFonts w:ascii="Book Antiqua" w:eastAsia="宋体" w:hAnsi="Book Antiqua" w:cs="Times New Roman"/>
          <w:kern w:val="2"/>
          <w:sz w:val="24"/>
          <w:szCs w:val="24"/>
          <w:lang w:eastAsia="zh-CN"/>
        </w:rPr>
        <w:t xml:space="preserve"> Profile of </w:t>
      </w:r>
      <w:proofErr w:type="spellStart"/>
      <w:r w:rsidRPr="0081698E">
        <w:rPr>
          <w:rFonts w:ascii="Book Antiqua" w:eastAsia="宋体" w:hAnsi="Book Antiqua" w:cs="Times New Roman"/>
          <w:kern w:val="2"/>
          <w:sz w:val="24"/>
          <w:szCs w:val="24"/>
          <w:lang w:eastAsia="zh-CN"/>
        </w:rPr>
        <w:t>Riociguat</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Pharmacokinet</w:t>
      </w:r>
      <w:proofErr w:type="spellEnd"/>
      <w:r w:rsidRPr="0081698E">
        <w:rPr>
          <w:rFonts w:ascii="Book Antiqua" w:eastAsia="宋体" w:hAnsi="Book Antiqua" w:cs="Times New Roman"/>
          <w:kern w:val="2"/>
          <w:sz w:val="24"/>
          <w:szCs w:val="24"/>
          <w:lang w:eastAsia="zh-CN"/>
        </w:rPr>
        <w:t xml:space="preserve"> 2018; </w:t>
      </w:r>
      <w:r w:rsidRPr="0081698E">
        <w:rPr>
          <w:rFonts w:ascii="Book Antiqua" w:eastAsia="宋体" w:hAnsi="Book Antiqua" w:cs="Times New Roman"/>
          <w:b/>
          <w:kern w:val="2"/>
          <w:sz w:val="24"/>
          <w:szCs w:val="24"/>
          <w:lang w:eastAsia="zh-CN"/>
        </w:rPr>
        <w:t>57</w:t>
      </w:r>
      <w:r w:rsidRPr="0081698E">
        <w:rPr>
          <w:rFonts w:ascii="Book Antiqua" w:eastAsia="宋体" w:hAnsi="Book Antiqua" w:cs="Times New Roman"/>
          <w:kern w:val="2"/>
          <w:sz w:val="24"/>
          <w:szCs w:val="24"/>
          <w:lang w:eastAsia="zh-CN"/>
        </w:rPr>
        <w:t>: 647-661 [PMID: 29086344 DOI: 10.1007/s40262-017-0604-7]</w:t>
      </w:r>
    </w:p>
    <w:p w14:paraId="4BED4D0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55 </w:t>
      </w:r>
      <w:r w:rsidRPr="0081698E">
        <w:rPr>
          <w:rFonts w:ascii="Book Antiqua" w:eastAsia="宋体" w:hAnsi="Book Antiqua" w:cs="Times New Roman"/>
          <w:b/>
          <w:kern w:val="2"/>
          <w:sz w:val="24"/>
          <w:szCs w:val="24"/>
          <w:lang w:eastAsia="zh-CN"/>
        </w:rPr>
        <w:t>Frey R</w:t>
      </w:r>
      <w:r w:rsidRPr="0081698E">
        <w:rPr>
          <w:rFonts w:ascii="Book Antiqua" w:eastAsia="宋体" w:hAnsi="Book Antiqua" w:cs="Times New Roman"/>
          <w:kern w:val="2"/>
          <w:sz w:val="24"/>
          <w:szCs w:val="24"/>
          <w:lang w:eastAsia="zh-CN"/>
        </w:rPr>
        <w:t xml:space="preserve">, Becker C, Unger S, Schmidt A, </w:t>
      </w:r>
      <w:proofErr w:type="spellStart"/>
      <w:r w:rsidRPr="0081698E">
        <w:rPr>
          <w:rFonts w:ascii="Book Antiqua" w:eastAsia="宋体" w:hAnsi="Book Antiqua" w:cs="Times New Roman"/>
          <w:kern w:val="2"/>
          <w:sz w:val="24"/>
          <w:szCs w:val="24"/>
          <w:lang w:eastAsia="zh-CN"/>
        </w:rPr>
        <w:t>Wensing</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Mück</w:t>
      </w:r>
      <w:proofErr w:type="spellEnd"/>
      <w:r w:rsidRPr="0081698E">
        <w:rPr>
          <w:rFonts w:ascii="Book Antiqua" w:eastAsia="宋体" w:hAnsi="Book Antiqua" w:cs="Times New Roman"/>
          <w:kern w:val="2"/>
          <w:sz w:val="24"/>
          <w:szCs w:val="24"/>
          <w:lang w:eastAsia="zh-CN"/>
        </w:rPr>
        <w:t xml:space="preserve"> W. Assessment of the </w:t>
      </w:r>
      <w:r w:rsidRPr="0081698E">
        <w:rPr>
          <w:rFonts w:ascii="Book Antiqua" w:eastAsia="宋体" w:hAnsi="Book Antiqua" w:cs="Times New Roman"/>
          <w:kern w:val="2"/>
          <w:sz w:val="24"/>
          <w:szCs w:val="24"/>
          <w:lang w:eastAsia="zh-CN"/>
        </w:rPr>
        <w:lastRenderedPageBreak/>
        <w:t xml:space="preserve">effects of hepatic impairment and smoking on the pharmacokinetics of a single oral dose of the soluble </w:t>
      </w:r>
      <w:proofErr w:type="spellStart"/>
      <w:r w:rsidRPr="0081698E">
        <w:rPr>
          <w:rFonts w:ascii="Book Antiqua" w:eastAsia="宋体" w:hAnsi="Book Antiqua" w:cs="Times New Roman"/>
          <w:kern w:val="2"/>
          <w:sz w:val="24"/>
          <w:szCs w:val="24"/>
          <w:lang w:eastAsia="zh-CN"/>
        </w:rPr>
        <w:t>guanylate</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cyclase</w:t>
      </w:r>
      <w:proofErr w:type="spellEnd"/>
      <w:r w:rsidRPr="0081698E">
        <w:rPr>
          <w:rFonts w:ascii="Book Antiqua" w:eastAsia="宋体" w:hAnsi="Book Antiqua" w:cs="Times New Roman"/>
          <w:kern w:val="2"/>
          <w:sz w:val="24"/>
          <w:szCs w:val="24"/>
          <w:lang w:eastAsia="zh-CN"/>
        </w:rPr>
        <w:t xml:space="preserve"> stimulator </w:t>
      </w:r>
      <w:proofErr w:type="spellStart"/>
      <w:r w:rsidRPr="0081698E">
        <w:rPr>
          <w:rFonts w:ascii="Book Antiqua" w:eastAsia="宋体" w:hAnsi="Book Antiqua" w:cs="Times New Roman"/>
          <w:kern w:val="2"/>
          <w:sz w:val="24"/>
          <w:szCs w:val="24"/>
          <w:lang w:eastAsia="zh-CN"/>
        </w:rPr>
        <w:t>riociguat</w:t>
      </w:r>
      <w:proofErr w:type="spellEnd"/>
      <w:r w:rsidRPr="0081698E">
        <w:rPr>
          <w:rFonts w:ascii="Book Antiqua" w:eastAsia="宋体" w:hAnsi="Book Antiqua" w:cs="Times New Roman"/>
          <w:kern w:val="2"/>
          <w:sz w:val="24"/>
          <w:szCs w:val="24"/>
          <w:lang w:eastAsia="zh-CN"/>
        </w:rPr>
        <w:t xml:space="preserve"> (BAY 63-2521). </w:t>
      </w:r>
      <w:proofErr w:type="spellStart"/>
      <w:r w:rsidRPr="0081698E">
        <w:rPr>
          <w:rFonts w:ascii="Book Antiqua" w:eastAsia="宋体" w:hAnsi="Book Antiqua" w:cs="Times New Roman"/>
          <w:i/>
          <w:kern w:val="2"/>
          <w:sz w:val="24"/>
          <w:szCs w:val="24"/>
          <w:lang w:eastAsia="zh-CN"/>
        </w:rPr>
        <w:t>Pulm</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Circ</w:t>
      </w:r>
      <w:proofErr w:type="spellEnd"/>
      <w:r w:rsidRPr="0081698E">
        <w:rPr>
          <w:rFonts w:ascii="Book Antiqua" w:eastAsia="宋体" w:hAnsi="Book Antiqua" w:cs="Times New Roman"/>
          <w:kern w:val="2"/>
          <w:sz w:val="24"/>
          <w:szCs w:val="24"/>
          <w:lang w:eastAsia="zh-CN"/>
        </w:rPr>
        <w:t xml:space="preserve"> 2016; </w:t>
      </w:r>
      <w:r w:rsidRPr="0081698E">
        <w:rPr>
          <w:rFonts w:ascii="Book Antiqua" w:eastAsia="宋体" w:hAnsi="Book Antiqua" w:cs="Times New Roman"/>
          <w:b/>
          <w:kern w:val="2"/>
          <w:sz w:val="24"/>
          <w:szCs w:val="24"/>
          <w:lang w:eastAsia="zh-CN"/>
        </w:rPr>
        <w:t>6</w:t>
      </w:r>
      <w:r w:rsidRPr="0081698E">
        <w:rPr>
          <w:rFonts w:ascii="Book Antiqua" w:eastAsia="宋体" w:hAnsi="Book Antiqua" w:cs="Times New Roman"/>
          <w:kern w:val="2"/>
          <w:sz w:val="24"/>
          <w:szCs w:val="24"/>
          <w:lang w:eastAsia="zh-CN"/>
        </w:rPr>
        <w:t>: S5-S14 [PMID: 27162628 DOI: 10.1086/685015]</w:t>
      </w:r>
    </w:p>
    <w:p w14:paraId="69B0375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56 </w:t>
      </w:r>
      <w:proofErr w:type="spellStart"/>
      <w:r w:rsidRPr="0081698E">
        <w:rPr>
          <w:rFonts w:ascii="Book Antiqua" w:eastAsia="宋体" w:hAnsi="Book Antiqua" w:cs="Times New Roman"/>
          <w:b/>
          <w:kern w:val="2"/>
          <w:sz w:val="24"/>
          <w:szCs w:val="24"/>
          <w:lang w:eastAsia="zh-CN"/>
        </w:rPr>
        <w:t>Saleh</w:t>
      </w:r>
      <w:proofErr w:type="spellEnd"/>
      <w:r w:rsidRPr="0081698E">
        <w:rPr>
          <w:rFonts w:ascii="Book Antiqua" w:eastAsia="宋体" w:hAnsi="Book Antiqua" w:cs="Times New Roman"/>
          <w:b/>
          <w:kern w:val="2"/>
          <w:sz w:val="24"/>
          <w:szCs w:val="24"/>
          <w:lang w:eastAsia="zh-CN"/>
        </w:rPr>
        <w:t xml:space="preserve"> S</w:t>
      </w:r>
      <w:r w:rsidRPr="0081698E">
        <w:rPr>
          <w:rFonts w:ascii="Book Antiqua" w:eastAsia="宋体" w:hAnsi="Book Antiqua" w:cs="Times New Roman"/>
          <w:kern w:val="2"/>
          <w:sz w:val="24"/>
          <w:szCs w:val="24"/>
          <w:lang w:eastAsia="zh-CN"/>
        </w:rPr>
        <w:t xml:space="preserve">, Becker C, Frey R, </w:t>
      </w:r>
      <w:proofErr w:type="spellStart"/>
      <w:r w:rsidRPr="0081698E">
        <w:rPr>
          <w:rFonts w:ascii="Book Antiqua" w:eastAsia="宋体" w:hAnsi="Book Antiqua" w:cs="Times New Roman"/>
          <w:kern w:val="2"/>
          <w:sz w:val="24"/>
          <w:szCs w:val="24"/>
          <w:lang w:eastAsia="zh-CN"/>
        </w:rPr>
        <w:t>Mück</w:t>
      </w:r>
      <w:proofErr w:type="spellEnd"/>
      <w:r w:rsidRPr="0081698E">
        <w:rPr>
          <w:rFonts w:ascii="Book Antiqua" w:eastAsia="宋体" w:hAnsi="Book Antiqua" w:cs="Times New Roman"/>
          <w:kern w:val="2"/>
          <w:sz w:val="24"/>
          <w:szCs w:val="24"/>
          <w:lang w:eastAsia="zh-CN"/>
        </w:rPr>
        <w:t xml:space="preserve"> W. Population pharmacokinetics and the pharmacokinetic/</w:t>
      </w:r>
      <w:proofErr w:type="spellStart"/>
      <w:r w:rsidRPr="0081698E">
        <w:rPr>
          <w:rFonts w:ascii="Book Antiqua" w:eastAsia="宋体" w:hAnsi="Book Antiqua" w:cs="Times New Roman"/>
          <w:kern w:val="2"/>
          <w:sz w:val="24"/>
          <w:szCs w:val="24"/>
          <w:lang w:eastAsia="zh-CN"/>
        </w:rPr>
        <w:t>pharmacodynamic</w:t>
      </w:r>
      <w:proofErr w:type="spellEnd"/>
      <w:r w:rsidRPr="0081698E">
        <w:rPr>
          <w:rFonts w:ascii="Book Antiqua" w:eastAsia="宋体" w:hAnsi="Book Antiqua" w:cs="Times New Roman"/>
          <w:kern w:val="2"/>
          <w:sz w:val="24"/>
          <w:szCs w:val="24"/>
          <w:lang w:eastAsia="zh-CN"/>
        </w:rPr>
        <w:t xml:space="preserve"> relationship of </w:t>
      </w:r>
      <w:proofErr w:type="spellStart"/>
      <w:r w:rsidRPr="0081698E">
        <w:rPr>
          <w:rFonts w:ascii="Book Antiqua" w:eastAsia="宋体" w:hAnsi="Book Antiqua" w:cs="Times New Roman"/>
          <w:kern w:val="2"/>
          <w:sz w:val="24"/>
          <w:szCs w:val="24"/>
          <w:lang w:eastAsia="zh-CN"/>
        </w:rPr>
        <w:t>riociguat</w:t>
      </w:r>
      <w:proofErr w:type="spellEnd"/>
      <w:r w:rsidRPr="0081698E">
        <w:rPr>
          <w:rFonts w:ascii="Book Antiqua" w:eastAsia="宋体" w:hAnsi="Book Antiqua" w:cs="Times New Roman"/>
          <w:kern w:val="2"/>
          <w:sz w:val="24"/>
          <w:szCs w:val="24"/>
          <w:lang w:eastAsia="zh-CN"/>
        </w:rPr>
        <w:t xml:space="preserve"> in patients with pulmonary arterial hypertension or chronic thromboembolic pulmonary hypertension. </w:t>
      </w:r>
      <w:proofErr w:type="spellStart"/>
      <w:r w:rsidRPr="0081698E">
        <w:rPr>
          <w:rFonts w:ascii="Book Antiqua" w:eastAsia="宋体" w:hAnsi="Book Antiqua" w:cs="Times New Roman"/>
          <w:i/>
          <w:kern w:val="2"/>
          <w:sz w:val="24"/>
          <w:szCs w:val="24"/>
          <w:lang w:eastAsia="zh-CN"/>
        </w:rPr>
        <w:t>Pulm</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Circ</w:t>
      </w:r>
      <w:proofErr w:type="spellEnd"/>
      <w:r w:rsidRPr="0081698E">
        <w:rPr>
          <w:rFonts w:ascii="Book Antiqua" w:eastAsia="宋体" w:hAnsi="Book Antiqua" w:cs="Times New Roman"/>
          <w:kern w:val="2"/>
          <w:sz w:val="24"/>
          <w:szCs w:val="24"/>
          <w:lang w:eastAsia="zh-CN"/>
        </w:rPr>
        <w:t xml:space="preserve"> 2016; </w:t>
      </w:r>
      <w:r w:rsidRPr="0081698E">
        <w:rPr>
          <w:rFonts w:ascii="Book Antiqua" w:eastAsia="宋体" w:hAnsi="Book Antiqua" w:cs="Times New Roman"/>
          <w:b/>
          <w:kern w:val="2"/>
          <w:sz w:val="24"/>
          <w:szCs w:val="24"/>
          <w:lang w:eastAsia="zh-CN"/>
        </w:rPr>
        <w:t>6</w:t>
      </w:r>
      <w:r w:rsidRPr="0081698E">
        <w:rPr>
          <w:rFonts w:ascii="Book Antiqua" w:eastAsia="宋体" w:hAnsi="Book Antiqua" w:cs="Times New Roman"/>
          <w:kern w:val="2"/>
          <w:sz w:val="24"/>
          <w:szCs w:val="24"/>
          <w:lang w:eastAsia="zh-CN"/>
        </w:rPr>
        <w:t>: S86-S96 [PMID: 27162632 DOI: 10.1086/685404]</w:t>
      </w:r>
    </w:p>
    <w:p w14:paraId="2847065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57 </w:t>
      </w:r>
      <w:proofErr w:type="spellStart"/>
      <w:r w:rsidRPr="0081698E">
        <w:rPr>
          <w:rFonts w:ascii="Book Antiqua" w:eastAsia="宋体" w:hAnsi="Book Antiqua" w:cs="Times New Roman"/>
          <w:b/>
          <w:kern w:val="2"/>
          <w:sz w:val="24"/>
          <w:szCs w:val="24"/>
          <w:lang w:eastAsia="zh-CN"/>
        </w:rPr>
        <w:t>Schettino</w:t>
      </w:r>
      <w:proofErr w:type="spellEnd"/>
      <w:r w:rsidRPr="0081698E">
        <w:rPr>
          <w:rFonts w:ascii="Book Antiqua" w:eastAsia="宋体" w:hAnsi="Book Antiqua" w:cs="Times New Roman"/>
          <w:b/>
          <w:kern w:val="2"/>
          <w:sz w:val="24"/>
          <w:szCs w:val="24"/>
          <w:lang w:eastAsia="zh-CN"/>
        </w:rPr>
        <w:t xml:space="preserve"> C</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Bareschino</w:t>
      </w:r>
      <w:proofErr w:type="spellEnd"/>
      <w:r w:rsidRPr="0081698E">
        <w:rPr>
          <w:rFonts w:ascii="Book Antiqua" w:eastAsia="宋体" w:hAnsi="Book Antiqua" w:cs="Times New Roman"/>
          <w:kern w:val="2"/>
          <w:sz w:val="24"/>
          <w:szCs w:val="24"/>
          <w:lang w:eastAsia="zh-CN"/>
        </w:rPr>
        <w:t xml:space="preserve"> MA, Ricci V, </w:t>
      </w:r>
      <w:proofErr w:type="spellStart"/>
      <w:r w:rsidRPr="0081698E">
        <w:rPr>
          <w:rFonts w:ascii="Book Antiqua" w:eastAsia="宋体" w:hAnsi="Book Antiqua" w:cs="Times New Roman"/>
          <w:kern w:val="2"/>
          <w:sz w:val="24"/>
          <w:szCs w:val="24"/>
          <w:lang w:eastAsia="zh-CN"/>
        </w:rPr>
        <w:t>Ciardiello</w:t>
      </w:r>
      <w:proofErr w:type="spellEnd"/>
      <w:r w:rsidRPr="0081698E">
        <w:rPr>
          <w:rFonts w:ascii="Book Antiqua" w:eastAsia="宋体" w:hAnsi="Book Antiqua" w:cs="Times New Roman"/>
          <w:kern w:val="2"/>
          <w:sz w:val="24"/>
          <w:szCs w:val="24"/>
          <w:lang w:eastAsia="zh-CN"/>
        </w:rPr>
        <w:t xml:space="preserve"> F. </w:t>
      </w:r>
      <w:proofErr w:type="spellStart"/>
      <w:r w:rsidRPr="0081698E">
        <w:rPr>
          <w:rFonts w:ascii="Book Antiqua" w:eastAsia="宋体" w:hAnsi="Book Antiqua" w:cs="Times New Roman"/>
          <w:kern w:val="2"/>
          <w:sz w:val="24"/>
          <w:szCs w:val="24"/>
          <w:lang w:eastAsia="zh-CN"/>
        </w:rPr>
        <w:t>Erlotinib</w:t>
      </w:r>
      <w:proofErr w:type="spellEnd"/>
      <w:r w:rsidRPr="0081698E">
        <w:rPr>
          <w:rFonts w:ascii="Book Antiqua" w:eastAsia="宋体" w:hAnsi="Book Antiqua" w:cs="Times New Roman"/>
          <w:kern w:val="2"/>
          <w:sz w:val="24"/>
          <w:szCs w:val="24"/>
          <w:lang w:eastAsia="zh-CN"/>
        </w:rPr>
        <w:t xml:space="preserve">: an EGF receptor tyrosine kinase inhibitor in non-small-cell lung cancer treatment. </w:t>
      </w:r>
      <w:r w:rsidRPr="0081698E">
        <w:rPr>
          <w:rFonts w:ascii="Book Antiqua" w:eastAsia="宋体" w:hAnsi="Book Antiqua" w:cs="Times New Roman"/>
          <w:i/>
          <w:kern w:val="2"/>
          <w:sz w:val="24"/>
          <w:szCs w:val="24"/>
          <w:lang w:eastAsia="zh-CN"/>
        </w:rPr>
        <w:t xml:space="preserve">Expert Rev </w:t>
      </w:r>
      <w:proofErr w:type="spellStart"/>
      <w:r w:rsidRPr="0081698E">
        <w:rPr>
          <w:rFonts w:ascii="Book Antiqua" w:eastAsia="宋体" w:hAnsi="Book Antiqua" w:cs="Times New Roman"/>
          <w:i/>
          <w:kern w:val="2"/>
          <w:sz w:val="24"/>
          <w:szCs w:val="24"/>
          <w:lang w:eastAsia="zh-CN"/>
        </w:rPr>
        <w:t>Respir</w:t>
      </w:r>
      <w:proofErr w:type="spellEnd"/>
      <w:r w:rsidRPr="0081698E">
        <w:rPr>
          <w:rFonts w:ascii="Book Antiqua" w:eastAsia="宋体" w:hAnsi="Book Antiqua" w:cs="Times New Roman"/>
          <w:i/>
          <w:kern w:val="2"/>
          <w:sz w:val="24"/>
          <w:szCs w:val="24"/>
          <w:lang w:eastAsia="zh-CN"/>
        </w:rPr>
        <w:t xml:space="preserve"> Med</w:t>
      </w:r>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2</w:t>
      </w:r>
      <w:r w:rsidRPr="0081698E">
        <w:rPr>
          <w:rFonts w:ascii="Book Antiqua" w:eastAsia="宋体" w:hAnsi="Book Antiqua" w:cs="Times New Roman"/>
          <w:kern w:val="2"/>
          <w:sz w:val="24"/>
          <w:szCs w:val="24"/>
          <w:lang w:eastAsia="zh-CN"/>
        </w:rPr>
        <w:t>: 167-178 [PMID: 20477246 DOI: 10.1586/17476348.2.2.167]</w:t>
      </w:r>
    </w:p>
    <w:p w14:paraId="47CB8210" w14:textId="370C2DBA"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58 </w:t>
      </w:r>
      <w:r w:rsidRPr="0081698E">
        <w:rPr>
          <w:rFonts w:ascii="Book Antiqua" w:eastAsia="宋体" w:hAnsi="Book Antiqua" w:cs="Times New Roman"/>
          <w:b/>
          <w:kern w:val="2"/>
          <w:sz w:val="24"/>
          <w:szCs w:val="24"/>
          <w:lang w:eastAsia="zh-CN"/>
        </w:rPr>
        <w:t>Hamilton M,</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 xml:space="preserve">Wolf JL, </w:t>
      </w:r>
      <w:proofErr w:type="spellStart"/>
      <w:r w:rsidRPr="0081698E">
        <w:rPr>
          <w:rFonts w:ascii="Book Antiqua" w:eastAsia="宋体" w:hAnsi="Book Antiqua" w:cs="Times New Roman"/>
          <w:kern w:val="2"/>
          <w:sz w:val="24"/>
          <w:szCs w:val="24"/>
          <w:lang w:eastAsia="zh-CN"/>
        </w:rPr>
        <w:t>Zborowski</w:t>
      </w:r>
      <w:proofErr w:type="spellEnd"/>
      <w:r w:rsidRPr="0081698E">
        <w:rPr>
          <w:rFonts w:ascii="Book Antiqua" w:eastAsia="宋体" w:hAnsi="Book Antiqua" w:cs="Times New Roman"/>
          <w:kern w:val="2"/>
          <w:sz w:val="24"/>
          <w:szCs w:val="24"/>
          <w:lang w:eastAsia="zh-CN"/>
        </w:rPr>
        <w:t xml:space="preserve"> D, Lu J, </w:t>
      </w:r>
      <w:proofErr w:type="spellStart"/>
      <w:r w:rsidRPr="0081698E">
        <w:rPr>
          <w:rFonts w:ascii="Book Antiqua" w:eastAsia="宋体" w:hAnsi="Book Antiqua" w:cs="Times New Roman"/>
          <w:kern w:val="2"/>
          <w:sz w:val="24"/>
          <w:szCs w:val="24"/>
          <w:lang w:eastAsia="zh-CN"/>
        </w:rPr>
        <w:t>Lum</w:t>
      </w:r>
      <w:proofErr w:type="spellEnd"/>
      <w:r w:rsidRPr="0081698E">
        <w:rPr>
          <w:rFonts w:ascii="Book Antiqua" w:eastAsia="宋体" w:hAnsi="Book Antiqua" w:cs="Times New Roman"/>
          <w:kern w:val="2"/>
          <w:sz w:val="24"/>
          <w:szCs w:val="24"/>
          <w:lang w:eastAsia="zh-CN"/>
        </w:rPr>
        <w:t xml:space="preserve"> BL, Ding K, Clark GM, </w:t>
      </w:r>
      <w:proofErr w:type="spellStart"/>
      <w:r w:rsidRPr="0081698E">
        <w:rPr>
          <w:rFonts w:ascii="Book Antiqua" w:eastAsia="宋体" w:hAnsi="Book Antiqua" w:cs="Times New Roman"/>
          <w:kern w:val="2"/>
          <w:sz w:val="24"/>
          <w:szCs w:val="24"/>
          <w:lang w:eastAsia="zh-CN"/>
        </w:rPr>
        <w:t>Rakhit</w:t>
      </w:r>
      <w:proofErr w:type="spellEnd"/>
      <w:r w:rsidRPr="0081698E">
        <w:rPr>
          <w:rFonts w:ascii="Book Antiqua" w:eastAsia="宋体" w:hAnsi="Book Antiqua" w:cs="Times New Roman"/>
          <w:kern w:val="2"/>
          <w:sz w:val="24"/>
          <w:szCs w:val="24"/>
          <w:lang w:eastAsia="zh-CN"/>
        </w:rPr>
        <w:t xml:space="preserve"> A, Seymour L, </w:t>
      </w:r>
      <w:proofErr w:type="spellStart"/>
      <w:r w:rsidRPr="0081698E">
        <w:rPr>
          <w:rFonts w:ascii="Book Antiqua" w:eastAsia="宋体" w:hAnsi="Book Antiqua" w:cs="Times New Roman"/>
          <w:kern w:val="2"/>
          <w:sz w:val="24"/>
          <w:szCs w:val="24"/>
          <w:lang w:eastAsia="zh-CN"/>
        </w:rPr>
        <w:t>Ptaszynski</w:t>
      </w:r>
      <w:proofErr w:type="spellEnd"/>
      <w:r w:rsidRPr="0081698E">
        <w:rPr>
          <w:rFonts w:ascii="Book Antiqua" w:eastAsia="宋体" w:hAnsi="Book Antiqua" w:cs="Times New Roman"/>
          <w:kern w:val="2"/>
          <w:sz w:val="24"/>
          <w:szCs w:val="24"/>
          <w:lang w:eastAsia="zh-CN"/>
        </w:rPr>
        <w:t xml:space="preserve"> AM, Rusk J. </w:t>
      </w:r>
      <w:bookmarkStart w:id="447" w:name="OLE_LINK11"/>
      <w:bookmarkStart w:id="448" w:name="OLE_LINK12"/>
      <w:proofErr w:type="spellStart"/>
      <w:r w:rsidRPr="0081698E">
        <w:rPr>
          <w:rFonts w:ascii="Book Antiqua" w:eastAsia="宋体" w:hAnsi="Book Antiqua" w:cs="Times New Roman"/>
          <w:kern w:val="2"/>
          <w:sz w:val="24"/>
          <w:szCs w:val="24"/>
          <w:lang w:eastAsia="zh-CN"/>
        </w:rPr>
        <w:t>Tarceva</w:t>
      </w:r>
      <w:proofErr w:type="spellEnd"/>
      <w:r w:rsidRPr="0081698E">
        <w:rPr>
          <w:rFonts w:ascii="Book Antiqua" w:eastAsia="宋体" w:hAnsi="Book Antiqua" w:cs="Times New Roman"/>
          <w:kern w:val="2"/>
          <w:sz w:val="24"/>
          <w:szCs w:val="24"/>
          <w:lang w:eastAsia="zh-CN"/>
        </w:rPr>
        <w:t>™(</w:t>
      </w:r>
      <w:proofErr w:type="spellStart"/>
      <w:r w:rsidRPr="0081698E">
        <w:rPr>
          <w:rFonts w:ascii="Book Antiqua" w:eastAsia="宋体" w:hAnsi="Book Antiqua" w:cs="Times New Roman"/>
          <w:kern w:val="2"/>
          <w:sz w:val="24"/>
          <w:szCs w:val="24"/>
          <w:lang w:eastAsia="zh-CN"/>
        </w:rPr>
        <w:t>erlotinib</w:t>
      </w:r>
      <w:proofErr w:type="spellEnd"/>
      <w:r w:rsidRPr="0081698E">
        <w:rPr>
          <w:rFonts w:ascii="Book Antiqua" w:eastAsia="宋体" w:hAnsi="Book Antiqua" w:cs="Times New Roman"/>
          <w:kern w:val="2"/>
          <w:sz w:val="24"/>
          <w:szCs w:val="24"/>
          <w:lang w:eastAsia="zh-CN"/>
        </w:rPr>
        <w:t xml:space="preserve">) exposure/effects (EE) analysis from a phase III study in advanced NSCLC: effect of smoking on the PK of </w:t>
      </w:r>
      <w:proofErr w:type="spellStart"/>
      <w:r w:rsidRPr="0081698E">
        <w:rPr>
          <w:rFonts w:ascii="Book Antiqua" w:eastAsia="宋体" w:hAnsi="Book Antiqua" w:cs="Times New Roman"/>
          <w:kern w:val="2"/>
          <w:sz w:val="24"/>
          <w:szCs w:val="24"/>
          <w:lang w:eastAsia="zh-CN"/>
        </w:rPr>
        <w:t>erlotinib</w:t>
      </w:r>
      <w:proofErr w:type="spellEnd"/>
      <w:r w:rsidRPr="0081698E">
        <w:rPr>
          <w:rFonts w:ascii="Book Antiqua" w:eastAsia="宋体" w:hAnsi="Book Antiqua" w:cs="Times New Roman"/>
          <w:kern w:val="2"/>
          <w:sz w:val="24"/>
          <w:szCs w:val="24"/>
          <w:lang w:eastAsia="zh-CN"/>
        </w:rPr>
        <w:t>.</w:t>
      </w:r>
      <w:r w:rsidR="001E47CF" w:rsidRPr="0081698E">
        <w:rPr>
          <w:rFonts w:ascii="微软雅黑" w:eastAsia="微软雅黑" w:hAnsi="微软雅黑" w:hint="eastAsia"/>
          <w:color w:val="000000"/>
          <w:sz w:val="21"/>
          <w:szCs w:val="21"/>
          <w:shd w:val="clear" w:color="auto" w:fill="FFFFFF"/>
        </w:rPr>
        <w:t xml:space="preserve"> </w:t>
      </w:r>
      <w:r w:rsidR="001E47CF" w:rsidRPr="0081698E">
        <w:rPr>
          <w:rFonts w:ascii="Book Antiqua" w:eastAsia="宋体" w:hAnsi="Book Antiqua" w:cs="Times New Roman" w:hint="eastAsia"/>
          <w:i/>
          <w:kern w:val="2"/>
          <w:sz w:val="24"/>
          <w:szCs w:val="24"/>
          <w:lang w:eastAsia="zh-CN"/>
        </w:rPr>
        <w:t>Cancer Research</w:t>
      </w:r>
      <w:r w:rsidR="001E47CF" w:rsidRPr="0081698E">
        <w:rPr>
          <w:rFonts w:ascii="Book Antiqua" w:eastAsia="宋体" w:hAnsi="Book Antiqua" w:cs="Times New Roman" w:hint="eastAsia"/>
          <w:kern w:val="2"/>
          <w:sz w:val="24"/>
          <w:szCs w:val="24"/>
          <w:lang w:eastAsia="zh-CN"/>
        </w:rPr>
        <w:t xml:space="preserve"> 2005; </w:t>
      </w:r>
      <w:r w:rsidR="001E47CF" w:rsidRPr="0081698E">
        <w:rPr>
          <w:rFonts w:ascii="Book Antiqua" w:eastAsia="宋体" w:hAnsi="Book Antiqua" w:cs="Times New Roman" w:hint="eastAsia"/>
          <w:b/>
          <w:kern w:val="2"/>
          <w:sz w:val="24"/>
          <w:szCs w:val="24"/>
          <w:lang w:eastAsia="zh-CN"/>
        </w:rPr>
        <w:t>65</w:t>
      </w:r>
      <w:bookmarkEnd w:id="447"/>
      <w:bookmarkEnd w:id="448"/>
    </w:p>
    <w:p w14:paraId="654971B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59 </w:t>
      </w:r>
      <w:r w:rsidRPr="0081698E">
        <w:rPr>
          <w:rFonts w:ascii="Book Antiqua" w:eastAsia="宋体" w:hAnsi="Book Antiqua" w:cs="Times New Roman"/>
          <w:b/>
          <w:kern w:val="2"/>
          <w:sz w:val="24"/>
          <w:szCs w:val="24"/>
          <w:lang w:eastAsia="zh-CN"/>
        </w:rPr>
        <w:t>Hamilton M</w:t>
      </w:r>
      <w:r w:rsidRPr="0081698E">
        <w:rPr>
          <w:rFonts w:ascii="Book Antiqua" w:eastAsia="宋体" w:hAnsi="Book Antiqua" w:cs="Times New Roman"/>
          <w:kern w:val="2"/>
          <w:sz w:val="24"/>
          <w:szCs w:val="24"/>
          <w:lang w:eastAsia="zh-CN"/>
        </w:rPr>
        <w:t xml:space="preserve">, Wolf JL, Rusk J, Beard SE, Clark GM, Witt K, </w:t>
      </w:r>
      <w:proofErr w:type="spellStart"/>
      <w:r w:rsidRPr="0081698E">
        <w:rPr>
          <w:rFonts w:ascii="Book Antiqua" w:eastAsia="宋体" w:hAnsi="Book Antiqua" w:cs="Times New Roman"/>
          <w:kern w:val="2"/>
          <w:sz w:val="24"/>
          <w:szCs w:val="24"/>
          <w:lang w:eastAsia="zh-CN"/>
        </w:rPr>
        <w:t>Cagnoni</w:t>
      </w:r>
      <w:proofErr w:type="spellEnd"/>
      <w:r w:rsidRPr="0081698E">
        <w:rPr>
          <w:rFonts w:ascii="Book Antiqua" w:eastAsia="宋体" w:hAnsi="Book Antiqua" w:cs="Times New Roman"/>
          <w:kern w:val="2"/>
          <w:sz w:val="24"/>
          <w:szCs w:val="24"/>
          <w:lang w:eastAsia="zh-CN"/>
        </w:rPr>
        <w:t xml:space="preserve"> PJ. </w:t>
      </w:r>
      <w:proofErr w:type="gramStart"/>
      <w:r w:rsidRPr="0081698E">
        <w:rPr>
          <w:rFonts w:ascii="Book Antiqua" w:eastAsia="宋体" w:hAnsi="Book Antiqua" w:cs="Times New Roman"/>
          <w:kern w:val="2"/>
          <w:sz w:val="24"/>
          <w:szCs w:val="24"/>
          <w:lang w:eastAsia="zh-CN"/>
        </w:rPr>
        <w:t xml:space="preserve">Effects of smoking on the pharmacokinetics of </w:t>
      </w:r>
      <w:proofErr w:type="spellStart"/>
      <w:r w:rsidRPr="0081698E">
        <w:rPr>
          <w:rFonts w:ascii="Book Antiqua" w:eastAsia="宋体" w:hAnsi="Book Antiqua" w:cs="Times New Roman"/>
          <w:kern w:val="2"/>
          <w:sz w:val="24"/>
          <w:szCs w:val="24"/>
          <w:lang w:eastAsia="zh-CN"/>
        </w:rPr>
        <w:t>erlotinib</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Cancer Res</w:t>
      </w:r>
      <w:r w:rsidRPr="0081698E">
        <w:rPr>
          <w:rFonts w:ascii="Book Antiqua" w:eastAsia="宋体" w:hAnsi="Book Antiqua" w:cs="Times New Roman"/>
          <w:kern w:val="2"/>
          <w:sz w:val="24"/>
          <w:szCs w:val="24"/>
          <w:lang w:eastAsia="zh-CN"/>
        </w:rPr>
        <w:t xml:space="preserve"> 2006; </w:t>
      </w:r>
      <w:r w:rsidRPr="0081698E">
        <w:rPr>
          <w:rFonts w:ascii="Book Antiqua" w:eastAsia="宋体" w:hAnsi="Book Antiqua" w:cs="Times New Roman"/>
          <w:b/>
          <w:kern w:val="2"/>
          <w:sz w:val="24"/>
          <w:szCs w:val="24"/>
          <w:lang w:eastAsia="zh-CN"/>
        </w:rPr>
        <w:t>12</w:t>
      </w:r>
      <w:r w:rsidRPr="0081698E">
        <w:rPr>
          <w:rFonts w:ascii="Book Antiqua" w:eastAsia="宋体" w:hAnsi="Book Antiqua" w:cs="Times New Roman"/>
          <w:kern w:val="2"/>
          <w:sz w:val="24"/>
          <w:szCs w:val="24"/>
          <w:lang w:eastAsia="zh-CN"/>
        </w:rPr>
        <w:t>: 2166-2171 [PMID: 16609030 DOI: 10.1158/1078-0432.CCR-05-2235]</w:t>
      </w:r>
    </w:p>
    <w:p w14:paraId="4D9C1B0C" w14:textId="5137D9E6"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60 </w:t>
      </w:r>
      <w:proofErr w:type="spellStart"/>
      <w:r w:rsidRPr="0081698E">
        <w:rPr>
          <w:rFonts w:ascii="Book Antiqua" w:eastAsia="宋体" w:hAnsi="Book Antiqua" w:cs="Times New Roman"/>
          <w:b/>
          <w:kern w:val="2"/>
          <w:sz w:val="24"/>
          <w:szCs w:val="24"/>
          <w:lang w:eastAsia="zh-CN"/>
        </w:rPr>
        <w:t>Eagger</w:t>
      </w:r>
      <w:proofErr w:type="spellEnd"/>
      <w:r w:rsidRPr="0081698E">
        <w:rPr>
          <w:rFonts w:ascii="Book Antiqua" w:eastAsia="宋体" w:hAnsi="Book Antiqua" w:cs="Times New Roman"/>
          <w:b/>
          <w:kern w:val="2"/>
          <w:sz w:val="24"/>
          <w:szCs w:val="24"/>
          <w:lang w:eastAsia="zh-CN"/>
        </w:rPr>
        <w:t xml:space="preserve"> SA</w:t>
      </w:r>
      <w:proofErr w:type="gramStart"/>
      <w:r w:rsidRPr="0081698E">
        <w:rPr>
          <w:rFonts w:ascii="Book Antiqua" w:eastAsia="宋体" w:hAnsi="Book Antiqua" w:cs="Times New Roman"/>
          <w:b/>
          <w:kern w:val="2"/>
          <w:sz w:val="24"/>
          <w:szCs w:val="24"/>
          <w:lang w:eastAsia="zh-CN"/>
        </w:rPr>
        <w:t>,</w:t>
      </w:r>
      <w:r w:rsidRPr="0081698E">
        <w:rPr>
          <w:rFonts w:ascii="Book Antiqua" w:eastAsia="宋体" w:hAnsi="Book Antiqua" w:cs="Times New Roman"/>
          <w:kern w:val="2"/>
          <w:sz w:val="24"/>
          <w:szCs w:val="24"/>
          <w:lang w:eastAsia="zh-CN"/>
        </w:rPr>
        <w:t xml:space="preserve">  Harvey</w:t>
      </w:r>
      <w:proofErr w:type="gramEnd"/>
      <w:r w:rsidRPr="0081698E">
        <w:rPr>
          <w:rFonts w:ascii="Book Antiqua" w:eastAsia="宋体" w:hAnsi="Book Antiqua" w:cs="Times New Roman"/>
          <w:kern w:val="2"/>
          <w:sz w:val="24"/>
          <w:szCs w:val="24"/>
          <w:lang w:eastAsia="zh-CN"/>
        </w:rPr>
        <w:t xml:space="preserve"> RJ. </w:t>
      </w:r>
      <w:proofErr w:type="spellStart"/>
      <w:proofErr w:type="gramStart"/>
      <w:r w:rsidRPr="0081698E">
        <w:rPr>
          <w:rFonts w:ascii="Book Antiqua" w:eastAsia="宋体" w:hAnsi="Book Antiqua" w:cs="Times New Roman"/>
          <w:kern w:val="2"/>
          <w:sz w:val="24"/>
          <w:szCs w:val="24"/>
          <w:lang w:eastAsia="zh-CN"/>
        </w:rPr>
        <w:t>Tacrine</w:t>
      </w:r>
      <w:proofErr w:type="spellEnd"/>
      <w:r w:rsidRPr="0081698E">
        <w:rPr>
          <w:rFonts w:ascii="Book Antiqua" w:eastAsia="宋体" w:hAnsi="Book Antiqua" w:cs="Times New Roman"/>
          <w:kern w:val="2"/>
          <w:sz w:val="24"/>
          <w:szCs w:val="24"/>
          <w:lang w:eastAsia="zh-CN"/>
        </w:rPr>
        <w:t xml:space="preserve"> and other anticholinesterase drugs in dementia.</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Current Opinion in Psychiatry</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1995;</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b/>
          <w:kern w:val="2"/>
          <w:sz w:val="24"/>
          <w:szCs w:val="24"/>
          <w:lang w:eastAsia="zh-CN"/>
        </w:rPr>
        <w:t>8</w:t>
      </w:r>
      <w:r w:rsidRPr="0081698E">
        <w:rPr>
          <w:rFonts w:ascii="Book Antiqua" w:eastAsia="宋体" w:hAnsi="Book Antiqua" w:cs="Times New Roman"/>
          <w:kern w:val="2"/>
          <w:sz w:val="24"/>
          <w:szCs w:val="24"/>
          <w:lang w:eastAsia="zh-CN"/>
        </w:rPr>
        <w:t>:</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264-</w:t>
      </w:r>
      <w:r w:rsidR="001E47CF" w:rsidRPr="0081698E">
        <w:rPr>
          <w:rFonts w:ascii="Book Antiqua" w:eastAsia="宋体" w:hAnsi="Book Antiqua" w:cs="Times New Roman" w:hint="eastAsia"/>
          <w:kern w:val="2"/>
          <w:sz w:val="24"/>
          <w:szCs w:val="24"/>
          <w:lang w:eastAsia="zh-CN"/>
        </w:rPr>
        <w:t>26</w:t>
      </w:r>
      <w:r w:rsidRPr="0081698E">
        <w:rPr>
          <w:rFonts w:ascii="Book Antiqua" w:eastAsia="宋体" w:hAnsi="Book Antiqua" w:cs="Times New Roman"/>
          <w:kern w:val="2"/>
          <w:sz w:val="24"/>
          <w:szCs w:val="24"/>
          <w:lang w:eastAsia="zh-CN"/>
        </w:rPr>
        <w:t xml:space="preserve">7 </w:t>
      </w:r>
      <w:r w:rsidR="001E47CF" w:rsidRPr="0081698E">
        <w:rPr>
          <w:rFonts w:ascii="Book Antiqua" w:eastAsia="宋体" w:hAnsi="Book Antiqua" w:cs="Times New Roman" w:hint="eastAsia"/>
          <w:kern w:val="2"/>
          <w:sz w:val="24"/>
          <w:szCs w:val="24"/>
          <w:lang w:eastAsia="zh-CN"/>
        </w:rPr>
        <w:t>[</w:t>
      </w:r>
      <w:r w:rsidRPr="0081698E">
        <w:rPr>
          <w:rFonts w:ascii="Book Antiqua" w:eastAsia="宋体" w:hAnsi="Book Antiqua" w:cs="Times New Roman"/>
          <w:kern w:val="2"/>
          <w:sz w:val="24"/>
          <w:szCs w:val="24"/>
          <w:lang w:eastAsia="zh-CN"/>
        </w:rPr>
        <w:t>DOI: 10.1097/00001504-199507000-00016</w:t>
      </w:r>
      <w:r w:rsidR="001E47CF" w:rsidRPr="0081698E">
        <w:rPr>
          <w:rFonts w:ascii="Book Antiqua" w:eastAsia="宋体" w:hAnsi="Book Antiqua" w:cs="Times New Roman" w:hint="eastAsia"/>
          <w:kern w:val="2"/>
          <w:sz w:val="24"/>
          <w:szCs w:val="24"/>
          <w:lang w:eastAsia="zh-CN"/>
        </w:rPr>
        <w:t>]</w:t>
      </w:r>
    </w:p>
    <w:p w14:paraId="78C68395" w14:textId="3E59F218"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61 </w:t>
      </w:r>
      <w:proofErr w:type="spellStart"/>
      <w:r w:rsidRPr="0081698E">
        <w:rPr>
          <w:rFonts w:ascii="Book Antiqua" w:eastAsia="宋体" w:hAnsi="Book Antiqua" w:cs="Times New Roman"/>
          <w:b/>
          <w:kern w:val="2"/>
          <w:sz w:val="24"/>
          <w:szCs w:val="24"/>
          <w:lang w:eastAsia="zh-CN"/>
        </w:rPr>
        <w:t>Qizilbash</w:t>
      </w:r>
      <w:proofErr w:type="spellEnd"/>
      <w:r w:rsidRPr="0081698E">
        <w:rPr>
          <w:rFonts w:ascii="Book Antiqua" w:eastAsia="宋体" w:hAnsi="Book Antiqua" w:cs="Times New Roman"/>
          <w:b/>
          <w:kern w:val="2"/>
          <w:sz w:val="24"/>
          <w:szCs w:val="24"/>
          <w:lang w:eastAsia="zh-CN"/>
        </w:rPr>
        <w:t xml:space="preserve"> N,</w:t>
      </w:r>
      <w:r w:rsidRPr="0081698E">
        <w:rPr>
          <w:rFonts w:ascii="Book Antiqua" w:eastAsia="宋体" w:hAnsi="Book Antiqua" w:cs="Times New Roman"/>
          <w:kern w:val="2"/>
          <w:sz w:val="24"/>
          <w:szCs w:val="24"/>
          <w:lang w:eastAsia="zh-CN"/>
        </w:rPr>
        <w:t xml:space="preserve">  Birks J, </w:t>
      </w:r>
      <w:proofErr w:type="spellStart"/>
      <w:r w:rsidRPr="0081698E">
        <w:rPr>
          <w:rFonts w:ascii="Book Antiqua" w:eastAsia="宋体" w:hAnsi="Book Antiqua" w:cs="Times New Roman"/>
          <w:kern w:val="2"/>
          <w:sz w:val="24"/>
          <w:szCs w:val="24"/>
          <w:lang w:eastAsia="zh-CN"/>
        </w:rPr>
        <w:t>López-Arrieta</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Lewington</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Szeto</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Tacrine</w:t>
      </w:r>
      <w:proofErr w:type="spellEnd"/>
      <w:r w:rsidRPr="0081698E">
        <w:rPr>
          <w:rFonts w:ascii="Book Antiqua" w:eastAsia="宋体" w:hAnsi="Book Antiqua" w:cs="Times New Roman"/>
          <w:kern w:val="2"/>
          <w:sz w:val="24"/>
          <w:szCs w:val="24"/>
          <w:lang w:eastAsia="zh-CN"/>
        </w:rPr>
        <w:t xml:space="preserve"> for Alzheimer's disease. </w:t>
      </w:r>
      <w:r w:rsidR="001E47CF" w:rsidRPr="0081698E">
        <w:rPr>
          <w:rFonts w:ascii="Book Antiqua" w:eastAsia="宋体" w:hAnsi="Book Antiqua" w:cs="Times New Roman"/>
          <w:i/>
          <w:kern w:val="2"/>
          <w:sz w:val="24"/>
          <w:szCs w:val="24"/>
          <w:lang w:eastAsia="zh-CN"/>
        </w:rPr>
        <w:t xml:space="preserve">The Cochrane </w:t>
      </w:r>
      <w:proofErr w:type="gramStart"/>
      <w:r w:rsidR="001E47CF" w:rsidRPr="0081698E">
        <w:rPr>
          <w:rFonts w:ascii="Book Antiqua" w:eastAsia="宋体" w:hAnsi="Book Antiqua" w:cs="Times New Roman"/>
          <w:i/>
          <w:kern w:val="2"/>
          <w:sz w:val="24"/>
          <w:szCs w:val="24"/>
          <w:lang w:eastAsia="zh-CN"/>
        </w:rPr>
        <w:t>Library</w:t>
      </w:r>
      <w:r w:rsidR="001E47CF" w:rsidRPr="0081698E">
        <w:rPr>
          <w:rFonts w:ascii="Book Antiqua" w:eastAsia="宋体" w:hAnsi="Book Antiqua" w:cs="Times New Roman" w:hint="eastAsia"/>
          <w:i/>
          <w:kern w:val="2"/>
          <w:sz w:val="24"/>
          <w:szCs w:val="24"/>
          <w:lang w:eastAsia="zh-CN"/>
        </w:rPr>
        <w:t xml:space="preserve"> </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2000</w:t>
      </w:r>
      <w:proofErr w:type="gramEnd"/>
      <w:r w:rsidR="001E47CF" w:rsidRPr="0081698E">
        <w:rPr>
          <w:rFonts w:ascii="Book Antiqua" w:eastAsia="宋体" w:hAnsi="Book Antiqua" w:cs="Times New Roman" w:hint="eastAsia"/>
          <w:kern w:val="2"/>
          <w:sz w:val="24"/>
          <w:szCs w:val="24"/>
          <w:lang w:eastAsia="zh-CN"/>
        </w:rPr>
        <w:t xml:space="preserve">; </w:t>
      </w:r>
      <w:r w:rsidR="001E47CF" w:rsidRPr="0081698E">
        <w:rPr>
          <w:rFonts w:ascii="Book Antiqua" w:eastAsia="宋体" w:hAnsi="Book Antiqua" w:cs="Times New Roman"/>
          <w:b/>
          <w:kern w:val="2"/>
          <w:sz w:val="24"/>
          <w:szCs w:val="24"/>
          <w:lang w:eastAsia="zh-CN"/>
        </w:rPr>
        <w:t>2</w:t>
      </w:r>
      <w:r w:rsidRPr="0081698E">
        <w:rPr>
          <w:rFonts w:ascii="Book Antiqua" w:eastAsia="宋体" w:hAnsi="Book Antiqua" w:cs="Times New Roman"/>
          <w:kern w:val="2"/>
          <w:sz w:val="24"/>
          <w:szCs w:val="24"/>
          <w:lang w:eastAsia="zh-CN"/>
        </w:rPr>
        <w:t>:</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 xml:space="preserve">CD000202 </w:t>
      </w:r>
      <w:r w:rsidR="001E47CF" w:rsidRPr="0081698E">
        <w:rPr>
          <w:rFonts w:ascii="Book Antiqua" w:eastAsia="宋体" w:hAnsi="Book Antiqua" w:cs="Times New Roman" w:hint="eastAsia"/>
          <w:kern w:val="2"/>
          <w:sz w:val="24"/>
          <w:szCs w:val="24"/>
          <w:lang w:eastAsia="zh-CN"/>
        </w:rPr>
        <w:t>[</w:t>
      </w:r>
      <w:r w:rsidRPr="0081698E">
        <w:rPr>
          <w:rFonts w:ascii="Book Antiqua" w:eastAsia="宋体" w:hAnsi="Book Antiqua" w:cs="Times New Roman"/>
          <w:kern w:val="2"/>
          <w:sz w:val="24"/>
          <w:szCs w:val="24"/>
          <w:lang w:eastAsia="zh-CN"/>
        </w:rPr>
        <w:t>DOI: 10.1002/14651858.cd000202]</w:t>
      </w:r>
    </w:p>
    <w:p w14:paraId="72B2DE5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62 </w:t>
      </w:r>
      <w:r w:rsidRPr="0081698E">
        <w:rPr>
          <w:rFonts w:ascii="Book Antiqua" w:eastAsia="宋体" w:hAnsi="Book Antiqua" w:cs="Times New Roman"/>
          <w:b/>
          <w:kern w:val="2"/>
          <w:sz w:val="24"/>
          <w:szCs w:val="24"/>
          <w:lang w:eastAsia="zh-CN"/>
        </w:rPr>
        <w:t>Larsen JT</w:t>
      </w:r>
      <w:r w:rsidRPr="0081698E">
        <w:rPr>
          <w:rFonts w:ascii="Book Antiqua" w:eastAsia="宋体" w:hAnsi="Book Antiqua" w:cs="Times New Roman"/>
          <w:kern w:val="2"/>
          <w:sz w:val="24"/>
          <w:szCs w:val="24"/>
          <w:lang w:eastAsia="zh-CN"/>
        </w:rPr>
        <w:t xml:space="preserve">, Hansen LL, </w:t>
      </w:r>
      <w:proofErr w:type="spellStart"/>
      <w:r w:rsidRPr="0081698E">
        <w:rPr>
          <w:rFonts w:ascii="Book Antiqua" w:eastAsia="宋体" w:hAnsi="Book Antiqua" w:cs="Times New Roman"/>
          <w:kern w:val="2"/>
          <w:sz w:val="24"/>
          <w:szCs w:val="24"/>
          <w:lang w:eastAsia="zh-CN"/>
        </w:rPr>
        <w:t>Spigset</w:t>
      </w:r>
      <w:proofErr w:type="spellEnd"/>
      <w:r w:rsidRPr="0081698E">
        <w:rPr>
          <w:rFonts w:ascii="Book Antiqua" w:eastAsia="宋体" w:hAnsi="Book Antiqua" w:cs="Times New Roman"/>
          <w:kern w:val="2"/>
          <w:sz w:val="24"/>
          <w:szCs w:val="24"/>
          <w:lang w:eastAsia="zh-CN"/>
        </w:rPr>
        <w:t xml:space="preserve"> O, </w:t>
      </w:r>
      <w:proofErr w:type="spellStart"/>
      <w:r w:rsidRPr="0081698E">
        <w:rPr>
          <w:rFonts w:ascii="Book Antiqua" w:eastAsia="宋体" w:hAnsi="Book Antiqua" w:cs="Times New Roman"/>
          <w:kern w:val="2"/>
          <w:sz w:val="24"/>
          <w:szCs w:val="24"/>
          <w:lang w:eastAsia="zh-CN"/>
        </w:rPr>
        <w:t>Brøsen</w:t>
      </w:r>
      <w:proofErr w:type="spellEnd"/>
      <w:r w:rsidRPr="0081698E">
        <w:rPr>
          <w:rFonts w:ascii="Book Antiqua" w:eastAsia="宋体" w:hAnsi="Book Antiqua" w:cs="Times New Roman"/>
          <w:kern w:val="2"/>
          <w:sz w:val="24"/>
          <w:szCs w:val="24"/>
          <w:lang w:eastAsia="zh-CN"/>
        </w:rPr>
        <w:t xml:space="preserve"> K. Fluvoxamine is a potent inhibitor of </w:t>
      </w:r>
      <w:proofErr w:type="spellStart"/>
      <w:r w:rsidRPr="0081698E">
        <w:rPr>
          <w:rFonts w:ascii="Book Antiqua" w:eastAsia="宋体" w:hAnsi="Book Antiqua" w:cs="Times New Roman"/>
          <w:kern w:val="2"/>
          <w:sz w:val="24"/>
          <w:szCs w:val="24"/>
          <w:lang w:eastAsia="zh-CN"/>
        </w:rPr>
        <w:t>tacrine</w:t>
      </w:r>
      <w:proofErr w:type="spellEnd"/>
      <w:r w:rsidRPr="0081698E">
        <w:rPr>
          <w:rFonts w:ascii="Book Antiqua" w:eastAsia="宋体" w:hAnsi="Book Antiqua" w:cs="Times New Roman"/>
          <w:kern w:val="2"/>
          <w:sz w:val="24"/>
          <w:szCs w:val="24"/>
          <w:lang w:eastAsia="zh-CN"/>
        </w:rPr>
        <w:t xml:space="preserve"> metabolism in vivo. </w:t>
      </w:r>
      <w:proofErr w:type="spellStart"/>
      <w:r w:rsidRPr="0081698E">
        <w:rPr>
          <w:rFonts w:ascii="Book Antiqua" w:eastAsia="宋体" w:hAnsi="Book Antiqua" w:cs="Times New Roman"/>
          <w:i/>
          <w:kern w:val="2"/>
          <w:sz w:val="24"/>
          <w:szCs w:val="24"/>
          <w:lang w:eastAsia="zh-CN"/>
        </w:rPr>
        <w:t>Eur</w:t>
      </w:r>
      <w:proofErr w:type="spellEnd"/>
      <w:r w:rsidRPr="0081698E">
        <w:rPr>
          <w:rFonts w:ascii="Book Antiqua" w:eastAsia="宋体" w:hAnsi="Book Antiqua" w:cs="Times New Roman"/>
          <w:i/>
          <w:kern w:val="2"/>
          <w:sz w:val="24"/>
          <w:szCs w:val="24"/>
          <w:lang w:eastAsia="zh-CN"/>
        </w:rPr>
        <w:t xml:space="preserve">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1999; </w:t>
      </w:r>
      <w:r w:rsidRPr="0081698E">
        <w:rPr>
          <w:rFonts w:ascii="Book Antiqua" w:eastAsia="宋体" w:hAnsi="Book Antiqua" w:cs="Times New Roman"/>
          <w:b/>
          <w:kern w:val="2"/>
          <w:sz w:val="24"/>
          <w:szCs w:val="24"/>
          <w:lang w:eastAsia="zh-CN"/>
        </w:rPr>
        <w:t>55</w:t>
      </w:r>
      <w:r w:rsidRPr="0081698E">
        <w:rPr>
          <w:rFonts w:ascii="Book Antiqua" w:eastAsia="宋体" w:hAnsi="Book Antiqua" w:cs="Times New Roman"/>
          <w:kern w:val="2"/>
          <w:sz w:val="24"/>
          <w:szCs w:val="24"/>
          <w:lang w:eastAsia="zh-CN"/>
        </w:rPr>
        <w:t>: 375-382 [PMID: 10456487 DOI: 10.1007/s002280050643]</w:t>
      </w:r>
    </w:p>
    <w:p w14:paraId="5309A3E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63 </w:t>
      </w:r>
      <w:proofErr w:type="spellStart"/>
      <w:r w:rsidRPr="0081698E">
        <w:rPr>
          <w:rFonts w:ascii="Book Antiqua" w:eastAsia="宋体" w:hAnsi="Book Antiqua" w:cs="Times New Roman"/>
          <w:b/>
          <w:kern w:val="2"/>
          <w:sz w:val="24"/>
          <w:szCs w:val="24"/>
          <w:lang w:eastAsia="zh-CN"/>
        </w:rPr>
        <w:t>Defilippi</w:t>
      </w:r>
      <w:proofErr w:type="spellEnd"/>
      <w:r w:rsidRPr="0081698E">
        <w:rPr>
          <w:rFonts w:ascii="Book Antiqua" w:eastAsia="宋体" w:hAnsi="Book Antiqua" w:cs="Times New Roman"/>
          <w:b/>
          <w:kern w:val="2"/>
          <w:sz w:val="24"/>
          <w:szCs w:val="24"/>
          <w:lang w:eastAsia="zh-CN"/>
        </w:rPr>
        <w:t xml:space="preserve"> JL</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Crismon</w:t>
      </w:r>
      <w:proofErr w:type="spellEnd"/>
      <w:r w:rsidRPr="0081698E">
        <w:rPr>
          <w:rFonts w:ascii="Book Antiqua" w:eastAsia="宋体" w:hAnsi="Book Antiqua" w:cs="Times New Roman"/>
          <w:kern w:val="2"/>
          <w:sz w:val="24"/>
          <w:szCs w:val="24"/>
          <w:lang w:eastAsia="zh-CN"/>
        </w:rPr>
        <w:t xml:space="preserve"> ML. Drug interactions with cholinesterase inhibitors.</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Drugs Aging</w:t>
      </w:r>
      <w:r w:rsidRPr="0081698E">
        <w:rPr>
          <w:rFonts w:ascii="Book Antiqua" w:eastAsia="宋体" w:hAnsi="Book Antiqua" w:cs="Times New Roman"/>
          <w:kern w:val="2"/>
          <w:sz w:val="24"/>
          <w:szCs w:val="24"/>
          <w:lang w:eastAsia="zh-CN"/>
        </w:rPr>
        <w:t xml:space="preserve"> 2003; </w:t>
      </w:r>
      <w:r w:rsidRPr="0081698E">
        <w:rPr>
          <w:rFonts w:ascii="Book Antiqua" w:eastAsia="宋体" w:hAnsi="Book Antiqua" w:cs="Times New Roman"/>
          <w:b/>
          <w:kern w:val="2"/>
          <w:sz w:val="24"/>
          <w:szCs w:val="24"/>
          <w:lang w:eastAsia="zh-CN"/>
        </w:rPr>
        <w:t>20</w:t>
      </w:r>
      <w:r w:rsidRPr="0081698E">
        <w:rPr>
          <w:rFonts w:ascii="Book Antiqua" w:eastAsia="宋体" w:hAnsi="Book Antiqua" w:cs="Times New Roman"/>
          <w:kern w:val="2"/>
          <w:sz w:val="24"/>
          <w:szCs w:val="24"/>
          <w:lang w:eastAsia="zh-CN"/>
        </w:rPr>
        <w:t>: 437-444 [PMID: 12710863 DOI: 10.2165/00002512-200320060-00003]</w:t>
      </w:r>
    </w:p>
    <w:p w14:paraId="33E2849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64 </w:t>
      </w:r>
      <w:proofErr w:type="spellStart"/>
      <w:r w:rsidRPr="0081698E">
        <w:rPr>
          <w:rFonts w:ascii="Book Antiqua" w:eastAsia="宋体" w:hAnsi="Book Antiqua" w:cs="Times New Roman"/>
          <w:b/>
          <w:kern w:val="2"/>
          <w:sz w:val="24"/>
          <w:szCs w:val="24"/>
          <w:lang w:eastAsia="zh-CN"/>
        </w:rPr>
        <w:t>Kaminsky</w:t>
      </w:r>
      <w:proofErr w:type="spellEnd"/>
      <w:r w:rsidRPr="0081698E">
        <w:rPr>
          <w:rFonts w:ascii="Book Antiqua" w:eastAsia="宋体" w:hAnsi="Book Antiqua" w:cs="Times New Roman"/>
          <w:b/>
          <w:kern w:val="2"/>
          <w:sz w:val="24"/>
          <w:szCs w:val="24"/>
          <w:lang w:eastAsia="zh-CN"/>
        </w:rPr>
        <w:t xml:space="preserve"> LS</w:t>
      </w:r>
      <w:r w:rsidRPr="0081698E">
        <w:rPr>
          <w:rFonts w:ascii="Book Antiqua" w:eastAsia="宋体" w:hAnsi="Book Antiqua" w:cs="Times New Roman"/>
          <w:kern w:val="2"/>
          <w:sz w:val="24"/>
          <w:szCs w:val="24"/>
          <w:lang w:eastAsia="zh-CN"/>
        </w:rPr>
        <w:t>, Zhang ZY.</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Human P450 metabolism of warfarin.</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1997; </w:t>
      </w:r>
      <w:r w:rsidRPr="0081698E">
        <w:rPr>
          <w:rFonts w:ascii="Book Antiqua" w:eastAsia="宋体" w:hAnsi="Book Antiqua" w:cs="Times New Roman"/>
          <w:b/>
          <w:kern w:val="2"/>
          <w:sz w:val="24"/>
          <w:szCs w:val="24"/>
          <w:lang w:eastAsia="zh-CN"/>
        </w:rPr>
        <w:t>73</w:t>
      </w:r>
      <w:r w:rsidRPr="0081698E">
        <w:rPr>
          <w:rFonts w:ascii="Book Antiqua" w:eastAsia="宋体" w:hAnsi="Book Antiqua" w:cs="Times New Roman"/>
          <w:kern w:val="2"/>
          <w:sz w:val="24"/>
          <w:szCs w:val="24"/>
          <w:lang w:eastAsia="zh-CN"/>
        </w:rPr>
        <w:t>: 67-74 [PMID: 9014207 DOI: 10.1016/s0163-7258(96)00140-4]</w:t>
      </w:r>
    </w:p>
    <w:p w14:paraId="1405E90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65 </w:t>
      </w:r>
      <w:proofErr w:type="spellStart"/>
      <w:r w:rsidRPr="0081698E">
        <w:rPr>
          <w:rFonts w:ascii="Book Antiqua" w:eastAsia="宋体" w:hAnsi="Book Antiqua" w:cs="Times New Roman"/>
          <w:b/>
          <w:kern w:val="2"/>
          <w:sz w:val="24"/>
          <w:szCs w:val="24"/>
          <w:lang w:eastAsia="zh-CN"/>
        </w:rPr>
        <w:t>Nathisuwan</w:t>
      </w:r>
      <w:proofErr w:type="spellEnd"/>
      <w:r w:rsidRPr="0081698E">
        <w:rPr>
          <w:rFonts w:ascii="Book Antiqua" w:eastAsia="宋体" w:hAnsi="Book Antiqua" w:cs="Times New Roman"/>
          <w:b/>
          <w:kern w:val="2"/>
          <w:sz w:val="24"/>
          <w:szCs w:val="24"/>
          <w:lang w:eastAsia="zh-CN"/>
        </w:rPr>
        <w:t xml:space="preserve"> S</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Dilokthornsakul</w:t>
      </w:r>
      <w:proofErr w:type="spellEnd"/>
      <w:r w:rsidRPr="0081698E">
        <w:rPr>
          <w:rFonts w:ascii="Book Antiqua" w:eastAsia="宋体" w:hAnsi="Book Antiqua" w:cs="Times New Roman"/>
          <w:kern w:val="2"/>
          <w:sz w:val="24"/>
          <w:szCs w:val="24"/>
          <w:lang w:eastAsia="zh-CN"/>
        </w:rPr>
        <w:t xml:space="preserve"> P, </w:t>
      </w:r>
      <w:proofErr w:type="spellStart"/>
      <w:r w:rsidRPr="0081698E">
        <w:rPr>
          <w:rFonts w:ascii="Book Antiqua" w:eastAsia="宋体" w:hAnsi="Book Antiqua" w:cs="Times New Roman"/>
          <w:kern w:val="2"/>
          <w:sz w:val="24"/>
          <w:szCs w:val="24"/>
          <w:lang w:eastAsia="zh-CN"/>
        </w:rPr>
        <w:t>Chaiyakunapruk</w:t>
      </w:r>
      <w:proofErr w:type="spellEnd"/>
      <w:r w:rsidRPr="0081698E">
        <w:rPr>
          <w:rFonts w:ascii="Book Antiqua" w:eastAsia="宋体" w:hAnsi="Book Antiqua" w:cs="Times New Roman"/>
          <w:kern w:val="2"/>
          <w:sz w:val="24"/>
          <w:szCs w:val="24"/>
          <w:lang w:eastAsia="zh-CN"/>
        </w:rPr>
        <w:t xml:space="preserve"> N, </w:t>
      </w:r>
      <w:proofErr w:type="spellStart"/>
      <w:r w:rsidRPr="0081698E">
        <w:rPr>
          <w:rFonts w:ascii="Book Antiqua" w:eastAsia="宋体" w:hAnsi="Book Antiqua" w:cs="Times New Roman"/>
          <w:kern w:val="2"/>
          <w:sz w:val="24"/>
          <w:szCs w:val="24"/>
          <w:lang w:eastAsia="zh-CN"/>
        </w:rPr>
        <w:t>Morarai</w:t>
      </w:r>
      <w:proofErr w:type="spellEnd"/>
      <w:r w:rsidRPr="0081698E">
        <w:rPr>
          <w:rFonts w:ascii="Book Antiqua" w:eastAsia="宋体" w:hAnsi="Book Antiqua" w:cs="Times New Roman"/>
          <w:kern w:val="2"/>
          <w:sz w:val="24"/>
          <w:szCs w:val="24"/>
          <w:lang w:eastAsia="zh-CN"/>
        </w:rPr>
        <w:t xml:space="preserve"> T, </w:t>
      </w:r>
      <w:proofErr w:type="spellStart"/>
      <w:r w:rsidRPr="0081698E">
        <w:rPr>
          <w:rFonts w:ascii="Book Antiqua" w:eastAsia="宋体" w:hAnsi="Book Antiqua" w:cs="Times New Roman"/>
          <w:kern w:val="2"/>
          <w:sz w:val="24"/>
          <w:szCs w:val="24"/>
          <w:lang w:eastAsia="zh-CN"/>
        </w:rPr>
        <w:t>Yodting</w:t>
      </w:r>
      <w:proofErr w:type="spellEnd"/>
      <w:r w:rsidRPr="0081698E">
        <w:rPr>
          <w:rFonts w:ascii="Book Antiqua" w:eastAsia="宋体" w:hAnsi="Book Antiqua" w:cs="Times New Roman"/>
          <w:kern w:val="2"/>
          <w:sz w:val="24"/>
          <w:szCs w:val="24"/>
          <w:lang w:eastAsia="zh-CN"/>
        </w:rPr>
        <w:t xml:space="preserve"> T, </w:t>
      </w:r>
      <w:proofErr w:type="spellStart"/>
      <w:r w:rsidRPr="0081698E">
        <w:rPr>
          <w:rFonts w:ascii="Book Antiqua" w:eastAsia="宋体" w:hAnsi="Book Antiqua" w:cs="Times New Roman"/>
          <w:kern w:val="2"/>
          <w:sz w:val="24"/>
          <w:szCs w:val="24"/>
          <w:lang w:eastAsia="zh-CN"/>
        </w:rPr>
        <w:lastRenderedPageBreak/>
        <w:t>Piriyachananusorn</w:t>
      </w:r>
      <w:proofErr w:type="spellEnd"/>
      <w:r w:rsidRPr="0081698E">
        <w:rPr>
          <w:rFonts w:ascii="Book Antiqua" w:eastAsia="宋体" w:hAnsi="Book Antiqua" w:cs="Times New Roman"/>
          <w:kern w:val="2"/>
          <w:sz w:val="24"/>
          <w:szCs w:val="24"/>
          <w:lang w:eastAsia="zh-CN"/>
        </w:rPr>
        <w:t xml:space="preserve"> N. Assessing evidence of interaction between smoking and warfarin: a systematic review and meta-analysis. </w:t>
      </w:r>
      <w:r w:rsidRPr="0081698E">
        <w:rPr>
          <w:rFonts w:ascii="Book Antiqua" w:eastAsia="宋体" w:hAnsi="Book Antiqua" w:cs="Times New Roman"/>
          <w:i/>
          <w:kern w:val="2"/>
          <w:sz w:val="24"/>
          <w:szCs w:val="24"/>
          <w:lang w:eastAsia="zh-CN"/>
        </w:rPr>
        <w:t>Chest</w:t>
      </w:r>
      <w:r w:rsidRPr="0081698E">
        <w:rPr>
          <w:rFonts w:ascii="Book Antiqua" w:eastAsia="宋体" w:hAnsi="Book Antiqua" w:cs="Times New Roman"/>
          <w:kern w:val="2"/>
          <w:sz w:val="24"/>
          <w:szCs w:val="24"/>
          <w:lang w:eastAsia="zh-CN"/>
        </w:rPr>
        <w:t xml:space="preserve"> 2011; </w:t>
      </w:r>
      <w:r w:rsidRPr="0081698E">
        <w:rPr>
          <w:rFonts w:ascii="Book Antiqua" w:eastAsia="宋体" w:hAnsi="Book Antiqua" w:cs="Times New Roman"/>
          <w:b/>
          <w:kern w:val="2"/>
          <w:sz w:val="24"/>
          <w:szCs w:val="24"/>
          <w:lang w:eastAsia="zh-CN"/>
        </w:rPr>
        <w:t>139</w:t>
      </w:r>
      <w:r w:rsidRPr="0081698E">
        <w:rPr>
          <w:rFonts w:ascii="Book Antiqua" w:eastAsia="宋体" w:hAnsi="Book Antiqua" w:cs="Times New Roman"/>
          <w:kern w:val="2"/>
          <w:sz w:val="24"/>
          <w:szCs w:val="24"/>
          <w:lang w:eastAsia="zh-CN"/>
        </w:rPr>
        <w:t>: 1130-1139 [PMID: 21540214 DOI: 10.1378/chest.10-0777]</w:t>
      </w:r>
    </w:p>
    <w:p w14:paraId="41CA812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66 </w:t>
      </w:r>
      <w:proofErr w:type="spellStart"/>
      <w:r w:rsidRPr="0081698E">
        <w:rPr>
          <w:rFonts w:ascii="Book Antiqua" w:eastAsia="宋体" w:hAnsi="Book Antiqua" w:cs="Times New Roman"/>
          <w:b/>
          <w:kern w:val="2"/>
          <w:sz w:val="24"/>
          <w:szCs w:val="24"/>
          <w:lang w:eastAsia="zh-CN"/>
        </w:rPr>
        <w:t>Masubuchi</w:t>
      </w:r>
      <w:proofErr w:type="spellEnd"/>
      <w:r w:rsidRPr="0081698E">
        <w:rPr>
          <w:rFonts w:ascii="Book Antiqua" w:eastAsia="宋体" w:hAnsi="Book Antiqua" w:cs="Times New Roman"/>
          <w:b/>
          <w:kern w:val="2"/>
          <w:sz w:val="24"/>
          <w:szCs w:val="24"/>
          <w:lang w:eastAsia="zh-CN"/>
        </w:rPr>
        <w:t xml:space="preserve"> Y</w:t>
      </w:r>
      <w:r w:rsidRPr="0081698E">
        <w:rPr>
          <w:rFonts w:ascii="Book Antiqua" w:eastAsia="宋体" w:hAnsi="Book Antiqua" w:cs="Times New Roman"/>
          <w:kern w:val="2"/>
          <w:sz w:val="24"/>
          <w:szCs w:val="24"/>
          <w:lang w:eastAsia="zh-CN"/>
        </w:rPr>
        <w:t xml:space="preserve">, Hosokawa S, </w:t>
      </w:r>
      <w:proofErr w:type="spellStart"/>
      <w:r w:rsidRPr="0081698E">
        <w:rPr>
          <w:rFonts w:ascii="Book Antiqua" w:eastAsia="宋体" w:hAnsi="Book Antiqua" w:cs="Times New Roman"/>
          <w:kern w:val="2"/>
          <w:sz w:val="24"/>
          <w:szCs w:val="24"/>
          <w:lang w:eastAsia="zh-CN"/>
        </w:rPr>
        <w:t>Horie</w:t>
      </w:r>
      <w:proofErr w:type="spellEnd"/>
      <w:r w:rsidRPr="0081698E">
        <w:rPr>
          <w:rFonts w:ascii="Book Antiqua" w:eastAsia="宋体" w:hAnsi="Book Antiqua" w:cs="Times New Roman"/>
          <w:kern w:val="2"/>
          <w:sz w:val="24"/>
          <w:szCs w:val="24"/>
          <w:lang w:eastAsia="zh-CN"/>
        </w:rPr>
        <w:t xml:space="preserve"> T, Suzuki T, </w:t>
      </w:r>
      <w:proofErr w:type="spellStart"/>
      <w:r w:rsidRPr="0081698E">
        <w:rPr>
          <w:rFonts w:ascii="Book Antiqua" w:eastAsia="宋体" w:hAnsi="Book Antiqua" w:cs="Times New Roman"/>
          <w:kern w:val="2"/>
          <w:sz w:val="24"/>
          <w:szCs w:val="24"/>
          <w:lang w:eastAsia="zh-CN"/>
        </w:rPr>
        <w:t>Ohmori</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Kitada</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Narimatsu</w:t>
      </w:r>
      <w:proofErr w:type="spellEnd"/>
      <w:r w:rsidRPr="0081698E">
        <w:rPr>
          <w:rFonts w:ascii="Book Antiqua" w:eastAsia="宋体" w:hAnsi="Book Antiqua" w:cs="Times New Roman"/>
          <w:kern w:val="2"/>
          <w:sz w:val="24"/>
          <w:szCs w:val="24"/>
          <w:lang w:eastAsia="zh-CN"/>
        </w:rPr>
        <w:t xml:space="preserve"> S. Cytochrome P450 </w:t>
      </w:r>
      <w:proofErr w:type="spellStart"/>
      <w:r w:rsidRPr="0081698E">
        <w:rPr>
          <w:rFonts w:ascii="Book Antiqua" w:eastAsia="宋体" w:hAnsi="Book Antiqua" w:cs="Times New Roman"/>
          <w:kern w:val="2"/>
          <w:sz w:val="24"/>
          <w:szCs w:val="24"/>
          <w:lang w:eastAsia="zh-CN"/>
        </w:rPr>
        <w:t>isozymes</w:t>
      </w:r>
      <w:proofErr w:type="spellEnd"/>
      <w:r w:rsidRPr="0081698E">
        <w:rPr>
          <w:rFonts w:ascii="Book Antiqua" w:eastAsia="宋体" w:hAnsi="Book Antiqua" w:cs="Times New Roman"/>
          <w:kern w:val="2"/>
          <w:sz w:val="24"/>
          <w:szCs w:val="24"/>
          <w:lang w:eastAsia="zh-CN"/>
        </w:rPr>
        <w:t xml:space="preserve"> involved in propranolol metabolism in human liver </w:t>
      </w:r>
      <w:proofErr w:type="spellStart"/>
      <w:r w:rsidRPr="0081698E">
        <w:rPr>
          <w:rFonts w:ascii="Book Antiqua" w:eastAsia="宋体" w:hAnsi="Book Antiqua" w:cs="Times New Roman"/>
          <w:kern w:val="2"/>
          <w:sz w:val="24"/>
          <w:szCs w:val="24"/>
          <w:lang w:eastAsia="zh-CN"/>
        </w:rPr>
        <w:t>microsomes</w:t>
      </w:r>
      <w:proofErr w:type="spell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The role of CYP2D6 as ring-hydroxylase and CYP1A2 as N-</w:t>
      </w:r>
      <w:proofErr w:type="spellStart"/>
      <w:r w:rsidRPr="0081698E">
        <w:rPr>
          <w:rFonts w:ascii="Book Antiqua" w:eastAsia="宋体" w:hAnsi="Book Antiqua" w:cs="Times New Roman"/>
          <w:kern w:val="2"/>
          <w:sz w:val="24"/>
          <w:szCs w:val="24"/>
          <w:lang w:eastAsia="zh-CN"/>
        </w:rPr>
        <w:t>desisopropylase</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Drug </w:t>
      </w:r>
      <w:proofErr w:type="spellStart"/>
      <w:r w:rsidRPr="0081698E">
        <w:rPr>
          <w:rFonts w:ascii="Book Antiqua" w:eastAsia="宋体" w:hAnsi="Book Antiqua" w:cs="Times New Roman"/>
          <w:i/>
          <w:kern w:val="2"/>
          <w:sz w:val="24"/>
          <w:szCs w:val="24"/>
          <w:lang w:eastAsia="zh-CN"/>
        </w:rPr>
        <w:t>Metab</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Dispos</w:t>
      </w:r>
      <w:proofErr w:type="spellEnd"/>
      <w:r w:rsidRPr="0081698E">
        <w:rPr>
          <w:rFonts w:ascii="Book Antiqua" w:eastAsia="宋体" w:hAnsi="Book Antiqua" w:cs="Times New Roman"/>
          <w:kern w:val="2"/>
          <w:sz w:val="24"/>
          <w:szCs w:val="24"/>
          <w:lang w:eastAsia="zh-CN"/>
        </w:rPr>
        <w:t xml:space="preserve"> 1994; </w:t>
      </w:r>
      <w:r w:rsidRPr="0081698E">
        <w:rPr>
          <w:rFonts w:ascii="Book Antiqua" w:eastAsia="宋体" w:hAnsi="Book Antiqua" w:cs="Times New Roman"/>
          <w:b/>
          <w:kern w:val="2"/>
          <w:sz w:val="24"/>
          <w:szCs w:val="24"/>
          <w:lang w:eastAsia="zh-CN"/>
        </w:rPr>
        <w:t>22</w:t>
      </w:r>
      <w:r w:rsidRPr="0081698E">
        <w:rPr>
          <w:rFonts w:ascii="Book Antiqua" w:eastAsia="宋体" w:hAnsi="Book Antiqua" w:cs="Times New Roman"/>
          <w:kern w:val="2"/>
          <w:sz w:val="24"/>
          <w:szCs w:val="24"/>
          <w:lang w:eastAsia="zh-CN"/>
        </w:rPr>
        <w:t>: 909-915 [PMID: 7895609]</w:t>
      </w:r>
    </w:p>
    <w:p w14:paraId="10C9581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67 </w:t>
      </w:r>
      <w:proofErr w:type="spellStart"/>
      <w:r w:rsidRPr="0081698E">
        <w:rPr>
          <w:rFonts w:ascii="Book Antiqua" w:eastAsia="宋体" w:hAnsi="Book Antiqua" w:cs="Times New Roman"/>
          <w:b/>
          <w:kern w:val="2"/>
          <w:sz w:val="24"/>
          <w:szCs w:val="24"/>
          <w:lang w:eastAsia="zh-CN"/>
        </w:rPr>
        <w:t>Deanfield</w:t>
      </w:r>
      <w:proofErr w:type="spellEnd"/>
      <w:r w:rsidRPr="0081698E">
        <w:rPr>
          <w:rFonts w:ascii="Book Antiqua" w:eastAsia="宋体" w:hAnsi="Book Antiqua" w:cs="Times New Roman"/>
          <w:b/>
          <w:kern w:val="2"/>
          <w:sz w:val="24"/>
          <w:szCs w:val="24"/>
          <w:lang w:eastAsia="zh-CN"/>
        </w:rPr>
        <w:t xml:space="preserve"> J</w:t>
      </w:r>
      <w:r w:rsidRPr="0081698E">
        <w:rPr>
          <w:rFonts w:ascii="Book Antiqua" w:eastAsia="宋体" w:hAnsi="Book Antiqua" w:cs="Times New Roman"/>
          <w:kern w:val="2"/>
          <w:sz w:val="24"/>
          <w:szCs w:val="24"/>
          <w:lang w:eastAsia="zh-CN"/>
        </w:rPr>
        <w:t xml:space="preserve">, Wright C, </w:t>
      </w:r>
      <w:proofErr w:type="spellStart"/>
      <w:r w:rsidRPr="0081698E">
        <w:rPr>
          <w:rFonts w:ascii="Book Antiqua" w:eastAsia="宋体" w:hAnsi="Book Antiqua" w:cs="Times New Roman"/>
          <w:kern w:val="2"/>
          <w:sz w:val="24"/>
          <w:szCs w:val="24"/>
          <w:lang w:eastAsia="zh-CN"/>
        </w:rPr>
        <w:t>Krikler</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Ribeiro</w:t>
      </w:r>
      <w:proofErr w:type="spellEnd"/>
      <w:r w:rsidRPr="0081698E">
        <w:rPr>
          <w:rFonts w:ascii="Book Antiqua" w:eastAsia="宋体" w:hAnsi="Book Antiqua" w:cs="Times New Roman"/>
          <w:kern w:val="2"/>
          <w:sz w:val="24"/>
          <w:szCs w:val="24"/>
          <w:lang w:eastAsia="zh-CN"/>
        </w:rPr>
        <w:t xml:space="preserve"> P, Fox K. Cigarette smoking and the treatment of angina with propranolol, atenolol, and </w:t>
      </w:r>
      <w:proofErr w:type="spellStart"/>
      <w:r w:rsidRPr="0081698E">
        <w:rPr>
          <w:rFonts w:ascii="Book Antiqua" w:eastAsia="宋体" w:hAnsi="Book Antiqua" w:cs="Times New Roman"/>
          <w:kern w:val="2"/>
          <w:sz w:val="24"/>
          <w:szCs w:val="24"/>
          <w:lang w:eastAsia="zh-CN"/>
        </w:rPr>
        <w:t>nifedipine</w:t>
      </w:r>
      <w:proofErr w:type="spell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N </w:t>
      </w:r>
      <w:proofErr w:type="spellStart"/>
      <w:r w:rsidRPr="0081698E">
        <w:rPr>
          <w:rFonts w:ascii="Book Antiqua" w:eastAsia="宋体" w:hAnsi="Book Antiqua" w:cs="Times New Roman"/>
          <w:i/>
          <w:kern w:val="2"/>
          <w:sz w:val="24"/>
          <w:szCs w:val="24"/>
          <w:lang w:eastAsia="zh-CN"/>
        </w:rPr>
        <w:t>Engl</w:t>
      </w:r>
      <w:proofErr w:type="spellEnd"/>
      <w:r w:rsidRPr="0081698E">
        <w:rPr>
          <w:rFonts w:ascii="Book Antiqua" w:eastAsia="宋体" w:hAnsi="Book Antiqua" w:cs="Times New Roman"/>
          <w:i/>
          <w:kern w:val="2"/>
          <w:sz w:val="24"/>
          <w:szCs w:val="24"/>
          <w:lang w:eastAsia="zh-CN"/>
        </w:rPr>
        <w:t xml:space="preserve"> J Med</w:t>
      </w:r>
      <w:r w:rsidRPr="0081698E">
        <w:rPr>
          <w:rFonts w:ascii="Book Antiqua" w:eastAsia="宋体" w:hAnsi="Book Antiqua" w:cs="Times New Roman"/>
          <w:kern w:val="2"/>
          <w:sz w:val="24"/>
          <w:szCs w:val="24"/>
          <w:lang w:eastAsia="zh-CN"/>
        </w:rPr>
        <w:t xml:space="preserve"> 1984; </w:t>
      </w:r>
      <w:r w:rsidRPr="0081698E">
        <w:rPr>
          <w:rFonts w:ascii="Book Antiqua" w:eastAsia="宋体" w:hAnsi="Book Antiqua" w:cs="Times New Roman"/>
          <w:b/>
          <w:kern w:val="2"/>
          <w:sz w:val="24"/>
          <w:szCs w:val="24"/>
          <w:lang w:eastAsia="zh-CN"/>
        </w:rPr>
        <w:t>310</w:t>
      </w:r>
      <w:r w:rsidRPr="0081698E">
        <w:rPr>
          <w:rFonts w:ascii="Book Antiqua" w:eastAsia="宋体" w:hAnsi="Book Antiqua" w:cs="Times New Roman"/>
          <w:kern w:val="2"/>
          <w:sz w:val="24"/>
          <w:szCs w:val="24"/>
          <w:lang w:eastAsia="zh-CN"/>
        </w:rPr>
        <w:t>: 951-954 [PMID: 6366561 DOI: 10.1056/NEJM198404123101504]</w:t>
      </w:r>
    </w:p>
    <w:p w14:paraId="1745103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68 </w:t>
      </w:r>
      <w:r w:rsidRPr="0081698E">
        <w:rPr>
          <w:rFonts w:ascii="Book Antiqua" w:eastAsia="宋体" w:hAnsi="Book Antiqua" w:cs="Times New Roman"/>
          <w:b/>
          <w:kern w:val="2"/>
          <w:sz w:val="24"/>
          <w:szCs w:val="24"/>
          <w:lang w:eastAsia="zh-CN"/>
        </w:rPr>
        <w:t>Fox K</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Deanfield</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Krikler</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Ribeiro</w:t>
      </w:r>
      <w:proofErr w:type="spellEnd"/>
      <w:r w:rsidRPr="0081698E">
        <w:rPr>
          <w:rFonts w:ascii="Book Antiqua" w:eastAsia="宋体" w:hAnsi="Book Antiqua" w:cs="Times New Roman"/>
          <w:kern w:val="2"/>
          <w:sz w:val="24"/>
          <w:szCs w:val="24"/>
          <w:lang w:eastAsia="zh-CN"/>
        </w:rPr>
        <w:t xml:space="preserve"> P, Wright C. </w:t>
      </w:r>
      <w:proofErr w:type="gramStart"/>
      <w:r w:rsidRPr="0081698E">
        <w:rPr>
          <w:rFonts w:ascii="Book Antiqua" w:eastAsia="宋体" w:hAnsi="Book Antiqua" w:cs="Times New Roman"/>
          <w:kern w:val="2"/>
          <w:sz w:val="24"/>
          <w:szCs w:val="24"/>
          <w:lang w:eastAsia="zh-CN"/>
        </w:rPr>
        <w:t>The interaction of cigarette smoking and beta-</w:t>
      </w:r>
      <w:proofErr w:type="spellStart"/>
      <w:r w:rsidRPr="0081698E">
        <w:rPr>
          <w:rFonts w:ascii="Book Antiqua" w:eastAsia="宋体" w:hAnsi="Book Antiqua" w:cs="Times New Roman"/>
          <w:kern w:val="2"/>
          <w:sz w:val="24"/>
          <w:szCs w:val="24"/>
          <w:lang w:eastAsia="zh-CN"/>
        </w:rPr>
        <w:t>adrenoceptor</w:t>
      </w:r>
      <w:proofErr w:type="spellEnd"/>
      <w:r w:rsidRPr="0081698E">
        <w:rPr>
          <w:rFonts w:ascii="Book Antiqua" w:eastAsia="宋体" w:hAnsi="Book Antiqua" w:cs="Times New Roman"/>
          <w:kern w:val="2"/>
          <w:sz w:val="24"/>
          <w:szCs w:val="24"/>
          <w:lang w:eastAsia="zh-CN"/>
        </w:rPr>
        <w:t xml:space="preserve"> blockade.</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Br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1984; </w:t>
      </w:r>
      <w:r w:rsidRPr="0081698E">
        <w:rPr>
          <w:rFonts w:ascii="Book Antiqua" w:eastAsia="宋体" w:hAnsi="Book Antiqua" w:cs="Times New Roman"/>
          <w:b/>
          <w:kern w:val="2"/>
          <w:sz w:val="24"/>
          <w:szCs w:val="24"/>
          <w:lang w:eastAsia="zh-CN"/>
        </w:rPr>
        <w:t xml:space="preserve">17 </w:t>
      </w:r>
      <w:proofErr w:type="spellStart"/>
      <w:r w:rsidRPr="0081698E">
        <w:rPr>
          <w:rFonts w:ascii="Book Antiqua" w:eastAsia="宋体" w:hAnsi="Book Antiqua" w:cs="Times New Roman"/>
          <w:kern w:val="2"/>
          <w:sz w:val="24"/>
          <w:szCs w:val="24"/>
          <w:lang w:eastAsia="zh-CN"/>
        </w:rPr>
        <w:t>Suppl</w:t>
      </w:r>
      <w:proofErr w:type="spellEnd"/>
      <w:r w:rsidRPr="0081698E">
        <w:rPr>
          <w:rFonts w:ascii="Book Antiqua" w:eastAsia="宋体" w:hAnsi="Book Antiqua" w:cs="Times New Roman"/>
          <w:kern w:val="2"/>
          <w:sz w:val="24"/>
          <w:szCs w:val="24"/>
          <w:lang w:eastAsia="zh-CN"/>
        </w:rPr>
        <w:t xml:space="preserve"> 1: 92S-93S [PMID: 6146345 DOI: 10.1111/j.1365-2125.1984.tb02437.x]</w:t>
      </w:r>
    </w:p>
    <w:p w14:paraId="4F8B1D9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69 </w:t>
      </w:r>
      <w:proofErr w:type="spellStart"/>
      <w:r w:rsidRPr="0081698E">
        <w:rPr>
          <w:rFonts w:ascii="Book Antiqua" w:eastAsia="宋体" w:hAnsi="Book Antiqua" w:cs="Times New Roman"/>
          <w:b/>
          <w:kern w:val="2"/>
          <w:sz w:val="24"/>
          <w:szCs w:val="24"/>
          <w:lang w:eastAsia="zh-CN"/>
        </w:rPr>
        <w:t>Kushida</w:t>
      </w:r>
      <w:proofErr w:type="spellEnd"/>
      <w:r w:rsidRPr="0081698E">
        <w:rPr>
          <w:rFonts w:ascii="Book Antiqua" w:eastAsia="宋体" w:hAnsi="Book Antiqua" w:cs="Times New Roman"/>
          <w:b/>
          <w:kern w:val="2"/>
          <w:sz w:val="24"/>
          <w:szCs w:val="24"/>
          <w:lang w:eastAsia="zh-CN"/>
        </w:rPr>
        <w:t xml:space="preserve"> CA</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Ropinirole</w:t>
      </w:r>
      <w:proofErr w:type="spellEnd"/>
      <w:r w:rsidRPr="0081698E">
        <w:rPr>
          <w:rFonts w:ascii="Book Antiqua" w:eastAsia="宋体" w:hAnsi="Book Antiqua" w:cs="Times New Roman"/>
          <w:kern w:val="2"/>
          <w:sz w:val="24"/>
          <w:szCs w:val="24"/>
          <w:lang w:eastAsia="zh-CN"/>
        </w:rPr>
        <w:t xml:space="preserve"> for the treatment of restless legs syndrome.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Neuropsychiatr</w:t>
      </w:r>
      <w:proofErr w:type="spellEnd"/>
      <w:r w:rsidRPr="0081698E">
        <w:rPr>
          <w:rFonts w:ascii="Book Antiqua" w:eastAsia="宋体" w:hAnsi="Book Antiqua" w:cs="Times New Roman"/>
          <w:i/>
          <w:kern w:val="2"/>
          <w:sz w:val="24"/>
          <w:szCs w:val="24"/>
          <w:lang w:eastAsia="zh-CN"/>
        </w:rPr>
        <w:t xml:space="preserve"> Dis Treat</w:t>
      </w:r>
      <w:r w:rsidRPr="0081698E">
        <w:rPr>
          <w:rFonts w:ascii="Book Antiqua" w:eastAsia="宋体" w:hAnsi="Book Antiqua" w:cs="Times New Roman"/>
          <w:kern w:val="2"/>
          <w:sz w:val="24"/>
          <w:szCs w:val="24"/>
          <w:lang w:eastAsia="zh-CN"/>
        </w:rPr>
        <w:t xml:space="preserve"> 2006; </w:t>
      </w:r>
      <w:r w:rsidRPr="0081698E">
        <w:rPr>
          <w:rFonts w:ascii="Book Antiqua" w:eastAsia="宋体" w:hAnsi="Book Antiqua" w:cs="Times New Roman"/>
          <w:b/>
          <w:kern w:val="2"/>
          <w:sz w:val="24"/>
          <w:szCs w:val="24"/>
          <w:lang w:eastAsia="zh-CN"/>
        </w:rPr>
        <w:t>2</w:t>
      </w:r>
      <w:r w:rsidRPr="0081698E">
        <w:rPr>
          <w:rFonts w:ascii="Book Antiqua" w:eastAsia="宋体" w:hAnsi="Book Antiqua" w:cs="Times New Roman"/>
          <w:kern w:val="2"/>
          <w:sz w:val="24"/>
          <w:szCs w:val="24"/>
          <w:lang w:eastAsia="zh-CN"/>
        </w:rPr>
        <w:t>: 407-419 [PMID: 19412490 DOI: 10.2147/nedt.2006.2.4.407]</w:t>
      </w:r>
    </w:p>
    <w:p w14:paraId="26FAF20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70 </w:t>
      </w:r>
      <w:r w:rsidRPr="0081698E">
        <w:rPr>
          <w:rFonts w:ascii="Book Antiqua" w:eastAsia="宋体" w:hAnsi="Book Antiqua" w:cs="Times New Roman"/>
          <w:b/>
          <w:kern w:val="2"/>
          <w:sz w:val="24"/>
          <w:szCs w:val="24"/>
          <w:lang w:eastAsia="zh-CN"/>
        </w:rPr>
        <w:t>Kaye CM</w:t>
      </w:r>
      <w:r w:rsidRPr="0081698E">
        <w:rPr>
          <w:rFonts w:ascii="Book Antiqua" w:eastAsia="宋体" w:hAnsi="Book Antiqua" w:cs="Times New Roman"/>
          <w:kern w:val="2"/>
          <w:sz w:val="24"/>
          <w:szCs w:val="24"/>
          <w:lang w:eastAsia="zh-CN"/>
        </w:rPr>
        <w:t xml:space="preserve">, Nicholls B. Clinical pharmacokinetics of </w:t>
      </w:r>
      <w:proofErr w:type="spellStart"/>
      <w:r w:rsidRPr="0081698E">
        <w:rPr>
          <w:rFonts w:ascii="Book Antiqua" w:eastAsia="宋体" w:hAnsi="Book Antiqua" w:cs="Times New Roman"/>
          <w:kern w:val="2"/>
          <w:sz w:val="24"/>
          <w:szCs w:val="24"/>
          <w:lang w:eastAsia="zh-CN"/>
        </w:rPr>
        <w:t>ropinirole</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Pharmacokinet</w:t>
      </w:r>
      <w:proofErr w:type="spellEnd"/>
      <w:r w:rsidRPr="0081698E">
        <w:rPr>
          <w:rFonts w:ascii="Book Antiqua" w:eastAsia="宋体" w:hAnsi="Book Antiqua" w:cs="Times New Roman"/>
          <w:kern w:val="2"/>
          <w:sz w:val="24"/>
          <w:szCs w:val="24"/>
          <w:lang w:eastAsia="zh-CN"/>
        </w:rPr>
        <w:t xml:space="preserve"> 2000; </w:t>
      </w:r>
      <w:r w:rsidRPr="0081698E">
        <w:rPr>
          <w:rFonts w:ascii="Book Antiqua" w:eastAsia="宋体" w:hAnsi="Book Antiqua" w:cs="Times New Roman"/>
          <w:b/>
          <w:kern w:val="2"/>
          <w:sz w:val="24"/>
          <w:szCs w:val="24"/>
          <w:lang w:eastAsia="zh-CN"/>
        </w:rPr>
        <w:t>39</w:t>
      </w:r>
      <w:r w:rsidRPr="0081698E">
        <w:rPr>
          <w:rFonts w:ascii="Book Antiqua" w:eastAsia="宋体" w:hAnsi="Book Antiqua" w:cs="Times New Roman"/>
          <w:kern w:val="2"/>
          <w:sz w:val="24"/>
          <w:szCs w:val="24"/>
          <w:lang w:eastAsia="zh-CN"/>
        </w:rPr>
        <w:t>: 243-254 [PMID: 11069211 DOI: 10.2165/00003088-200039040-00001]</w:t>
      </w:r>
    </w:p>
    <w:p w14:paraId="042333D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71 </w:t>
      </w:r>
      <w:proofErr w:type="spellStart"/>
      <w:r w:rsidRPr="0081698E">
        <w:rPr>
          <w:rFonts w:ascii="Book Antiqua" w:eastAsia="宋体" w:hAnsi="Book Antiqua" w:cs="Times New Roman"/>
          <w:b/>
          <w:kern w:val="2"/>
          <w:sz w:val="24"/>
          <w:szCs w:val="24"/>
          <w:lang w:eastAsia="zh-CN"/>
        </w:rPr>
        <w:t>Juergens</w:t>
      </w:r>
      <w:proofErr w:type="spellEnd"/>
      <w:r w:rsidRPr="0081698E">
        <w:rPr>
          <w:rFonts w:ascii="Book Antiqua" w:eastAsia="宋体" w:hAnsi="Book Antiqua" w:cs="Times New Roman"/>
          <w:b/>
          <w:kern w:val="2"/>
          <w:sz w:val="24"/>
          <w:szCs w:val="24"/>
          <w:lang w:eastAsia="zh-CN"/>
        </w:rPr>
        <w:t xml:space="preserve"> TM</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 xml:space="preserve">Adverse effects of </w:t>
      </w:r>
      <w:proofErr w:type="spellStart"/>
      <w:r w:rsidRPr="0081698E">
        <w:rPr>
          <w:rFonts w:ascii="Book Antiqua" w:eastAsia="宋体" w:hAnsi="Book Antiqua" w:cs="Times New Roman"/>
          <w:kern w:val="2"/>
          <w:sz w:val="24"/>
          <w:szCs w:val="24"/>
          <w:lang w:eastAsia="zh-CN"/>
        </w:rPr>
        <w:t>ropinirole</w:t>
      </w:r>
      <w:proofErr w:type="spellEnd"/>
      <w:r w:rsidRPr="0081698E">
        <w:rPr>
          <w:rFonts w:ascii="Book Antiqua" w:eastAsia="宋体" w:hAnsi="Book Antiqua" w:cs="Times New Roman"/>
          <w:kern w:val="2"/>
          <w:sz w:val="24"/>
          <w:szCs w:val="24"/>
          <w:lang w:eastAsia="zh-CN"/>
        </w:rPr>
        <w:t>-treated restless leg syndrome (RLS) during smoking cessation.</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Sleep Med</w:t>
      </w:r>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4</w:t>
      </w:r>
      <w:r w:rsidRPr="0081698E">
        <w:rPr>
          <w:rFonts w:ascii="Book Antiqua" w:eastAsia="宋体" w:hAnsi="Book Antiqua" w:cs="Times New Roman"/>
          <w:kern w:val="2"/>
          <w:sz w:val="24"/>
          <w:szCs w:val="24"/>
          <w:lang w:eastAsia="zh-CN"/>
        </w:rPr>
        <w:t>: 371-372 [PMID: 18763430]</w:t>
      </w:r>
    </w:p>
    <w:p w14:paraId="55893F6F"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72 </w:t>
      </w:r>
      <w:r w:rsidRPr="0081698E">
        <w:rPr>
          <w:rFonts w:ascii="Book Antiqua" w:eastAsia="宋体" w:hAnsi="Book Antiqua" w:cs="Times New Roman"/>
          <w:b/>
          <w:kern w:val="2"/>
          <w:sz w:val="24"/>
          <w:szCs w:val="24"/>
          <w:lang w:eastAsia="zh-CN"/>
        </w:rPr>
        <w:t>Nakajima M</w:t>
      </w:r>
      <w:r w:rsidRPr="0081698E">
        <w:rPr>
          <w:rFonts w:ascii="Book Antiqua" w:eastAsia="宋体" w:hAnsi="Book Antiqua" w:cs="Times New Roman"/>
          <w:kern w:val="2"/>
          <w:sz w:val="24"/>
          <w:szCs w:val="24"/>
          <w:lang w:eastAsia="zh-CN"/>
        </w:rPr>
        <w:t xml:space="preserve">, Kobayashi K, Shimada N, Tokudome S, Yamamoto T, </w:t>
      </w:r>
      <w:proofErr w:type="spellStart"/>
      <w:r w:rsidRPr="0081698E">
        <w:rPr>
          <w:rFonts w:ascii="Book Antiqua" w:eastAsia="宋体" w:hAnsi="Book Antiqua" w:cs="Times New Roman"/>
          <w:kern w:val="2"/>
          <w:sz w:val="24"/>
          <w:szCs w:val="24"/>
          <w:lang w:eastAsia="zh-CN"/>
        </w:rPr>
        <w:t>Kuroiwa</w:t>
      </w:r>
      <w:proofErr w:type="spellEnd"/>
      <w:r w:rsidRPr="0081698E">
        <w:rPr>
          <w:rFonts w:ascii="Book Antiqua" w:eastAsia="宋体" w:hAnsi="Book Antiqua" w:cs="Times New Roman"/>
          <w:kern w:val="2"/>
          <w:sz w:val="24"/>
          <w:szCs w:val="24"/>
          <w:lang w:eastAsia="zh-CN"/>
        </w:rPr>
        <w:t xml:space="preserve"> Y. Involvement of CYP1A2 in </w:t>
      </w:r>
      <w:proofErr w:type="spellStart"/>
      <w:r w:rsidRPr="0081698E">
        <w:rPr>
          <w:rFonts w:ascii="Book Antiqua" w:eastAsia="宋体" w:hAnsi="Book Antiqua" w:cs="Times New Roman"/>
          <w:kern w:val="2"/>
          <w:sz w:val="24"/>
          <w:szCs w:val="24"/>
          <w:lang w:eastAsia="zh-CN"/>
        </w:rPr>
        <w:t>mexiletine</w:t>
      </w:r>
      <w:proofErr w:type="spellEnd"/>
      <w:r w:rsidRPr="0081698E">
        <w:rPr>
          <w:rFonts w:ascii="Book Antiqua" w:eastAsia="宋体" w:hAnsi="Book Antiqua" w:cs="Times New Roman"/>
          <w:kern w:val="2"/>
          <w:sz w:val="24"/>
          <w:szCs w:val="24"/>
          <w:lang w:eastAsia="zh-CN"/>
        </w:rPr>
        <w:t xml:space="preserve"> metabolism. </w:t>
      </w:r>
      <w:r w:rsidRPr="0081698E">
        <w:rPr>
          <w:rFonts w:ascii="Book Antiqua" w:eastAsia="宋体" w:hAnsi="Book Antiqua" w:cs="Times New Roman"/>
          <w:i/>
          <w:kern w:val="2"/>
          <w:sz w:val="24"/>
          <w:szCs w:val="24"/>
          <w:lang w:eastAsia="zh-CN"/>
        </w:rPr>
        <w:t xml:space="preserve">Br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1998; </w:t>
      </w:r>
      <w:r w:rsidRPr="0081698E">
        <w:rPr>
          <w:rFonts w:ascii="Book Antiqua" w:eastAsia="宋体" w:hAnsi="Book Antiqua" w:cs="Times New Roman"/>
          <w:b/>
          <w:kern w:val="2"/>
          <w:sz w:val="24"/>
          <w:szCs w:val="24"/>
          <w:lang w:eastAsia="zh-CN"/>
        </w:rPr>
        <w:t>46</w:t>
      </w:r>
      <w:r w:rsidRPr="0081698E">
        <w:rPr>
          <w:rFonts w:ascii="Book Antiqua" w:eastAsia="宋体" w:hAnsi="Book Antiqua" w:cs="Times New Roman"/>
          <w:kern w:val="2"/>
          <w:sz w:val="24"/>
          <w:szCs w:val="24"/>
          <w:lang w:eastAsia="zh-CN"/>
        </w:rPr>
        <w:t>: 55-62 [PMID: 9690950 DOI: 10.1046/j.1365-2125.1998.00048.x]</w:t>
      </w:r>
    </w:p>
    <w:p w14:paraId="0D536E3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73 </w:t>
      </w:r>
      <w:proofErr w:type="spellStart"/>
      <w:r w:rsidRPr="0081698E">
        <w:rPr>
          <w:rFonts w:ascii="Book Antiqua" w:eastAsia="宋体" w:hAnsi="Book Antiqua" w:cs="Times New Roman"/>
          <w:b/>
          <w:kern w:val="2"/>
          <w:sz w:val="24"/>
          <w:szCs w:val="24"/>
          <w:lang w:eastAsia="zh-CN"/>
        </w:rPr>
        <w:t>Grech-Bélanger</w:t>
      </w:r>
      <w:proofErr w:type="spellEnd"/>
      <w:r w:rsidRPr="0081698E">
        <w:rPr>
          <w:rFonts w:ascii="Book Antiqua" w:eastAsia="宋体" w:hAnsi="Book Antiqua" w:cs="Times New Roman"/>
          <w:b/>
          <w:kern w:val="2"/>
          <w:sz w:val="24"/>
          <w:szCs w:val="24"/>
          <w:lang w:eastAsia="zh-CN"/>
        </w:rPr>
        <w:t xml:space="preserve"> O</w:t>
      </w:r>
      <w:r w:rsidRPr="0081698E">
        <w:rPr>
          <w:rFonts w:ascii="Book Antiqua" w:eastAsia="宋体" w:hAnsi="Book Antiqua" w:cs="Times New Roman"/>
          <w:kern w:val="2"/>
          <w:sz w:val="24"/>
          <w:szCs w:val="24"/>
          <w:lang w:eastAsia="zh-CN"/>
        </w:rPr>
        <w:t xml:space="preserve">, Gilbert M, Turgeon J, LeBlanc PP. Effect of cigarette smoking on </w:t>
      </w:r>
      <w:proofErr w:type="spellStart"/>
      <w:r w:rsidRPr="0081698E">
        <w:rPr>
          <w:rFonts w:ascii="Book Antiqua" w:eastAsia="宋体" w:hAnsi="Book Antiqua" w:cs="Times New Roman"/>
          <w:kern w:val="2"/>
          <w:sz w:val="24"/>
          <w:szCs w:val="24"/>
          <w:lang w:eastAsia="zh-CN"/>
        </w:rPr>
        <w:t>mexiletine</w:t>
      </w:r>
      <w:proofErr w:type="spellEnd"/>
      <w:r w:rsidRPr="0081698E">
        <w:rPr>
          <w:rFonts w:ascii="Book Antiqua" w:eastAsia="宋体" w:hAnsi="Book Antiqua" w:cs="Times New Roman"/>
          <w:kern w:val="2"/>
          <w:sz w:val="24"/>
          <w:szCs w:val="24"/>
          <w:lang w:eastAsia="zh-CN"/>
        </w:rPr>
        <w:t xml:space="preserve"> kinetics.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1985; </w:t>
      </w:r>
      <w:r w:rsidRPr="0081698E">
        <w:rPr>
          <w:rFonts w:ascii="Book Antiqua" w:eastAsia="宋体" w:hAnsi="Book Antiqua" w:cs="Times New Roman"/>
          <w:b/>
          <w:kern w:val="2"/>
          <w:sz w:val="24"/>
          <w:szCs w:val="24"/>
          <w:lang w:eastAsia="zh-CN"/>
        </w:rPr>
        <w:t>37</w:t>
      </w:r>
      <w:r w:rsidRPr="0081698E">
        <w:rPr>
          <w:rFonts w:ascii="Book Antiqua" w:eastAsia="宋体" w:hAnsi="Book Antiqua" w:cs="Times New Roman"/>
          <w:kern w:val="2"/>
          <w:sz w:val="24"/>
          <w:szCs w:val="24"/>
          <w:lang w:eastAsia="zh-CN"/>
        </w:rPr>
        <w:t>: 638-643 [PMID: 4006363 DOI: 10.1038/clpt.1985.103]</w:t>
      </w:r>
    </w:p>
    <w:p w14:paraId="54B865EF"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74 </w:t>
      </w:r>
      <w:r w:rsidRPr="0081698E">
        <w:rPr>
          <w:rFonts w:ascii="Book Antiqua" w:eastAsia="宋体" w:hAnsi="Book Antiqua" w:cs="Times New Roman"/>
          <w:b/>
          <w:kern w:val="2"/>
          <w:sz w:val="24"/>
          <w:szCs w:val="24"/>
          <w:lang w:eastAsia="zh-CN"/>
        </w:rPr>
        <w:t>Allais G</w:t>
      </w:r>
      <w:r w:rsidRPr="0081698E">
        <w:rPr>
          <w:rFonts w:ascii="Book Antiqua" w:eastAsia="宋体" w:hAnsi="Book Antiqua" w:cs="Times New Roman"/>
          <w:kern w:val="2"/>
          <w:sz w:val="24"/>
          <w:szCs w:val="24"/>
          <w:lang w:eastAsia="zh-CN"/>
        </w:rPr>
        <w:t>, Benedetto C.</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 xml:space="preserve">A review of the use of </w:t>
      </w:r>
      <w:proofErr w:type="spellStart"/>
      <w:r w:rsidRPr="0081698E">
        <w:rPr>
          <w:rFonts w:ascii="Book Antiqua" w:eastAsia="宋体" w:hAnsi="Book Antiqua" w:cs="Times New Roman"/>
          <w:kern w:val="2"/>
          <w:sz w:val="24"/>
          <w:szCs w:val="24"/>
          <w:lang w:eastAsia="zh-CN"/>
        </w:rPr>
        <w:t>frovatriptan</w:t>
      </w:r>
      <w:proofErr w:type="spellEnd"/>
      <w:r w:rsidRPr="0081698E">
        <w:rPr>
          <w:rFonts w:ascii="Book Antiqua" w:eastAsia="宋体" w:hAnsi="Book Antiqua" w:cs="Times New Roman"/>
          <w:kern w:val="2"/>
          <w:sz w:val="24"/>
          <w:szCs w:val="24"/>
          <w:lang w:eastAsia="zh-CN"/>
        </w:rPr>
        <w:t xml:space="preserve"> in the treatment of </w:t>
      </w:r>
      <w:proofErr w:type="spellStart"/>
      <w:r w:rsidRPr="0081698E">
        <w:rPr>
          <w:rFonts w:ascii="Book Antiqua" w:eastAsia="宋体" w:hAnsi="Book Antiqua" w:cs="Times New Roman"/>
          <w:kern w:val="2"/>
          <w:sz w:val="24"/>
          <w:szCs w:val="24"/>
          <w:lang w:eastAsia="zh-CN"/>
        </w:rPr>
        <w:t>menstrually</w:t>
      </w:r>
      <w:proofErr w:type="spellEnd"/>
      <w:r w:rsidRPr="0081698E">
        <w:rPr>
          <w:rFonts w:ascii="Book Antiqua" w:eastAsia="宋体" w:hAnsi="Book Antiqua" w:cs="Times New Roman"/>
          <w:kern w:val="2"/>
          <w:sz w:val="24"/>
          <w:szCs w:val="24"/>
          <w:lang w:eastAsia="zh-CN"/>
        </w:rPr>
        <w:t xml:space="preserve"> related migraine.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Adv</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Neurol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Disord</w:t>
      </w:r>
      <w:proofErr w:type="spellEnd"/>
      <w:r w:rsidRPr="0081698E">
        <w:rPr>
          <w:rFonts w:ascii="Book Antiqua" w:eastAsia="宋体" w:hAnsi="Book Antiqua" w:cs="Times New Roman"/>
          <w:kern w:val="2"/>
          <w:sz w:val="24"/>
          <w:szCs w:val="24"/>
          <w:lang w:eastAsia="zh-CN"/>
        </w:rPr>
        <w:t xml:space="preserve"> 2013; </w:t>
      </w:r>
      <w:r w:rsidRPr="0081698E">
        <w:rPr>
          <w:rFonts w:ascii="Book Antiqua" w:eastAsia="宋体" w:hAnsi="Book Antiqua" w:cs="Times New Roman"/>
          <w:b/>
          <w:kern w:val="2"/>
          <w:sz w:val="24"/>
          <w:szCs w:val="24"/>
          <w:lang w:eastAsia="zh-CN"/>
        </w:rPr>
        <w:t>6</w:t>
      </w:r>
      <w:r w:rsidRPr="0081698E">
        <w:rPr>
          <w:rFonts w:ascii="Book Antiqua" w:eastAsia="宋体" w:hAnsi="Book Antiqua" w:cs="Times New Roman"/>
          <w:kern w:val="2"/>
          <w:sz w:val="24"/>
          <w:szCs w:val="24"/>
          <w:lang w:eastAsia="zh-CN"/>
        </w:rPr>
        <w:t>: 55-67 [PMID: 23483096 DOI: 10.1177/1756285612470191]</w:t>
      </w:r>
    </w:p>
    <w:p w14:paraId="412B6AE0" w14:textId="63E0299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75 </w:t>
      </w:r>
      <w:r w:rsidRPr="0081698E">
        <w:rPr>
          <w:rFonts w:ascii="Book Antiqua" w:eastAsia="宋体" w:hAnsi="Book Antiqua" w:cs="Times New Roman"/>
          <w:b/>
          <w:kern w:val="2"/>
          <w:sz w:val="24"/>
          <w:szCs w:val="24"/>
          <w:lang w:eastAsia="zh-CN"/>
        </w:rPr>
        <w:t>Buchan P,</w:t>
      </w:r>
      <w:r w:rsidR="001E47CF" w:rsidRPr="0081698E">
        <w:rPr>
          <w:rFonts w:ascii="Book Antiqua" w:eastAsia="宋体" w:hAnsi="Book Antiqua" w:cs="Times New Roman" w:hint="eastAsia"/>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Keywood</w:t>
      </w:r>
      <w:proofErr w:type="spellEnd"/>
      <w:r w:rsidRPr="0081698E">
        <w:rPr>
          <w:rFonts w:ascii="Book Antiqua" w:eastAsia="宋体" w:hAnsi="Book Antiqua" w:cs="Times New Roman"/>
          <w:kern w:val="2"/>
          <w:sz w:val="24"/>
          <w:szCs w:val="24"/>
          <w:lang w:eastAsia="zh-CN"/>
        </w:rPr>
        <w:t xml:space="preserve"> C, Wade A, Ward C. Clinical pharmacokinetics of </w:t>
      </w:r>
      <w:proofErr w:type="spellStart"/>
      <w:r w:rsidRPr="0081698E">
        <w:rPr>
          <w:rFonts w:ascii="Book Antiqua" w:eastAsia="宋体" w:hAnsi="Book Antiqua" w:cs="Times New Roman"/>
          <w:kern w:val="2"/>
          <w:sz w:val="24"/>
          <w:szCs w:val="24"/>
          <w:lang w:eastAsia="zh-CN"/>
        </w:rPr>
        <w:t>frovatriptan</w:t>
      </w:r>
      <w:proofErr w:type="spell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lastRenderedPageBreak/>
        <w:t>Headache</w:t>
      </w:r>
      <w:r w:rsidR="001E47CF" w:rsidRPr="0081698E">
        <w:rPr>
          <w:rFonts w:ascii="Book Antiqua" w:eastAsia="宋体" w:hAnsi="Book Antiqua" w:cs="Times New Roman" w:hint="eastAsia"/>
          <w:kern w:val="2"/>
          <w:sz w:val="24"/>
          <w:szCs w:val="24"/>
          <w:lang w:eastAsia="zh-CN"/>
        </w:rPr>
        <w:t>.</w:t>
      </w:r>
      <w:proofErr w:type="gramEnd"/>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i/>
          <w:kern w:val="2"/>
          <w:sz w:val="24"/>
          <w:szCs w:val="24"/>
          <w:lang w:eastAsia="zh-CN"/>
        </w:rPr>
        <w:t>J</w:t>
      </w:r>
      <w:r w:rsidR="001E47CF" w:rsidRPr="0081698E">
        <w:rPr>
          <w:rFonts w:ascii="Book Antiqua" w:eastAsia="宋体" w:hAnsi="Book Antiqua" w:cs="Times New Roman" w:hint="eastAsia"/>
          <w:i/>
          <w:kern w:val="2"/>
          <w:sz w:val="24"/>
          <w:szCs w:val="24"/>
          <w:lang w:eastAsia="zh-CN"/>
        </w:rPr>
        <w:t xml:space="preserve"> </w:t>
      </w:r>
      <w:r w:rsidRPr="0081698E">
        <w:rPr>
          <w:rFonts w:ascii="Book Antiqua" w:eastAsia="宋体" w:hAnsi="Book Antiqua" w:cs="Times New Roman"/>
          <w:i/>
          <w:kern w:val="2"/>
          <w:sz w:val="24"/>
          <w:szCs w:val="24"/>
          <w:lang w:eastAsia="zh-CN"/>
        </w:rPr>
        <w:t>Head and Face Pain</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2002;</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b/>
          <w:kern w:val="2"/>
          <w:sz w:val="24"/>
          <w:szCs w:val="24"/>
          <w:lang w:eastAsia="zh-CN"/>
        </w:rPr>
        <w:t>42</w:t>
      </w:r>
      <w:r w:rsidRPr="0081698E">
        <w:rPr>
          <w:rFonts w:ascii="Book Antiqua" w:eastAsia="宋体" w:hAnsi="Book Antiqua" w:cs="Times New Roman"/>
          <w:kern w:val="2"/>
          <w:sz w:val="24"/>
          <w:szCs w:val="24"/>
          <w:lang w:eastAsia="zh-CN"/>
        </w:rPr>
        <w:t>:</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 xml:space="preserve">54-62 </w:t>
      </w:r>
      <w:r w:rsidR="001E47CF" w:rsidRPr="0081698E">
        <w:rPr>
          <w:rFonts w:ascii="Book Antiqua" w:eastAsia="宋体" w:hAnsi="Book Antiqua" w:cs="Times New Roman" w:hint="eastAsia"/>
          <w:kern w:val="2"/>
          <w:sz w:val="24"/>
          <w:szCs w:val="24"/>
          <w:lang w:eastAsia="zh-CN"/>
        </w:rPr>
        <w:t>[</w:t>
      </w:r>
      <w:r w:rsidRPr="0081698E">
        <w:rPr>
          <w:rFonts w:ascii="Book Antiqua" w:eastAsia="宋体" w:hAnsi="Book Antiqua" w:cs="Times New Roman"/>
          <w:kern w:val="2"/>
          <w:sz w:val="24"/>
          <w:szCs w:val="24"/>
          <w:lang w:eastAsia="zh-CN"/>
        </w:rPr>
        <w:t>DOI: 10.1046/j.1526-4610.42.s2.3.x</w:t>
      </w:r>
      <w:r w:rsidR="001E47CF" w:rsidRPr="0081698E">
        <w:rPr>
          <w:rFonts w:ascii="Book Antiqua" w:eastAsia="宋体" w:hAnsi="Book Antiqua" w:cs="Times New Roman" w:hint="eastAsia"/>
          <w:kern w:val="2"/>
          <w:sz w:val="24"/>
          <w:szCs w:val="24"/>
          <w:lang w:eastAsia="zh-CN"/>
        </w:rPr>
        <w:t>]</w:t>
      </w:r>
    </w:p>
    <w:p w14:paraId="39AFE02D"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76 </w:t>
      </w:r>
      <w:r w:rsidRPr="0081698E">
        <w:rPr>
          <w:rFonts w:ascii="Book Antiqua" w:eastAsia="宋体" w:hAnsi="Book Antiqua" w:cs="Times New Roman"/>
          <w:b/>
          <w:kern w:val="2"/>
          <w:sz w:val="24"/>
          <w:szCs w:val="24"/>
          <w:lang w:eastAsia="zh-CN"/>
        </w:rPr>
        <w:t>Buchan P</w:t>
      </w:r>
      <w:r w:rsidRPr="0081698E">
        <w:rPr>
          <w:rFonts w:ascii="Book Antiqua" w:eastAsia="宋体" w:hAnsi="Book Antiqua" w:cs="Times New Roman"/>
          <w:kern w:val="2"/>
          <w:sz w:val="24"/>
          <w:szCs w:val="24"/>
          <w:lang w:eastAsia="zh-CN"/>
        </w:rPr>
        <w:t xml:space="preserve">, Wade </w:t>
      </w:r>
      <w:proofErr w:type="gramStart"/>
      <w:r w:rsidRPr="0081698E">
        <w:rPr>
          <w:rFonts w:ascii="Book Antiqua" w:eastAsia="宋体" w:hAnsi="Book Antiqua" w:cs="Times New Roman"/>
          <w:kern w:val="2"/>
          <w:sz w:val="24"/>
          <w:szCs w:val="24"/>
          <w:lang w:eastAsia="zh-CN"/>
        </w:rPr>
        <w:t>A</w:t>
      </w:r>
      <w:proofErr w:type="gramEnd"/>
      <w:r w:rsidRPr="0081698E">
        <w:rPr>
          <w:rFonts w:ascii="Book Antiqua" w:eastAsia="宋体" w:hAnsi="Book Antiqua" w:cs="Times New Roman"/>
          <w:kern w:val="2"/>
          <w:sz w:val="24"/>
          <w:szCs w:val="24"/>
          <w:lang w:eastAsia="zh-CN"/>
        </w:rPr>
        <w:t xml:space="preserve">, Ward C, Oliver SD, Stewart AJ, Freestone S. </w:t>
      </w:r>
      <w:proofErr w:type="spellStart"/>
      <w:r w:rsidRPr="0081698E">
        <w:rPr>
          <w:rFonts w:ascii="Book Antiqua" w:eastAsia="宋体" w:hAnsi="Book Antiqua" w:cs="Times New Roman"/>
          <w:kern w:val="2"/>
          <w:sz w:val="24"/>
          <w:szCs w:val="24"/>
          <w:lang w:eastAsia="zh-CN"/>
        </w:rPr>
        <w:t>Frovatriptan</w:t>
      </w:r>
      <w:proofErr w:type="spellEnd"/>
      <w:r w:rsidRPr="0081698E">
        <w:rPr>
          <w:rFonts w:ascii="Book Antiqua" w:eastAsia="宋体" w:hAnsi="Book Antiqua" w:cs="Times New Roman"/>
          <w:kern w:val="2"/>
          <w:sz w:val="24"/>
          <w:szCs w:val="24"/>
          <w:lang w:eastAsia="zh-CN"/>
        </w:rPr>
        <w:t xml:space="preserve">: a review of drug-drug interactions. </w:t>
      </w:r>
      <w:r w:rsidRPr="0081698E">
        <w:rPr>
          <w:rFonts w:ascii="Book Antiqua" w:eastAsia="宋体" w:hAnsi="Book Antiqua" w:cs="Times New Roman"/>
          <w:i/>
          <w:kern w:val="2"/>
          <w:sz w:val="24"/>
          <w:szCs w:val="24"/>
          <w:lang w:eastAsia="zh-CN"/>
        </w:rPr>
        <w:t>Headache</w:t>
      </w:r>
      <w:r w:rsidRPr="0081698E">
        <w:rPr>
          <w:rFonts w:ascii="Book Antiqua" w:eastAsia="宋体" w:hAnsi="Book Antiqua" w:cs="Times New Roman"/>
          <w:kern w:val="2"/>
          <w:sz w:val="24"/>
          <w:szCs w:val="24"/>
          <w:lang w:eastAsia="zh-CN"/>
        </w:rPr>
        <w:t xml:space="preserve"> 2002; </w:t>
      </w:r>
      <w:r w:rsidRPr="0081698E">
        <w:rPr>
          <w:rFonts w:ascii="Book Antiqua" w:eastAsia="宋体" w:hAnsi="Book Antiqua" w:cs="Times New Roman"/>
          <w:b/>
          <w:kern w:val="2"/>
          <w:sz w:val="24"/>
          <w:szCs w:val="24"/>
          <w:lang w:eastAsia="zh-CN"/>
        </w:rPr>
        <w:t xml:space="preserve">42 </w:t>
      </w:r>
      <w:proofErr w:type="spellStart"/>
      <w:r w:rsidRPr="0081698E">
        <w:rPr>
          <w:rFonts w:ascii="Book Antiqua" w:eastAsia="宋体" w:hAnsi="Book Antiqua" w:cs="Times New Roman"/>
          <w:kern w:val="2"/>
          <w:sz w:val="24"/>
          <w:szCs w:val="24"/>
          <w:lang w:eastAsia="zh-CN"/>
        </w:rPr>
        <w:t>Suppl</w:t>
      </w:r>
      <w:proofErr w:type="spellEnd"/>
      <w:r w:rsidRPr="0081698E">
        <w:rPr>
          <w:rFonts w:ascii="Book Antiqua" w:eastAsia="宋体" w:hAnsi="Book Antiqua" w:cs="Times New Roman"/>
          <w:kern w:val="2"/>
          <w:sz w:val="24"/>
          <w:szCs w:val="24"/>
          <w:lang w:eastAsia="zh-CN"/>
        </w:rPr>
        <w:t xml:space="preserve"> 2: S63-S73 [PMID: 12028322 DOI: 10.1046/j.1526-4610.42.s2.4.x]</w:t>
      </w:r>
    </w:p>
    <w:p w14:paraId="2B37FF28" w14:textId="38412224"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77 </w:t>
      </w:r>
      <w:proofErr w:type="spellStart"/>
      <w:r w:rsidRPr="0081698E">
        <w:rPr>
          <w:rFonts w:ascii="Book Antiqua" w:eastAsia="宋体" w:hAnsi="Book Antiqua" w:cs="Times New Roman"/>
          <w:b/>
          <w:kern w:val="2"/>
          <w:sz w:val="24"/>
          <w:szCs w:val="24"/>
          <w:lang w:eastAsia="zh-CN"/>
        </w:rPr>
        <w:t>Rolan</w:t>
      </w:r>
      <w:proofErr w:type="spellEnd"/>
      <w:r w:rsidRPr="0081698E">
        <w:rPr>
          <w:rFonts w:ascii="Book Antiqua" w:eastAsia="宋体" w:hAnsi="Book Antiqua" w:cs="Times New Roman"/>
          <w:b/>
          <w:kern w:val="2"/>
          <w:sz w:val="24"/>
          <w:szCs w:val="24"/>
          <w:lang w:eastAsia="zh-CN"/>
        </w:rPr>
        <w:t xml:space="preserve"> P. </w:t>
      </w:r>
      <w:r w:rsidRPr="0081698E">
        <w:rPr>
          <w:rFonts w:ascii="Book Antiqua" w:eastAsia="宋体" w:hAnsi="Book Antiqua" w:cs="Times New Roman"/>
          <w:kern w:val="2"/>
          <w:sz w:val="24"/>
          <w:szCs w:val="24"/>
          <w:lang w:eastAsia="zh-CN"/>
        </w:rPr>
        <w:t xml:space="preserve">Potential drug interactions with the novel </w:t>
      </w:r>
      <w:proofErr w:type="spellStart"/>
      <w:r w:rsidRPr="0081698E">
        <w:rPr>
          <w:rFonts w:ascii="Book Antiqua" w:eastAsia="宋体" w:hAnsi="Book Antiqua" w:cs="Times New Roman"/>
          <w:kern w:val="2"/>
          <w:sz w:val="24"/>
          <w:szCs w:val="24"/>
          <w:lang w:eastAsia="zh-CN"/>
        </w:rPr>
        <w:t>antimigraine</w:t>
      </w:r>
      <w:proofErr w:type="spellEnd"/>
      <w:r w:rsidRPr="0081698E">
        <w:rPr>
          <w:rFonts w:ascii="Book Antiqua" w:eastAsia="宋体" w:hAnsi="Book Antiqua" w:cs="Times New Roman"/>
          <w:kern w:val="2"/>
          <w:sz w:val="24"/>
          <w:szCs w:val="24"/>
          <w:lang w:eastAsia="zh-CN"/>
        </w:rPr>
        <w:t xml:space="preserve"> compound </w:t>
      </w:r>
      <w:proofErr w:type="spellStart"/>
      <w:r w:rsidRPr="0081698E">
        <w:rPr>
          <w:rFonts w:ascii="Book Antiqua" w:eastAsia="宋体" w:hAnsi="Book Antiqua" w:cs="Times New Roman"/>
          <w:kern w:val="2"/>
          <w:sz w:val="24"/>
          <w:szCs w:val="24"/>
          <w:lang w:eastAsia="zh-CN"/>
        </w:rPr>
        <w:t>zolmitriptan</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Zomig</w:t>
      </w:r>
      <w:proofErr w:type="spellEnd"/>
      <w:r w:rsidRPr="0081698E">
        <w:rPr>
          <w:rFonts w:ascii="Book Antiqua" w:eastAsia="宋体" w:hAnsi="Book Antiqua" w:cs="Times New Roman"/>
          <w:kern w:val="2"/>
          <w:sz w:val="24"/>
          <w:szCs w:val="24"/>
          <w:lang w:eastAsia="zh-CN"/>
        </w:rPr>
        <w:t>™,</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 xml:space="preserve">311C90). </w:t>
      </w:r>
      <w:proofErr w:type="spellStart"/>
      <w:r w:rsidRPr="0081698E">
        <w:rPr>
          <w:rFonts w:ascii="Book Antiqua" w:eastAsia="宋体" w:hAnsi="Book Antiqua" w:cs="Times New Roman"/>
          <w:i/>
          <w:kern w:val="2"/>
          <w:sz w:val="24"/>
          <w:szCs w:val="24"/>
          <w:lang w:eastAsia="zh-CN"/>
        </w:rPr>
        <w:t>Cephalalgia</w:t>
      </w:r>
      <w:proofErr w:type="spellEnd"/>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1997;</w:t>
      </w:r>
      <w:r w:rsidR="001E47CF" w:rsidRPr="0081698E">
        <w:rPr>
          <w:rFonts w:ascii="Book Antiqua" w:eastAsia="宋体" w:hAnsi="Book Antiqua" w:cs="Times New Roman" w:hint="eastAsia"/>
          <w:kern w:val="2"/>
          <w:sz w:val="24"/>
          <w:szCs w:val="24"/>
          <w:lang w:eastAsia="zh-CN"/>
        </w:rPr>
        <w:t xml:space="preserve"> </w:t>
      </w:r>
      <w:r w:rsidR="001E47CF" w:rsidRPr="0081698E">
        <w:rPr>
          <w:rFonts w:ascii="Book Antiqua" w:eastAsia="宋体" w:hAnsi="Book Antiqua" w:cs="Times New Roman"/>
          <w:b/>
          <w:kern w:val="2"/>
          <w:sz w:val="24"/>
          <w:szCs w:val="24"/>
          <w:lang w:eastAsia="zh-CN"/>
        </w:rPr>
        <w:t>17</w:t>
      </w:r>
      <w:r w:rsidRPr="0081698E">
        <w:rPr>
          <w:rFonts w:ascii="Book Antiqua" w:eastAsia="宋体" w:hAnsi="Book Antiqua" w:cs="Times New Roman"/>
          <w:kern w:val="2"/>
          <w:sz w:val="24"/>
          <w:szCs w:val="24"/>
          <w:lang w:eastAsia="zh-CN"/>
        </w:rPr>
        <w:t>:</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21-</w:t>
      </w:r>
      <w:r w:rsidR="001E47CF" w:rsidRPr="0081698E">
        <w:rPr>
          <w:rFonts w:ascii="Book Antiqua" w:eastAsia="宋体" w:hAnsi="Book Antiqua" w:cs="Times New Roman" w:hint="eastAsia"/>
          <w:kern w:val="2"/>
          <w:sz w:val="24"/>
          <w:szCs w:val="24"/>
          <w:lang w:eastAsia="zh-CN"/>
        </w:rPr>
        <w:t>2</w:t>
      </w:r>
      <w:r w:rsidRPr="0081698E">
        <w:rPr>
          <w:rFonts w:ascii="Book Antiqua" w:eastAsia="宋体" w:hAnsi="Book Antiqua" w:cs="Times New Roman"/>
          <w:kern w:val="2"/>
          <w:sz w:val="24"/>
          <w:szCs w:val="24"/>
          <w:lang w:eastAsia="zh-CN"/>
        </w:rPr>
        <w:t>7 [DOI: 10.1177/0333102497017s1804]</w:t>
      </w:r>
    </w:p>
    <w:p w14:paraId="1E446F1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78 </w:t>
      </w:r>
      <w:r w:rsidRPr="0081698E">
        <w:rPr>
          <w:rFonts w:ascii="Book Antiqua" w:eastAsia="宋体" w:hAnsi="Book Antiqua" w:cs="Times New Roman"/>
          <w:b/>
          <w:kern w:val="2"/>
          <w:sz w:val="24"/>
          <w:szCs w:val="24"/>
          <w:lang w:eastAsia="zh-CN"/>
        </w:rPr>
        <w:t>Wild MJ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McKillop</w:t>
      </w:r>
      <w:proofErr w:type="spellEnd"/>
      <w:r w:rsidRPr="0081698E">
        <w:rPr>
          <w:rFonts w:ascii="Book Antiqua" w:eastAsia="宋体" w:hAnsi="Book Antiqua" w:cs="Times New Roman"/>
          <w:kern w:val="2"/>
          <w:sz w:val="24"/>
          <w:szCs w:val="24"/>
          <w:lang w:eastAsia="zh-CN"/>
        </w:rPr>
        <w:t xml:space="preserve"> D, Butters CJ. Determination of the human cytochrome P450 isoforms involved in the metabolism of </w:t>
      </w:r>
      <w:proofErr w:type="spellStart"/>
      <w:r w:rsidRPr="0081698E">
        <w:rPr>
          <w:rFonts w:ascii="Book Antiqua" w:eastAsia="宋体" w:hAnsi="Book Antiqua" w:cs="Times New Roman"/>
          <w:kern w:val="2"/>
          <w:sz w:val="24"/>
          <w:szCs w:val="24"/>
          <w:lang w:eastAsia="zh-CN"/>
        </w:rPr>
        <w:t>zolmitriptan</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Xenobiotica</w:t>
      </w:r>
      <w:proofErr w:type="spellEnd"/>
      <w:r w:rsidRPr="0081698E">
        <w:rPr>
          <w:rFonts w:ascii="Book Antiqua" w:eastAsia="宋体" w:hAnsi="Book Antiqua" w:cs="Times New Roman"/>
          <w:kern w:val="2"/>
          <w:sz w:val="24"/>
          <w:szCs w:val="24"/>
          <w:lang w:eastAsia="zh-CN"/>
        </w:rPr>
        <w:t xml:space="preserve"> 1999; </w:t>
      </w:r>
      <w:r w:rsidRPr="0081698E">
        <w:rPr>
          <w:rFonts w:ascii="Book Antiqua" w:eastAsia="宋体" w:hAnsi="Book Antiqua" w:cs="Times New Roman"/>
          <w:b/>
          <w:kern w:val="2"/>
          <w:sz w:val="24"/>
          <w:szCs w:val="24"/>
          <w:lang w:eastAsia="zh-CN"/>
        </w:rPr>
        <w:t>29</w:t>
      </w:r>
      <w:r w:rsidRPr="0081698E">
        <w:rPr>
          <w:rFonts w:ascii="Book Antiqua" w:eastAsia="宋体" w:hAnsi="Book Antiqua" w:cs="Times New Roman"/>
          <w:kern w:val="2"/>
          <w:sz w:val="24"/>
          <w:szCs w:val="24"/>
          <w:lang w:eastAsia="zh-CN"/>
        </w:rPr>
        <w:t>: 847-857 [PMID: 10553725 DOI: 10.1080/004982599238290]</w:t>
      </w:r>
    </w:p>
    <w:p w14:paraId="4266526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79 </w:t>
      </w:r>
      <w:r w:rsidRPr="0081698E">
        <w:rPr>
          <w:rFonts w:ascii="Book Antiqua" w:eastAsia="宋体" w:hAnsi="Book Antiqua" w:cs="Times New Roman"/>
          <w:b/>
          <w:kern w:val="2"/>
          <w:sz w:val="24"/>
          <w:szCs w:val="24"/>
          <w:lang w:eastAsia="zh-CN"/>
        </w:rPr>
        <w:t>Ismail IM</w:t>
      </w:r>
      <w:r w:rsidRPr="0081698E">
        <w:rPr>
          <w:rFonts w:ascii="Book Antiqua" w:eastAsia="宋体" w:hAnsi="Book Antiqua" w:cs="Times New Roman"/>
          <w:kern w:val="2"/>
          <w:sz w:val="24"/>
          <w:szCs w:val="24"/>
          <w:lang w:eastAsia="zh-CN"/>
        </w:rPr>
        <w:t xml:space="preserve">, Andrew PD, </w:t>
      </w:r>
      <w:proofErr w:type="spellStart"/>
      <w:r w:rsidRPr="0081698E">
        <w:rPr>
          <w:rFonts w:ascii="Book Antiqua" w:eastAsia="宋体" w:hAnsi="Book Antiqua" w:cs="Times New Roman"/>
          <w:kern w:val="2"/>
          <w:sz w:val="24"/>
          <w:szCs w:val="24"/>
          <w:lang w:eastAsia="zh-CN"/>
        </w:rPr>
        <w:t>Cholerton</w:t>
      </w:r>
      <w:proofErr w:type="spellEnd"/>
      <w:r w:rsidRPr="0081698E">
        <w:rPr>
          <w:rFonts w:ascii="Book Antiqua" w:eastAsia="宋体" w:hAnsi="Book Antiqua" w:cs="Times New Roman"/>
          <w:kern w:val="2"/>
          <w:sz w:val="24"/>
          <w:szCs w:val="24"/>
          <w:lang w:eastAsia="zh-CN"/>
        </w:rPr>
        <w:t xml:space="preserve"> J, Roberts AD, Dear GJ, Taylor S, Koch KM, </w:t>
      </w:r>
      <w:proofErr w:type="spellStart"/>
      <w:r w:rsidRPr="0081698E">
        <w:rPr>
          <w:rFonts w:ascii="Book Antiqua" w:eastAsia="宋体" w:hAnsi="Book Antiqua" w:cs="Times New Roman"/>
          <w:kern w:val="2"/>
          <w:sz w:val="24"/>
          <w:szCs w:val="24"/>
          <w:lang w:eastAsia="zh-CN"/>
        </w:rPr>
        <w:t>Saynor</w:t>
      </w:r>
      <w:proofErr w:type="spellEnd"/>
      <w:r w:rsidRPr="0081698E">
        <w:rPr>
          <w:rFonts w:ascii="Book Antiqua" w:eastAsia="宋体" w:hAnsi="Book Antiqua" w:cs="Times New Roman"/>
          <w:kern w:val="2"/>
          <w:sz w:val="24"/>
          <w:szCs w:val="24"/>
          <w:lang w:eastAsia="zh-CN"/>
        </w:rPr>
        <w:t xml:space="preserve"> DA. </w:t>
      </w:r>
      <w:proofErr w:type="gramStart"/>
      <w:r w:rsidRPr="0081698E">
        <w:rPr>
          <w:rFonts w:ascii="Book Antiqua" w:eastAsia="宋体" w:hAnsi="Book Antiqua" w:cs="Times New Roman"/>
          <w:kern w:val="2"/>
          <w:sz w:val="24"/>
          <w:szCs w:val="24"/>
          <w:lang w:eastAsia="zh-CN"/>
        </w:rPr>
        <w:t xml:space="preserve">Characterization of the metabolites of </w:t>
      </w:r>
      <w:proofErr w:type="spellStart"/>
      <w:r w:rsidRPr="0081698E">
        <w:rPr>
          <w:rFonts w:ascii="Book Antiqua" w:eastAsia="宋体" w:hAnsi="Book Antiqua" w:cs="Times New Roman"/>
          <w:kern w:val="2"/>
          <w:sz w:val="24"/>
          <w:szCs w:val="24"/>
          <w:lang w:eastAsia="zh-CN"/>
        </w:rPr>
        <w:t>alosetron</w:t>
      </w:r>
      <w:proofErr w:type="spellEnd"/>
      <w:r w:rsidRPr="0081698E">
        <w:rPr>
          <w:rFonts w:ascii="Book Antiqua" w:eastAsia="宋体" w:hAnsi="Book Antiqua" w:cs="Times New Roman"/>
          <w:kern w:val="2"/>
          <w:sz w:val="24"/>
          <w:szCs w:val="24"/>
          <w:lang w:eastAsia="zh-CN"/>
        </w:rPr>
        <w:t xml:space="preserve"> in experimental animals and human.</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Xenobiotica</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35</w:t>
      </w:r>
      <w:r w:rsidRPr="0081698E">
        <w:rPr>
          <w:rFonts w:ascii="Book Antiqua" w:eastAsia="宋体" w:hAnsi="Book Antiqua" w:cs="Times New Roman"/>
          <w:kern w:val="2"/>
          <w:sz w:val="24"/>
          <w:szCs w:val="24"/>
          <w:lang w:eastAsia="zh-CN"/>
        </w:rPr>
        <w:t>: 131-154 [PMID: 16019944 DOI: 10.1080/00498250400028247]</w:t>
      </w:r>
    </w:p>
    <w:p w14:paraId="6A73B76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80 </w:t>
      </w:r>
      <w:r w:rsidRPr="0081698E">
        <w:rPr>
          <w:rFonts w:ascii="Book Antiqua" w:eastAsia="宋体" w:hAnsi="Book Antiqua" w:cs="Times New Roman"/>
          <w:b/>
          <w:kern w:val="2"/>
          <w:sz w:val="24"/>
          <w:szCs w:val="24"/>
          <w:lang w:eastAsia="zh-CN"/>
        </w:rPr>
        <w:t>Koch KM</w:t>
      </w:r>
      <w:r w:rsidRPr="0081698E">
        <w:rPr>
          <w:rFonts w:ascii="Book Antiqua" w:eastAsia="宋体" w:hAnsi="Book Antiqua" w:cs="Times New Roman"/>
          <w:kern w:val="2"/>
          <w:sz w:val="24"/>
          <w:szCs w:val="24"/>
          <w:lang w:eastAsia="zh-CN"/>
        </w:rPr>
        <w:t xml:space="preserve">, Ricci BM, </w:t>
      </w:r>
      <w:proofErr w:type="spellStart"/>
      <w:r w:rsidRPr="0081698E">
        <w:rPr>
          <w:rFonts w:ascii="Book Antiqua" w:eastAsia="宋体" w:hAnsi="Book Antiqua" w:cs="Times New Roman"/>
          <w:kern w:val="2"/>
          <w:sz w:val="24"/>
          <w:szCs w:val="24"/>
          <w:lang w:eastAsia="zh-CN"/>
        </w:rPr>
        <w:t>Hedayetullah</w:t>
      </w:r>
      <w:proofErr w:type="spellEnd"/>
      <w:r w:rsidRPr="0081698E">
        <w:rPr>
          <w:rFonts w:ascii="Book Antiqua" w:eastAsia="宋体" w:hAnsi="Book Antiqua" w:cs="Times New Roman"/>
          <w:kern w:val="2"/>
          <w:sz w:val="24"/>
          <w:szCs w:val="24"/>
          <w:lang w:eastAsia="zh-CN"/>
        </w:rPr>
        <w:t xml:space="preserve"> NS, Jewell D, Kersey KE. </w:t>
      </w:r>
      <w:proofErr w:type="gramStart"/>
      <w:r w:rsidRPr="0081698E">
        <w:rPr>
          <w:rFonts w:ascii="Book Antiqua" w:eastAsia="宋体" w:hAnsi="Book Antiqua" w:cs="Times New Roman"/>
          <w:kern w:val="2"/>
          <w:sz w:val="24"/>
          <w:szCs w:val="24"/>
          <w:lang w:eastAsia="zh-CN"/>
        </w:rPr>
        <w:t xml:space="preserve">Effect of </w:t>
      </w:r>
      <w:proofErr w:type="spellStart"/>
      <w:r w:rsidRPr="0081698E">
        <w:rPr>
          <w:rFonts w:ascii="Book Antiqua" w:eastAsia="宋体" w:hAnsi="Book Antiqua" w:cs="Times New Roman"/>
          <w:kern w:val="2"/>
          <w:sz w:val="24"/>
          <w:szCs w:val="24"/>
          <w:lang w:eastAsia="zh-CN"/>
        </w:rPr>
        <w:t>alosetron</w:t>
      </w:r>
      <w:proofErr w:type="spellEnd"/>
      <w:r w:rsidRPr="0081698E">
        <w:rPr>
          <w:rFonts w:ascii="Book Antiqua" w:eastAsia="宋体" w:hAnsi="Book Antiqua" w:cs="Times New Roman"/>
          <w:kern w:val="2"/>
          <w:sz w:val="24"/>
          <w:szCs w:val="24"/>
          <w:lang w:eastAsia="zh-CN"/>
        </w:rPr>
        <w:t xml:space="preserve"> on theophylline pharmacokinetics.</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Br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2001; </w:t>
      </w:r>
      <w:r w:rsidRPr="0081698E">
        <w:rPr>
          <w:rFonts w:ascii="Book Antiqua" w:eastAsia="宋体" w:hAnsi="Book Antiqua" w:cs="Times New Roman"/>
          <w:b/>
          <w:kern w:val="2"/>
          <w:sz w:val="24"/>
          <w:szCs w:val="24"/>
          <w:lang w:eastAsia="zh-CN"/>
        </w:rPr>
        <w:t>52</w:t>
      </w:r>
      <w:r w:rsidRPr="0081698E">
        <w:rPr>
          <w:rFonts w:ascii="Book Antiqua" w:eastAsia="宋体" w:hAnsi="Book Antiqua" w:cs="Times New Roman"/>
          <w:kern w:val="2"/>
          <w:sz w:val="24"/>
          <w:szCs w:val="24"/>
          <w:lang w:eastAsia="zh-CN"/>
        </w:rPr>
        <w:t>: 596-600 [PMID: 11736869 DOI: 10.1046/j.0306-5251.2001.01477.x]</w:t>
      </w:r>
    </w:p>
    <w:p w14:paraId="744F7B3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81 </w:t>
      </w:r>
      <w:proofErr w:type="spellStart"/>
      <w:r w:rsidRPr="0081698E">
        <w:rPr>
          <w:rFonts w:ascii="Book Antiqua" w:eastAsia="宋体" w:hAnsi="Book Antiqua" w:cs="Times New Roman"/>
          <w:b/>
          <w:kern w:val="2"/>
          <w:sz w:val="24"/>
          <w:szCs w:val="24"/>
          <w:lang w:eastAsia="zh-CN"/>
        </w:rPr>
        <w:t>Matsuzaki</w:t>
      </w:r>
      <w:proofErr w:type="spellEnd"/>
      <w:r w:rsidRPr="0081698E">
        <w:rPr>
          <w:rFonts w:ascii="Book Antiqua" w:eastAsia="宋体" w:hAnsi="Book Antiqua" w:cs="Times New Roman"/>
          <w:b/>
          <w:kern w:val="2"/>
          <w:sz w:val="24"/>
          <w:szCs w:val="24"/>
          <w:lang w:eastAsia="zh-CN"/>
        </w:rPr>
        <w:t xml:space="preserve"> Y</w:t>
      </w:r>
      <w:r w:rsidRPr="0081698E">
        <w:rPr>
          <w:rFonts w:ascii="Book Antiqua" w:eastAsia="宋体" w:hAnsi="Book Antiqua" w:cs="Times New Roman"/>
          <w:kern w:val="2"/>
          <w:sz w:val="24"/>
          <w:szCs w:val="24"/>
          <w:lang w:eastAsia="zh-CN"/>
        </w:rPr>
        <w:t xml:space="preserve">, Nagai D, </w:t>
      </w:r>
      <w:proofErr w:type="spellStart"/>
      <w:r w:rsidRPr="0081698E">
        <w:rPr>
          <w:rFonts w:ascii="Book Antiqua" w:eastAsia="宋体" w:hAnsi="Book Antiqua" w:cs="Times New Roman"/>
          <w:kern w:val="2"/>
          <w:sz w:val="24"/>
          <w:szCs w:val="24"/>
          <w:lang w:eastAsia="zh-CN"/>
        </w:rPr>
        <w:t>Ichimura</w:t>
      </w:r>
      <w:proofErr w:type="spellEnd"/>
      <w:r w:rsidRPr="0081698E">
        <w:rPr>
          <w:rFonts w:ascii="Book Antiqua" w:eastAsia="宋体" w:hAnsi="Book Antiqua" w:cs="Times New Roman"/>
          <w:kern w:val="2"/>
          <w:sz w:val="24"/>
          <w:szCs w:val="24"/>
          <w:lang w:eastAsia="zh-CN"/>
        </w:rPr>
        <w:t xml:space="preserve"> E, </w:t>
      </w:r>
      <w:proofErr w:type="spellStart"/>
      <w:r w:rsidRPr="0081698E">
        <w:rPr>
          <w:rFonts w:ascii="Book Antiqua" w:eastAsia="宋体" w:hAnsi="Book Antiqua" w:cs="Times New Roman"/>
          <w:kern w:val="2"/>
          <w:sz w:val="24"/>
          <w:szCs w:val="24"/>
          <w:lang w:eastAsia="zh-CN"/>
        </w:rPr>
        <w:t>Goda</w:t>
      </w:r>
      <w:proofErr w:type="spellEnd"/>
      <w:r w:rsidRPr="0081698E">
        <w:rPr>
          <w:rFonts w:ascii="Book Antiqua" w:eastAsia="宋体" w:hAnsi="Book Antiqua" w:cs="Times New Roman"/>
          <w:kern w:val="2"/>
          <w:sz w:val="24"/>
          <w:szCs w:val="24"/>
          <w:lang w:eastAsia="zh-CN"/>
        </w:rPr>
        <w:t xml:space="preserve"> R, </w:t>
      </w:r>
      <w:proofErr w:type="spellStart"/>
      <w:r w:rsidRPr="0081698E">
        <w:rPr>
          <w:rFonts w:ascii="Book Antiqua" w:eastAsia="宋体" w:hAnsi="Book Antiqua" w:cs="Times New Roman"/>
          <w:kern w:val="2"/>
          <w:sz w:val="24"/>
          <w:szCs w:val="24"/>
          <w:lang w:eastAsia="zh-CN"/>
        </w:rPr>
        <w:t>Tomura</w:t>
      </w:r>
      <w:proofErr w:type="spellEnd"/>
      <w:r w:rsidRPr="0081698E">
        <w:rPr>
          <w:rFonts w:ascii="Book Antiqua" w:eastAsia="宋体" w:hAnsi="Book Antiqua" w:cs="Times New Roman"/>
          <w:kern w:val="2"/>
          <w:sz w:val="24"/>
          <w:szCs w:val="24"/>
          <w:lang w:eastAsia="zh-CN"/>
        </w:rPr>
        <w:t xml:space="preserve"> A, </w:t>
      </w:r>
      <w:proofErr w:type="spellStart"/>
      <w:r w:rsidRPr="0081698E">
        <w:rPr>
          <w:rFonts w:ascii="Book Antiqua" w:eastAsia="宋体" w:hAnsi="Book Antiqua" w:cs="Times New Roman"/>
          <w:kern w:val="2"/>
          <w:sz w:val="24"/>
          <w:szCs w:val="24"/>
          <w:lang w:eastAsia="zh-CN"/>
        </w:rPr>
        <w:t>Doi</w:t>
      </w:r>
      <w:proofErr w:type="spellEnd"/>
      <w:r w:rsidRPr="0081698E">
        <w:rPr>
          <w:rFonts w:ascii="Book Antiqua" w:eastAsia="宋体" w:hAnsi="Book Antiqua" w:cs="Times New Roman"/>
          <w:kern w:val="2"/>
          <w:sz w:val="24"/>
          <w:szCs w:val="24"/>
          <w:lang w:eastAsia="zh-CN"/>
        </w:rPr>
        <w:t xml:space="preserve"> M, Nishikawa K. Metabolism and hepatic toxicity of </w:t>
      </w:r>
      <w:proofErr w:type="spellStart"/>
      <w:r w:rsidRPr="0081698E">
        <w:rPr>
          <w:rFonts w:ascii="Book Antiqua" w:eastAsia="宋体" w:hAnsi="Book Antiqua" w:cs="Times New Roman"/>
          <w:kern w:val="2"/>
          <w:sz w:val="24"/>
          <w:szCs w:val="24"/>
          <w:lang w:eastAsia="zh-CN"/>
        </w:rPr>
        <w:t>flutamide</w:t>
      </w:r>
      <w:proofErr w:type="spellEnd"/>
      <w:r w:rsidRPr="0081698E">
        <w:rPr>
          <w:rFonts w:ascii="Book Antiqua" w:eastAsia="宋体" w:hAnsi="Book Antiqua" w:cs="Times New Roman"/>
          <w:kern w:val="2"/>
          <w:sz w:val="24"/>
          <w:szCs w:val="24"/>
          <w:lang w:eastAsia="zh-CN"/>
        </w:rPr>
        <w:t xml:space="preserve"> in cytochrome P450 1A2 knockout SV129 mice.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Gastroenterol</w:t>
      </w:r>
      <w:proofErr w:type="spellEnd"/>
      <w:r w:rsidRPr="0081698E">
        <w:rPr>
          <w:rFonts w:ascii="Book Antiqua" w:eastAsia="宋体" w:hAnsi="Book Antiqua" w:cs="Times New Roman"/>
          <w:kern w:val="2"/>
          <w:sz w:val="24"/>
          <w:szCs w:val="24"/>
          <w:lang w:eastAsia="zh-CN"/>
        </w:rPr>
        <w:t xml:space="preserve"> 2006; </w:t>
      </w:r>
      <w:r w:rsidRPr="0081698E">
        <w:rPr>
          <w:rFonts w:ascii="Book Antiqua" w:eastAsia="宋体" w:hAnsi="Book Antiqua" w:cs="Times New Roman"/>
          <w:b/>
          <w:kern w:val="2"/>
          <w:sz w:val="24"/>
          <w:szCs w:val="24"/>
          <w:lang w:eastAsia="zh-CN"/>
        </w:rPr>
        <w:t>41</w:t>
      </w:r>
      <w:r w:rsidRPr="0081698E">
        <w:rPr>
          <w:rFonts w:ascii="Book Antiqua" w:eastAsia="宋体" w:hAnsi="Book Antiqua" w:cs="Times New Roman"/>
          <w:kern w:val="2"/>
          <w:sz w:val="24"/>
          <w:szCs w:val="24"/>
          <w:lang w:eastAsia="zh-CN"/>
        </w:rPr>
        <w:t>: 231-239 [PMID: 16699857 DOI: 10.1007/s00535-005-1749-y]</w:t>
      </w:r>
    </w:p>
    <w:p w14:paraId="283647B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82 </w:t>
      </w:r>
      <w:proofErr w:type="spellStart"/>
      <w:r w:rsidRPr="0081698E">
        <w:rPr>
          <w:rFonts w:ascii="Book Antiqua" w:eastAsia="宋体" w:hAnsi="Book Antiqua" w:cs="Times New Roman"/>
          <w:b/>
          <w:kern w:val="2"/>
          <w:sz w:val="24"/>
          <w:szCs w:val="24"/>
          <w:lang w:eastAsia="zh-CN"/>
        </w:rPr>
        <w:t>Shet</w:t>
      </w:r>
      <w:proofErr w:type="spellEnd"/>
      <w:r w:rsidRPr="0081698E">
        <w:rPr>
          <w:rFonts w:ascii="Book Antiqua" w:eastAsia="宋体" w:hAnsi="Book Antiqua" w:cs="Times New Roman"/>
          <w:b/>
          <w:kern w:val="2"/>
          <w:sz w:val="24"/>
          <w:szCs w:val="24"/>
          <w:lang w:eastAsia="zh-CN"/>
        </w:rPr>
        <w:t xml:space="preserve"> MS</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McPhaul</w:t>
      </w:r>
      <w:proofErr w:type="spellEnd"/>
      <w:r w:rsidRPr="0081698E">
        <w:rPr>
          <w:rFonts w:ascii="Book Antiqua" w:eastAsia="宋体" w:hAnsi="Book Antiqua" w:cs="Times New Roman"/>
          <w:kern w:val="2"/>
          <w:sz w:val="24"/>
          <w:szCs w:val="24"/>
          <w:lang w:eastAsia="zh-CN"/>
        </w:rPr>
        <w:t xml:space="preserve"> M, Fisher CW, Stallings NR, </w:t>
      </w:r>
      <w:proofErr w:type="spellStart"/>
      <w:r w:rsidRPr="0081698E">
        <w:rPr>
          <w:rFonts w:ascii="Book Antiqua" w:eastAsia="宋体" w:hAnsi="Book Antiqua" w:cs="Times New Roman"/>
          <w:kern w:val="2"/>
          <w:sz w:val="24"/>
          <w:szCs w:val="24"/>
          <w:lang w:eastAsia="zh-CN"/>
        </w:rPr>
        <w:t>Estabrook</w:t>
      </w:r>
      <w:proofErr w:type="spellEnd"/>
      <w:r w:rsidRPr="0081698E">
        <w:rPr>
          <w:rFonts w:ascii="Book Antiqua" w:eastAsia="宋体" w:hAnsi="Book Antiqua" w:cs="Times New Roman"/>
          <w:kern w:val="2"/>
          <w:sz w:val="24"/>
          <w:szCs w:val="24"/>
          <w:lang w:eastAsia="zh-CN"/>
        </w:rPr>
        <w:t xml:space="preserve"> RW.</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 xml:space="preserve">Metabolism of the </w:t>
      </w:r>
      <w:proofErr w:type="spellStart"/>
      <w:r w:rsidRPr="0081698E">
        <w:rPr>
          <w:rFonts w:ascii="Book Antiqua" w:eastAsia="宋体" w:hAnsi="Book Antiqua" w:cs="Times New Roman"/>
          <w:kern w:val="2"/>
          <w:sz w:val="24"/>
          <w:szCs w:val="24"/>
          <w:lang w:eastAsia="zh-CN"/>
        </w:rPr>
        <w:t>antiandrogenic</w:t>
      </w:r>
      <w:proofErr w:type="spellEnd"/>
      <w:r w:rsidRPr="0081698E">
        <w:rPr>
          <w:rFonts w:ascii="Book Antiqua" w:eastAsia="宋体" w:hAnsi="Book Antiqua" w:cs="Times New Roman"/>
          <w:kern w:val="2"/>
          <w:sz w:val="24"/>
          <w:szCs w:val="24"/>
          <w:lang w:eastAsia="zh-CN"/>
        </w:rPr>
        <w:t xml:space="preserve"> drug (</w:t>
      </w:r>
      <w:proofErr w:type="spellStart"/>
      <w:r w:rsidRPr="0081698E">
        <w:rPr>
          <w:rFonts w:ascii="Book Antiqua" w:eastAsia="宋体" w:hAnsi="Book Antiqua" w:cs="Times New Roman"/>
          <w:kern w:val="2"/>
          <w:sz w:val="24"/>
          <w:szCs w:val="24"/>
          <w:lang w:eastAsia="zh-CN"/>
        </w:rPr>
        <w:t>Flutamide</w:t>
      </w:r>
      <w:proofErr w:type="spellEnd"/>
      <w:r w:rsidRPr="0081698E">
        <w:rPr>
          <w:rFonts w:ascii="Book Antiqua" w:eastAsia="宋体" w:hAnsi="Book Antiqua" w:cs="Times New Roman"/>
          <w:kern w:val="2"/>
          <w:sz w:val="24"/>
          <w:szCs w:val="24"/>
          <w:lang w:eastAsia="zh-CN"/>
        </w:rPr>
        <w:t>) by human CYP1A2.</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Drug </w:t>
      </w:r>
      <w:proofErr w:type="spellStart"/>
      <w:r w:rsidRPr="0081698E">
        <w:rPr>
          <w:rFonts w:ascii="Book Antiqua" w:eastAsia="宋体" w:hAnsi="Book Antiqua" w:cs="Times New Roman"/>
          <w:i/>
          <w:kern w:val="2"/>
          <w:sz w:val="24"/>
          <w:szCs w:val="24"/>
          <w:lang w:eastAsia="zh-CN"/>
        </w:rPr>
        <w:t>Metab</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Dispos</w:t>
      </w:r>
      <w:proofErr w:type="spellEnd"/>
      <w:r w:rsidRPr="0081698E">
        <w:rPr>
          <w:rFonts w:ascii="Book Antiqua" w:eastAsia="宋体" w:hAnsi="Book Antiqua" w:cs="Times New Roman"/>
          <w:kern w:val="2"/>
          <w:sz w:val="24"/>
          <w:szCs w:val="24"/>
          <w:lang w:eastAsia="zh-CN"/>
        </w:rPr>
        <w:t xml:space="preserve"> 1997; </w:t>
      </w:r>
      <w:r w:rsidRPr="0081698E">
        <w:rPr>
          <w:rFonts w:ascii="Book Antiqua" w:eastAsia="宋体" w:hAnsi="Book Antiqua" w:cs="Times New Roman"/>
          <w:b/>
          <w:kern w:val="2"/>
          <w:sz w:val="24"/>
          <w:szCs w:val="24"/>
          <w:lang w:eastAsia="zh-CN"/>
        </w:rPr>
        <w:t>25</w:t>
      </w:r>
      <w:r w:rsidRPr="0081698E">
        <w:rPr>
          <w:rFonts w:ascii="Book Antiqua" w:eastAsia="宋体" w:hAnsi="Book Antiqua" w:cs="Times New Roman"/>
          <w:kern w:val="2"/>
          <w:sz w:val="24"/>
          <w:szCs w:val="24"/>
          <w:lang w:eastAsia="zh-CN"/>
        </w:rPr>
        <w:t>: 1298-1303 [PMID: 9351907]</w:t>
      </w:r>
    </w:p>
    <w:p w14:paraId="456B135F"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83 </w:t>
      </w:r>
      <w:proofErr w:type="spellStart"/>
      <w:r w:rsidRPr="0081698E">
        <w:rPr>
          <w:rFonts w:ascii="Book Antiqua" w:eastAsia="宋体" w:hAnsi="Book Antiqua" w:cs="Times New Roman"/>
          <w:b/>
          <w:kern w:val="2"/>
          <w:sz w:val="24"/>
          <w:szCs w:val="24"/>
          <w:lang w:eastAsia="zh-CN"/>
        </w:rPr>
        <w:t>Buscemi</w:t>
      </w:r>
      <w:proofErr w:type="spellEnd"/>
      <w:r w:rsidRPr="0081698E">
        <w:rPr>
          <w:rFonts w:ascii="Book Antiqua" w:eastAsia="宋体" w:hAnsi="Book Antiqua" w:cs="Times New Roman"/>
          <w:b/>
          <w:kern w:val="2"/>
          <w:sz w:val="24"/>
          <w:szCs w:val="24"/>
          <w:lang w:eastAsia="zh-CN"/>
        </w:rPr>
        <w:t xml:space="preserve"> N</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Vandermeer</w:t>
      </w:r>
      <w:proofErr w:type="spellEnd"/>
      <w:r w:rsidRPr="0081698E">
        <w:rPr>
          <w:rFonts w:ascii="Book Antiqua" w:eastAsia="宋体" w:hAnsi="Book Antiqua" w:cs="Times New Roman"/>
          <w:kern w:val="2"/>
          <w:sz w:val="24"/>
          <w:szCs w:val="24"/>
          <w:lang w:eastAsia="zh-CN"/>
        </w:rPr>
        <w:t xml:space="preserve"> B, Hooton N, </w:t>
      </w:r>
      <w:proofErr w:type="spellStart"/>
      <w:r w:rsidRPr="0081698E">
        <w:rPr>
          <w:rFonts w:ascii="Book Antiqua" w:eastAsia="宋体" w:hAnsi="Book Antiqua" w:cs="Times New Roman"/>
          <w:kern w:val="2"/>
          <w:sz w:val="24"/>
          <w:szCs w:val="24"/>
          <w:lang w:eastAsia="zh-CN"/>
        </w:rPr>
        <w:t>Pandya</w:t>
      </w:r>
      <w:proofErr w:type="spellEnd"/>
      <w:r w:rsidRPr="0081698E">
        <w:rPr>
          <w:rFonts w:ascii="Book Antiqua" w:eastAsia="宋体" w:hAnsi="Book Antiqua" w:cs="Times New Roman"/>
          <w:kern w:val="2"/>
          <w:sz w:val="24"/>
          <w:szCs w:val="24"/>
          <w:lang w:eastAsia="zh-CN"/>
        </w:rPr>
        <w:t xml:space="preserve"> R, </w:t>
      </w:r>
      <w:proofErr w:type="spellStart"/>
      <w:r w:rsidRPr="0081698E">
        <w:rPr>
          <w:rFonts w:ascii="Book Antiqua" w:eastAsia="宋体" w:hAnsi="Book Antiqua" w:cs="Times New Roman"/>
          <w:kern w:val="2"/>
          <w:sz w:val="24"/>
          <w:szCs w:val="24"/>
          <w:lang w:eastAsia="zh-CN"/>
        </w:rPr>
        <w:t>Tjosvold</w:t>
      </w:r>
      <w:proofErr w:type="spellEnd"/>
      <w:r w:rsidRPr="0081698E">
        <w:rPr>
          <w:rFonts w:ascii="Book Antiqua" w:eastAsia="宋体" w:hAnsi="Book Antiqua" w:cs="Times New Roman"/>
          <w:kern w:val="2"/>
          <w:sz w:val="24"/>
          <w:szCs w:val="24"/>
          <w:lang w:eastAsia="zh-CN"/>
        </w:rPr>
        <w:t xml:space="preserve"> L, </w:t>
      </w:r>
      <w:proofErr w:type="spellStart"/>
      <w:r w:rsidRPr="0081698E">
        <w:rPr>
          <w:rFonts w:ascii="Book Antiqua" w:eastAsia="宋体" w:hAnsi="Book Antiqua" w:cs="Times New Roman"/>
          <w:kern w:val="2"/>
          <w:sz w:val="24"/>
          <w:szCs w:val="24"/>
          <w:lang w:eastAsia="zh-CN"/>
        </w:rPr>
        <w:t>Hartling</w:t>
      </w:r>
      <w:proofErr w:type="spellEnd"/>
      <w:r w:rsidRPr="0081698E">
        <w:rPr>
          <w:rFonts w:ascii="Book Antiqua" w:eastAsia="宋体" w:hAnsi="Book Antiqua" w:cs="Times New Roman"/>
          <w:kern w:val="2"/>
          <w:sz w:val="24"/>
          <w:szCs w:val="24"/>
          <w:lang w:eastAsia="zh-CN"/>
        </w:rPr>
        <w:t xml:space="preserve"> L, Baker G, </w:t>
      </w:r>
      <w:proofErr w:type="spellStart"/>
      <w:r w:rsidRPr="0081698E">
        <w:rPr>
          <w:rFonts w:ascii="Book Antiqua" w:eastAsia="宋体" w:hAnsi="Book Antiqua" w:cs="Times New Roman"/>
          <w:kern w:val="2"/>
          <w:sz w:val="24"/>
          <w:szCs w:val="24"/>
          <w:lang w:eastAsia="zh-CN"/>
        </w:rPr>
        <w:t>Klassen</w:t>
      </w:r>
      <w:proofErr w:type="spellEnd"/>
      <w:r w:rsidRPr="0081698E">
        <w:rPr>
          <w:rFonts w:ascii="Book Antiqua" w:eastAsia="宋体" w:hAnsi="Book Antiqua" w:cs="Times New Roman"/>
          <w:kern w:val="2"/>
          <w:sz w:val="24"/>
          <w:szCs w:val="24"/>
          <w:lang w:eastAsia="zh-CN"/>
        </w:rPr>
        <w:t xml:space="preserve"> TP, </w:t>
      </w:r>
      <w:proofErr w:type="spellStart"/>
      <w:r w:rsidRPr="0081698E">
        <w:rPr>
          <w:rFonts w:ascii="Book Antiqua" w:eastAsia="宋体" w:hAnsi="Book Antiqua" w:cs="Times New Roman"/>
          <w:kern w:val="2"/>
          <w:sz w:val="24"/>
          <w:szCs w:val="24"/>
          <w:lang w:eastAsia="zh-CN"/>
        </w:rPr>
        <w:t>Vohra</w:t>
      </w:r>
      <w:proofErr w:type="spellEnd"/>
      <w:r w:rsidRPr="0081698E">
        <w:rPr>
          <w:rFonts w:ascii="Book Antiqua" w:eastAsia="宋体" w:hAnsi="Book Antiqua" w:cs="Times New Roman"/>
          <w:kern w:val="2"/>
          <w:sz w:val="24"/>
          <w:szCs w:val="24"/>
          <w:lang w:eastAsia="zh-CN"/>
        </w:rPr>
        <w:t xml:space="preserve"> S. The efficacy and safety of exogenous melatonin for primary sleep disorders. </w:t>
      </w:r>
      <w:proofErr w:type="gramStart"/>
      <w:r w:rsidRPr="0081698E">
        <w:rPr>
          <w:rFonts w:ascii="Book Antiqua" w:eastAsia="宋体" w:hAnsi="Book Antiqua" w:cs="Times New Roman"/>
          <w:kern w:val="2"/>
          <w:sz w:val="24"/>
          <w:szCs w:val="24"/>
          <w:lang w:eastAsia="zh-CN"/>
        </w:rPr>
        <w:t>A meta-analysis.</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J Gen Intern Med</w:t>
      </w:r>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20</w:t>
      </w:r>
      <w:r w:rsidRPr="0081698E">
        <w:rPr>
          <w:rFonts w:ascii="Book Antiqua" w:eastAsia="宋体" w:hAnsi="Book Antiqua" w:cs="Times New Roman"/>
          <w:kern w:val="2"/>
          <w:sz w:val="24"/>
          <w:szCs w:val="24"/>
          <w:lang w:eastAsia="zh-CN"/>
        </w:rPr>
        <w:t>: 1151-1158 [PMID: 16423108 DOI: 10.1111/j.1525-1497.2005.0243.x]</w:t>
      </w:r>
    </w:p>
    <w:p w14:paraId="37D30B10"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84 </w:t>
      </w:r>
      <w:proofErr w:type="gramStart"/>
      <w:r w:rsidRPr="0081698E">
        <w:rPr>
          <w:rFonts w:ascii="Book Antiqua" w:eastAsia="宋体" w:hAnsi="Book Antiqua" w:cs="Times New Roman"/>
          <w:b/>
          <w:kern w:val="2"/>
          <w:sz w:val="24"/>
          <w:szCs w:val="24"/>
          <w:lang w:eastAsia="zh-CN"/>
        </w:rPr>
        <w:t>Ma</w:t>
      </w:r>
      <w:proofErr w:type="gramEnd"/>
      <w:r w:rsidRPr="0081698E">
        <w:rPr>
          <w:rFonts w:ascii="Book Antiqua" w:eastAsia="宋体" w:hAnsi="Book Antiqua" w:cs="Times New Roman"/>
          <w:b/>
          <w:kern w:val="2"/>
          <w:sz w:val="24"/>
          <w:szCs w:val="24"/>
          <w:lang w:eastAsia="zh-CN"/>
        </w:rPr>
        <w:t xml:space="preserve"> X</w:t>
      </w:r>
      <w:r w:rsidRPr="0081698E">
        <w:rPr>
          <w:rFonts w:ascii="Book Antiqua" w:eastAsia="宋体" w:hAnsi="Book Antiqua" w:cs="Times New Roman"/>
          <w:kern w:val="2"/>
          <w:sz w:val="24"/>
          <w:szCs w:val="24"/>
          <w:lang w:eastAsia="zh-CN"/>
        </w:rPr>
        <w:t xml:space="preserve">, Idle JR, </w:t>
      </w:r>
      <w:proofErr w:type="spellStart"/>
      <w:r w:rsidRPr="0081698E">
        <w:rPr>
          <w:rFonts w:ascii="Book Antiqua" w:eastAsia="宋体" w:hAnsi="Book Antiqua" w:cs="Times New Roman"/>
          <w:kern w:val="2"/>
          <w:sz w:val="24"/>
          <w:szCs w:val="24"/>
          <w:lang w:eastAsia="zh-CN"/>
        </w:rPr>
        <w:t>Krausz</w:t>
      </w:r>
      <w:proofErr w:type="spellEnd"/>
      <w:r w:rsidRPr="0081698E">
        <w:rPr>
          <w:rFonts w:ascii="Book Antiqua" w:eastAsia="宋体" w:hAnsi="Book Antiqua" w:cs="Times New Roman"/>
          <w:kern w:val="2"/>
          <w:sz w:val="24"/>
          <w:szCs w:val="24"/>
          <w:lang w:eastAsia="zh-CN"/>
        </w:rPr>
        <w:t xml:space="preserve"> KW, Gonzalez FJ. </w:t>
      </w:r>
      <w:proofErr w:type="gramStart"/>
      <w:r w:rsidRPr="0081698E">
        <w:rPr>
          <w:rFonts w:ascii="Book Antiqua" w:eastAsia="宋体" w:hAnsi="Book Antiqua" w:cs="Times New Roman"/>
          <w:kern w:val="2"/>
          <w:sz w:val="24"/>
          <w:szCs w:val="24"/>
          <w:lang w:eastAsia="zh-CN"/>
        </w:rPr>
        <w:t>Metabolism of melatonin by human cytochromes p450.</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Drug </w:t>
      </w:r>
      <w:proofErr w:type="spellStart"/>
      <w:r w:rsidRPr="0081698E">
        <w:rPr>
          <w:rFonts w:ascii="Book Antiqua" w:eastAsia="宋体" w:hAnsi="Book Antiqua" w:cs="Times New Roman"/>
          <w:i/>
          <w:kern w:val="2"/>
          <w:sz w:val="24"/>
          <w:szCs w:val="24"/>
          <w:lang w:eastAsia="zh-CN"/>
        </w:rPr>
        <w:t>Metab</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Dispos</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33</w:t>
      </w:r>
      <w:r w:rsidRPr="0081698E">
        <w:rPr>
          <w:rFonts w:ascii="Book Antiqua" w:eastAsia="宋体" w:hAnsi="Book Antiqua" w:cs="Times New Roman"/>
          <w:kern w:val="2"/>
          <w:sz w:val="24"/>
          <w:szCs w:val="24"/>
          <w:lang w:eastAsia="zh-CN"/>
        </w:rPr>
        <w:t xml:space="preserve">: 489-494 [PMID: 15616152 DOI: </w:t>
      </w:r>
      <w:r w:rsidRPr="0081698E">
        <w:rPr>
          <w:rFonts w:ascii="Book Antiqua" w:eastAsia="宋体" w:hAnsi="Book Antiqua" w:cs="Times New Roman"/>
          <w:kern w:val="2"/>
          <w:sz w:val="24"/>
          <w:szCs w:val="24"/>
          <w:lang w:eastAsia="zh-CN"/>
        </w:rPr>
        <w:lastRenderedPageBreak/>
        <w:t>10.1124/dmd.104.002410]</w:t>
      </w:r>
    </w:p>
    <w:p w14:paraId="365C3FB4"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85 </w:t>
      </w:r>
      <w:proofErr w:type="spellStart"/>
      <w:r w:rsidRPr="0081698E">
        <w:rPr>
          <w:rFonts w:ascii="Book Antiqua" w:eastAsia="宋体" w:hAnsi="Book Antiqua" w:cs="Times New Roman"/>
          <w:b/>
          <w:kern w:val="2"/>
          <w:sz w:val="24"/>
          <w:szCs w:val="24"/>
          <w:lang w:eastAsia="zh-CN"/>
        </w:rPr>
        <w:t>Ursing</w:t>
      </w:r>
      <w:proofErr w:type="spellEnd"/>
      <w:r w:rsidRPr="0081698E">
        <w:rPr>
          <w:rFonts w:ascii="Book Antiqua" w:eastAsia="宋体" w:hAnsi="Book Antiqua" w:cs="Times New Roman"/>
          <w:b/>
          <w:kern w:val="2"/>
          <w:sz w:val="24"/>
          <w:szCs w:val="24"/>
          <w:lang w:eastAsia="zh-CN"/>
        </w:rPr>
        <w:t xml:space="preserve"> C</w:t>
      </w:r>
      <w:r w:rsidRPr="0081698E">
        <w:rPr>
          <w:rFonts w:ascii="Book Antiqua" w:eastAsia="宋体" w:hAnsi="Book Antiqua" w:cs="Times New Roman"/>
          <w:kern w:val="2"/>
          <w:sz w:val="24"/>
          <w:szCs w:val="24"/>
          <w:lang w:eastAsia="zh-CN"/>
        </w:rPr>
        <w:t xml:space="preserve">, von Bahr C, </w:t>
      </w:r>
      <w:proofErr w:type="spellStart"/>
      <w:r w:rsidRPr="0081698E">
        <w:rPr>
          <w:rFonts w:ascii="Book Antiqua" w:eastAsia="宋体" w:hAnsi="Book Antiqua" w:cs="Times New Roman"/>
          <w:kern w:val="2"/>
          <w:sz w:val="24"/>
          <w:szCs w:val="24"/>
          <w:lang w:eastAsia="zh-CN"/>
        </w:rPr>
        <w:t>Brismar</w:t>
      </w:r>
      <w:proofErr w:type="spellEnd"/>
      <w:r w:rsidRPr="0081698E">
        <w:rPr>
          <w:rFonts w:ascii="Book Antiqua" w:eastAsia="宋体" w:hAnsi="Book Antiqua" w:cs="Times New Roman"/>
          <w:kern w:val="2"/>
          <w:sz w:val="24"/>
          <w:szCs w:val="24"/>
          <w:lang w:eastAsia="zh-CN"/>
        </w:rPr>
        <w:t xml:space="preserve"> K, </w:t>
      </w:r>
      <w:proofErr w:type="spellStart"/>
      <w:r w:rsidRPr="0081698E">
        <w:rPr>
          <w:rFonts w:ascii="Book Antiqua" w:eastAsia="宋体" w:hAnsi="Book Antiqua" w:cs="Times New Roman"/>
          <w:kern w:val="2"/>
          <w:sz w:val="24"/>
          <w:szCs w:val="24"/>
          <w:lang w:eastAsia="zh-CN"/>
        </w:rPr>
        <w:t>Röjdmark</w:t>
      </w:r>
      <w:proofErr w:type="spellEnd"/>
      <w:r w:rsidRPr="0081698E">
        <w:rPr>
          <w:rFonts w:ascii="Book Antiqua" w:eastAsia="宋体" w:hAnsi="Book Antiqua" w:cs="Times New Roman"/>
          <w:kern w:val="2"/>
          <w:sz w:val="24"/>
          <w:szCs w:val="24"/>
          <w:lang w:eastAsia="zh-CN"/>
        </w:rPr>
        <w:t xml:space="preserve"> S. Influence of cigarette smoking on melatonin levels in man. </w:t>
      </w:r>
      <w:proofErr w:type="spellStart"/>
      <w:r w:rsidRPr="0081698E">
        <w:rPr>
          <w:rFonts w:ascii="Book Antiqua" w:eastAsia="宋体" w:hAnsi="Book Antiqua" w:cs="Times New Roman"/>
          <w:i/>
          <w:kern w:val="2"/>
          <w:sz w:val="24"/>
          <w:szCs w:val="24"/>
          <w:lang w:eastAsia="zh-CN"/>
        </w:rPr>
        <w:t>Eur</w:t>
      </w:r>
      <w:proofErr w:type="spellEnd"/>
      <w:r w:rsidRPr="0081698E">
        <w:rPr>
          <w:rFonts w:ascii="Book Antiqua" w:eastAsia="宋体" w:hAnsi="Book Antiqua" w:cs="Times New Roman"/>
          <w:i/>
          <w:kern w:val="2"/>
          <w:sz w:val="24"/>
          <w:szCs w:val="24"/>
          <w:lang w:eastAsia="zh-CN"/>
        </w:rPr>
        <w:t xml:space="preserve">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61</w:t>
      </w:r>
      <w:r w:rsidRPr="0081698E">
        <w:rPr>
          <w:rFonts w:ascii="Book Antiqua" w:eastAsia="宋体" w:hAnsi="Book Antiqua" w:cs="Times New Roman"/>
          <w:kern w:val="2"/>
          <w:sz w:val="24"/>
          <w:szCs w:val="24"/>
          <w:lang w:eastAsia="zh-CN"/>
        </w:rPr>
        <w:t>: 197-201 [PMID: 15824912 DOI: 10.1007/s00228-005-0908-7]</w:t>
      </w:r>
    </w:p>
    <w:p w14:paraId="0C049C88"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86 </w:t>
      </w:r>
      <w:proofErr w:type="spellStart"/>
      <w:r w:rsidRPr="0081698E">
        <w:rPr>
          <w:rFonts w:ascii="Book Antiqua" w:eastAsia="宋体" w:hAnsi="Book Antiqua" w:cs="Times New Roman"/>
          <w:b/>
          <w:kern w:val="2"/>
          <w:sz w:val="24"/>
          <w:szCs w:val="24"/>
          <w:lang w:eastAsia="zh-CN"/>
        </w:rPr>
        <w:t>Spadoni</w:t>
      </w:r>
      <w:proofErr w:type="spellEnd"/>
      <w:r w:rsidRPr="0081698E">
        <w:rPr>
          <w:rFonts w:ascii="Book Antiqua" w:eastAsia="宋体" w:hAnsi="Book Antiqua" w:cs="Times New Roman"/>
          <w:b/>
          <w:kern w:val="2"/>
          <w:sz w:val="24"/>
          <w:szCs w:val="24"/>
          <w:lang w:eastAsia="zh-CN"/>
        </w:rPr>
        <w:t xml:space="preserve"> G</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Bedini</w:t>
      </w:r>
      <w:proofErr w:type="spellEnd"/>
      <w:r w:rsidRPr="0081698E">
        <w:rPr>
          <w:rFonts w:ascii="Book Antiqua" w:eastAsia="宋体" w:hAnsi="Book Antiqua" w:cs="Times New Roman"/>
          <w:kern w:val="2"/>
          <w:sz w:val="24"/>
          <w:szCs w:val="24"/>
          <w:lang w:eastAsia="zh-CN"/>
        </w:rPr>
        <w:t xml:space="preserve"> A, </w:t>
      </w:r>
      <w:proofErr w:type="spellStart"/>
      <w:r w:rsidRPr="0081698E">
        <w:rPr>
          <w:rFonts w:ascii="Book Antiqua" w:eastAsia="宋体" w:hAnsi="Book Antiqua" w:cs="Times New Roman"/>
          <w:kern w:val="2"/>
          <w:sz w:val="24"/>
          <w:szCs w:val="24"/>
          <w:lang w:eastAsia="zh-CN"/>
        </w:rPr>
        <w:t>Lucarini</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Mor</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Rivara</w:t>
      </w:r>
      <w:proofErr w:type="spellEnd"/>
      <w:r w:rsidRPr="0081698E">
        <w:rPr>
          <w:rFonts w:ascii="Book Antiqua" w:eastAsia="宋体" w:hAnsi="Book Antiqua" w:cs="Times New Roman"/>
          <w:kern w:val="2"/>
          <w:sz w:val="24"/>
          <w:szCs w:val="24"/>
          <w:lang w:eastAsia="zh-CN"/>
        </w:rPr>
        <w:t xml:space="preserve"> S. Pharmacokinetic and </w:t>
      </w:r>
      <w:proofErr w:type="spellStart"/>
      <w:r w:rsidRPr="0081698E">
        <w:rPr>
          <w:rFonts w:ascii="Book Antiqua" w:eastAsia="宋体" w:hAnsi="Book Antiqua" w:cs="Times New Roman"/>
          <w:kern w:val="2"/>
          <w:sz w:val="24"/>
          <w:szCs w:val="24"/>
          <w:lang w:eastAsia="zh-CN"/>
        </w:rPr>
        <w:t>pharmacodynamic</w:t>
      </w:r>
      <w:proofErr w:type="spellEnd"/>
      <w:r w:rsidRPr="0081698E">
        <w:rPr>
          <w:rFonts w:ascii="Book Antiqua" w:eastAsia="宋体" w:hAnsi="Book Antiqua" w:cs="Times New Roman"/>
          <w:kern w:val="2"/>
          <w:sz w:val="24"/>
          <w:szCs w:val="24"/>
          <w:lang w:eastAsia="zh-CN"/>
        </w:rPr>
        <w:t xml:space="preserve"> evaluation of </w:t>
      </w:r>
      <w:proofErr w:type="spellStart"/>
      <w:proofErr w:type="gramStart"/>
      <w:r w:rsidRPr="0081698E">
        <w:rPr>
          <w:rFonts w:ascii="Book Antiqua" w:eastAsia="宋体" w:hAnsi="Book Antiqua" w:cs="Times New Roman"/>
          <w:kern w:val="2"/>
          <w:sz w:val="24"/>
          <w:szCs w:val="24"/>
          <w:lang w:eastAsia="zh-CN"/>
        </w:rPr>
        <w:t>ramelteon</w:t>
      </w:r>
      <w:proofErr w:type="spellEnd"/>
      <w:r w:rsidRPr="0081698E">
        <w:rPr>
          <w:rFonts w:ascii="Book Antiqua" w:eastAsia="宋体" w:hAnsi="Book Antiqua" w:cs="Times New Roman"/>
          <w:kern w:val="2"/>
          <w:sz w:val="24"/>
          <w:szCs w:val="24"/>
          <w:lang w:eastAsia="zh-CN"/>
        </w:rPr>
        <w:t xml:space="preserve"> :</w:t>
      </w:r>
      <w:proofErr w:type="gramEnd"/>
      <w:r w:rsidRPr="0081698E">
        <w:rPr>
          <w:rFonts w:ascii="Book Antiqua" w:eastAsia="宋体" w:hAnsi="Book Antiqua" w:cs="Times New Roman"/>
          <w:kern w:val="2"/>
          <w:sz w:val="24"/>
          <w:szCs w:val="24"/>
          <w:lang w:eastAsia="zh-CN"/>
        </w:rPr>
        <w:t xml:space="preserve"> an insomnia therapy. </w:t>
      </w:r>
      <w:r w:rsidRPr="0081698E">
        <w:rPr>
          <w:rFonts w:ascii="Book Antiqua" w:eastAsia="宋体" w:hAnsi="Book Antiqua" w:cs="Times New Roman"/>
          <w:i/>
          <w:kern w:val="2"/>
          <w:sz w:val="24"/>
          <w:szCs w:val="24"/>
          <w:lang w:eastAsia="zh-CN"/>
        </w:rPr>
        <w:t xml:space="preserve">Expert </w:t>
      </w:r>
      <w:proofErr w:type="spellStart"/>
      <w:r w:rsidRPr="0081698E">
        <w:rPr>
          <w:rFonts w:ascii="Book Antiqua" w:eastAsia="宋体" w:hAnsi="Book Antiqua" w:cs="Times New Roman"/>
          <w:i/>
          <w:kern w:val="2"/>
          <w:sz w:val="24"/>
          <w:szCs w:val="24"/>
          <w:lang w:eastAsia="zh-CN"/>
        </w:rPr>
        <w:t>Opin</w:t>
      </w:r>
      <w:proofErr w:type="spellEnd"/>
      <w:r w:rsidRPr="0081698E">
        <w:rPr>
          <w:rFonts w:ascii="Book Antiqua" w:eastAsia="宋体" w:hAnsi="Book Antiqua" w:cs="Times New Roman"/>
          <w:i/>
          <w:kern w:val="2"/>
          <w:sz w:val="24"/>
          <w:szCs w:val="24"/>
          <w:lang w:eastAsia="zh-CN"/>
        </w:rPr>
        <w:t xml:space="preserve"> Drug </w:t>
      </w:r>
      <w:proofErr w:type="spellStart"/>
      <w:r w:rsidRPr="0081698E">
        <w:rPr>
          <w:rFonts w:ascii="Book Antiqua" w:eastAsia="宋体" w:hAnsi="Book Antiqua" w:cs="Times New Roman"/>
          <w:i/>
          <w:kern w:val="2"/>
          <w:sz w:val="24"/>
          <w:szCs w:val="24"/>
          <w:lang w:eastAsia="zh-CN"/>
        </w:rPr>
        <w:t>Metab</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Toxicol</w:t>
      </w:r>
      <w:proofErr w:type="spellEnd"/>
      <w:r w:rsidRPr="0081698E">
        <w:rPr>
          <w:rFonts w:ascii="Book Antiqua" w:eastAsia="宋体" w:hAnsi="Book Antiqua" w:cs="Times New Roman"/>
          <w:kern w:val="2"/>
          <w:sz w:val="24"/>
          <w:szCs w:val="24"/>
          <w:lang w:eastAsia="zh-CN"/>
        </w:rPr>
        <w:t xml:space="preserve"> 2015; </w:t>
      </w:r>
      <w:r w:rsidRPr="0081698E">
        <w:rPr>
          <w:rFonts w:ascii="Book Antiqua" w:eastAsia="宋体" w:hAnsi="Book Antiqua" w:cs="Times New Roman"/>
          <w:b/>
          <w:kern w:val="2"/>
          <w:sz w:val="24"/>
          <w:szCs w:val="24"/>
          <w:lang w:eastAsia="zh-CN"/>
        </w:rPr>
        <w:t>11</w:t>
      </w:r>
      <w:r w:rsidRPr="0081698E">
        <w:rPr>
          <w:rFonts w:ascii="Book Antiqua" w:eastAsia="宋体" w:hAnsi="Book Antiqua" w:cs="Times New Roman"/>
          <w:kern w:val="2"/>
          <w:sz w:val="24"/>
          <w:szCs w:val="24"/>
          <w:lang w:eastAsia="zh-CN"/>
        </w:rPr>
        <w:t>: 1145-1156 [PMID: 25956235 DOI: 10.1517/17425255.2015.1045487]</w:t>
      </w:r>
    </w:p>
    <w:p w14:paraId="27F5D377"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87 </w:t>
      </w:r>
      <w:proofErr w:type="spellStart"/>
      <w:r w:rsidRPr="0081698E">
        <w:rPr>
          <w:rFonts w:ascii="Book Antiqua" w:eastAsia="宋体" w:hAnsi="Book Antiqua" w:cs="Times New Roman"/>
          <w:b/>
          <w:kern w:val="2"/>
          <w:sz w:val="24"/>
          <w:szCs w:val="24"/>
          <w:lang w:eastAsia="zh-CN"/>
        </w:rPr>
        <w:t>Obach</w:t>
      </w:r>
      <w:proofErr w:type="spellEnd"/>
      <w:r w:rsidRPr="0081698E">
        <w:rPr>
          <w:rFonts w:ascii="Book Antiqua" w:eastAsia="宋体" w:hAnsi="Book Antiqua" w:cs="Times New Roman"/>
          <w:b/>
          <w:kern w:val="2"/>
          <w:sz w:val="24"/>
          <w:szCs w:val="24"/>
          <w:lang w:eastAsia="zh-CN"/>
        </w:rPr>
        <w:t xml:space="preserve"> RS</w:t>
      </w:r>
      <w:r w:rsidRPr="0081698E">
        <w:rPr>
          <w:rFonts w:ascii="Book Antiqua" w:eastAsia="宋体" w:hAnsi="Book Antiqua" w:cs="Times New Roman"/>
          <w:kern w:val="2"/>
          <w:sz w:val="24"/>
          <w:szCs w:val="24"/>
          <w:lang w:eastAsia="zh-CN"/>
        </w:rPr>
        <w:t>, Ryder TF.</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 xml:space="preserve">Metabolism of </w:t>
      </w:r>
      <w:proofErr w:type="spellStart"/>
      <w:r w:rsidRPr="0081698E">
        <w:rPr>
          <w:rFonts w:ascii="Book Antiqua" w:eastAsia="宋体" w:hAnsi="Book Antiqua" w:cs="Times New Roman"/>
          <w:kern w:val="2"/>
          <w:sz w:val="24"/>
          <w:szCs w:val="24"/>
          <w:lang w:eastAsia="zh-CN"/>
        </w:rPr>
        <w:t>ramelteon</w:t>
      </w:r>
      <w:proofErr w:type="spellEnd"/>
      <w:r w:rsidRPr="0081698E">
        <w:rPr>
          <w:rFonts w:ascii="Book Antiqua" w:eastAsia="宋体" w:hAnsi="Book Antiqua" w:cs="Times New Roman"/>
          <w:kern w:val="2"/>
          <w:sz w:val="24"/>
          <w:szCs w:val="24"/>
          <w:lang w:eastAsia="zh-CN"/>
        </w:rPr>
        <w:t xml:space="preserve"> in human liver </w:t>
      </w:r>
      <w:proofErr w:type="spellStart"/>
      <w:r w:rsidRPr="0081698E">
        <w:rPr>
          <w:rFonts w:ascii="Book Antiqua" w:eastAsia="宋体" w:hAnsi="Book Antiqua" w:cs="Times New Roman"/>
          <w:kern w:val="2"/>
          <w:sz w:val="24"/>
          <w:szCs w:val="24"/>
          <w:lang w:eastAsia="zh-CN"/>
        </w:rPr>
        <w:t>microsomes</w:t>
      </w:r>
      <w:proofErr w:type="spellEnd"/>
      <w:r w:rsidRPr="0081698E">
        <w:rPr>
          <w:rFonts w:ascii="Book Antiqua" w:eastAsia="宋体" w:hAnsi="Book Antiqua" w:cs="Times New Roman"/>
          <w:kern w:val="2"/>
          <w:sz w:val="24"/>
          <w:szCs w:val="24"/>
          <w:lang w:eastAsia="zh-CN"/>
        </w:rPr>
        <w:t xml:space="preserve"> and correlation with the effect of fluvoxamine on </w:t>
      </w:r>
      <w:proofErr w:type="spellStart"/>
      <w:r w:rsidRPr="0081698E">
        <w:rPr>
          <w:rFonts w:ascii="Book Antiqua" w:eastAsia="宋体" w:hAnsi="Book Antiqua" w:cs="Times New Roman"/>
          <w:kern w:val="2"/>
          <w:sz w:val="24"/>
          <w:szCs w:val="24"/>
          <w:lang w:eastAsia="zh-CN"/>
        </w:rPr>
        <w:t>ramelteon</w:t>
      </w:r>
      <w:proofErr w:type="spellEnd"/>
      <w:r w:rsidRPr="0081698E">
        <w:rPr>
          <w:rFonts w:ascii="Book Antiqua" w:eastAsia="宋体" w:hAnsi="Book Antiqua" w:cs="Times New Roman"/>
          <w:kern w:val="2"/>
          <w:sz w:val="24"/>
          <w:szCs w:val="24"/>
          <w:lang w:eastAsia="zh-CN"/>
        </w:rPr>
        <w:t xml:space="preserve"> pharmacokinetics.</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Drug </w:t>
      </w:r>
      <w:proofErr w:type="spellStart"/>
      <w:r w:rsidRPr="0081698E">
        <w:rPr>
          <w:rFonts w:ascii="Book Antiqua" w:eastAsia="宋体" w:hAnsi="Book Antiqua" w:cs="Times New Roman"/>
          <w:i/>
          <w:kern w:val="2"/>
          <w:sz w:val="24"/>
          <w:szCs w:val="24"/>
          <w:lang w:eastAsia="zh-CN"/>
        </w:rPr>
        <w:t>Metab</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Dispos</w:t>
      </w:r>
      <w:proofErr w:type="spellEnd"/>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38</w:t>
      </w:r>
      <w:r w:rsidRPr="0081698E">
        <w:rPr>
          <w:rFonts w:ascii="Book Antiqua" w:eastAsia="宋体" w:hAnsi="Book Antiqua" w:cs="Times New Roman"/>
          <w:kern w:val="2"/>
          <w:sz w:val="24"/>
          <w:szCs w:val="24"/>
          <w:lang w:eastAsia="zh-CN"/>
        </w:rPr>
        <w:t>: 1381-1391 [PMID: 20478852 DOI: 10.1124/dmd.110.034009]</w:t>
      </w:r>
    </w:p>
    <w:p w14:paraId="1CBE4FB4"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88 </w:t>
      </w:r>
      <w:proofErr w:type="spellStart"/>
      <w:r w:rsidRPr="0081698E">
        <w:rPr>
          <w:rFonts w:ascii="Book Antiqua" w:eastAsia="宋体" w:hAnsi="Book Antiqua" w:cs="Times New Roman"/>
          <w:b/>
          <w:kern w:val="2"/>
          <w:sz w:val="24"/>
          <w:szCs w:val="24"/>
          <w:lang w:eastAsia="zh-CN"/>
        </w:rPr>
        <w:t>Bonacci</w:t>
      </w:r>
      <w:proofErr w:type="spellEnd"/>
      <w:r w:rsidRPr="0081698E">
        <w:rPr>
          <w:rFonts w:ascii="Book Antiqua" w:eastAsia="宋体" w:hAnsi="Book Antiqua" w:cs="Times New Roman"/>
          <w:b/>
          <w:kern w:val="2"/>
          <w:sz w:val="24"/>
          <w:szCs w:val="24"/>
          <w:lang w:eastAsia="zh-CN"/>
        </w:rPr>
        <w:t xml:space="preserve"> JM</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Venci</w:t>
      </w:r>
      <w:proofErr w:type="spellEnd"/>
      <w:r w:rsidRPr="0081698E">
        <w:rPr>
          <w:rFonts w:ascii="Book Antiqua" w:eastAsia="宋体" w:hAnsi="Book Antiqua" w:cs="Times New Roman"/>
          <w:kern w:val="2"/>
          <w:sz w:val="24"/>
          <w:szCs w:val="24"/>
          <w:lang w:eastAsia="zh-CN"/>
        </w:rPr>
        <w:t xml:space="preserve"> JV, Gandhi MA. </w:t>
      </w:r>
      <w:proofErr w:type="spellStart"/>
      <w:r w:rsidRPr="0081698E">
        <w:rPr>
          <w:rFonts w:ascii="Book Antiqua" w:eastAsia="宋体" w:hAnsi="Book Antiqua" w:cs="Times New Roman"/>
          <w:kern w:val="2"/>
          <w:sz w:val="24"/>
          <w:szCs w:val="24"/>
          <w:lang w:eastAsia="zh-CN"/>
        </w:rPr>
        <w:t>Tasimelteon</w:t>
      </w:r>
      <w:proofErr w:type="spell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Hetlioz</w:t>
      </w:r>
      <w:proofErr w:type="spellEnd"/>
      <w:r w:rsidRPr="0081698E">
        <w:rPr>
          <w:rFonts w:ascii="Book Antiqua" w:eastAsia="宋体" w:hAnsi="Book Antiqua" w:cs="Times New Roman"/>
          <w:kern w:val="2"/>
          <w:sz w:val="24"/>
          <w:szCs w:val="24"/>
          <w:lang w:eastAsia="zh-CN"/>
        </w:rPr>
        <w:t xml:space="preserve">™): A New Melatonin Receptor Agonist for the Treatment of Non-24-Hour Sleep-Wake Disorder. </w:t>
      </w:r>
      <w:r w:rsidRPr="0081698E">
        <w:rPr>
          <w:rFonts w:ascii="Book Antiqua" w:eastAsia="宋体" w:hAnsi="Book Antiqua" w:cs="Times New Roman"/>
          <w:i/>
          <w:kern w:val="2"/>
          <w:sz w:val="24"/>
          <w:szCs w:val="24"/>
          <w:lang w:eastAsia="zh-CN"/>
        </w:rPr>
        <w:t xml:space="preserve">J Pharm </w:t>
      </w:r>
      <w:proofErr w:type="spellStart"/>
      <w:r w:rsidRPr="0081698E">
        <w:rPr>
          <w:rFonts w:ascii="Book Antiqua" w:eastAsia="宋体" w:hAnsi="Book Antiqua" w:cs="Times New Roman"/>
          <w:i/>
          <w:kern w:val="2"/>
          <w:sz w:val="24"/>
          <w:szCs w:val="24"/>
          <w:lang w:eastAsia="zh-CN"/>
        </w:rPr>
        <w:t>Pract</w:t>
      </w:r>
      <w:proofErr w:type="spellEnd"/>
      <w:r w:rsidRPr="0081698E">
        <w:rPr>
          <w:rFonts w:ascii="Book Antiqua" w:eastAsia="宋体" w:hAnsi="Book Antiqua" w:cs="Times New Roman"/>
          <w:kern w:val="2"/>
          <w:sz w:val="24"/>
          <w:szCs w:val="24"/>
          <w:lang w:eastAsia="zh-CN"/>
        </w:rPr>
        <w:t xml:space="preserve"> 2015; </w:t>
      </w:r>
      <w:r w:rsidRPr="0081698E">
        <w:rPr>
          <w:rFonts w:ascii="Book Antiqua" w:eastAsia="宋体" w:hAnsi="Book Antiqua" w:cs="Times New Roman"/>
          <w:b/>
          <w:kern w:val="2"/>
          <w:sz w:val="24"/>
          <w:szCs w:val="24"/>
          <w:lang w:eastAsia="zh-CN"/>
        </w:rPr>
        <w:t>28</w:t>
      </w:r>
      <w:r w:rsidRPr="0081698E">
        <w:rPr>
          <w:rFonts w:ascii="Book Antiqua" w:eastAsia="宋体" w:hAnsi="Book Antiqua" w:cs="Times New Roman"/>
          <w:kern w:val="2"/>
          <w:sz w:val="24"/>
          <w:szCs w:val="24"/>
          <w:lang w:eastAsia="zh-CN"/>
        </w:rPr>
        <w:t>: 473-478 [PMID: 25092604 DOI: 10.1177/0897190014544792]</w:t>
      </w:r>
    </w:p>
    <w:p w14:paraId="4C046D34" w14:textId="5645FB66"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89 </w:t>
      </w:r>
      <w:r w:rsidRPr="0081698E">
        <w:rPr>
          <w:rFonts w:ascii="Book Antiqua" w:eastAsia="宋体" w:hAnsi="Book Antiqua" w:cs="Times New Roman"/>
          <w:b/>
          <w:kern w:val="2"/>
          <w:sz w:val="24"/>
          <w:szCs w:val="24"/>
          <w:lang w:eastAsia="zh-CN"/>
        </w:rPr>
        <w:t>Adams KS,</w:t>
      </w:r>
      <w:r w:rsidR="001E47CF" w:rsidRPr="0081698E">
        <w:rPr>
          <w:rFonts w:ascii="Book Antiqua" w:eastAsia="宋体" w:hAnsi="Book Antiqua" w:cs="Times New Roman" w:hint="eastAsia"/>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Breden</w:t>
      </w:r>
      <w:proofErr w:type="spellEnd"/>
      <w:r w:rsidRPr="0081698E">
        <w:rPr>
          <w:rFonts w:ascii="Book Antiqua" w:eastAsia="宋体" w:hAnsi="Book Antiqua" w:cs="Times New Roman"/>
          <w:kern w:val="2"/>
          <w:sz w:val="24"/>
          <w:szCs w:val="24"/>
          <w:lang w:eastAsia="zh-CN"/>
        </w:rPr>
        <w:t xml:space="preserve"> Crouse EL. Melatonin agonists in the management of sleep disorders: A focus on </w:t>
      </w:r>
      <w:proofErr w:type="spellStart"/>
      <w:r w:rsidRPr="0081698E">
        <w:rPr>
          <w:rFonts w:ascii="Book Antiqua" w:eastAsia="宋体" w:hAnsi="Book Antiqua" w:cs="Times New Roman"/>
          <w:kern w:val="2"/>
          <w:sz w:val="24"/>
          <w:szCs w:val="24"/>
          <w:lang w:eastAsia="zh-CN"/>
        </w:rPr>
        <w:t>ramelteon</w:t>
      </w:r>
      <w:proofErr w:type="spellEnd"/>
      <w:r w:rsidRPr="0081698E">
        <w:rPr>
          <w:rFonts w:ascii="Book Antiqua" w:eastAsia="宋体" w:hAnsi="Book Antiqua" w:cs="Times New Roman"/>
          <w:kern w:val="2"/>
          <w:sz w:val="24"/>
          <w:szCs w:val="24"/>
          <w:lang w:eastAsia="zh-CN"/>
        </w:rPr>
        <w:t xml:space="preserve"> and </w:t>
      </w:r>
      <w:proofErr w:type="spellStart"/>
      <w:r w:rsidRPr="0081698E">
        <w:rPr>
          <w:rFonts w:ascii="Book Antiqua" w:eastAsia="宋体" w:hAnsi="Book Antiqua" w:cs="Times New Roman"/>
          <w:kern w:val="2"/>
          <w:sz w:val="24"/>
          <w:szCs w:val="24"/>
          <w:lang w:eastAsia="zh-CN"/>
        </w:rPr>
        <w:t>tasimelteon</w:t>
      </w:r>
      <w:proofErr w:type="spell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Mental Health Clinician</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2014r;</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b/>
          <w:kern w:val="2"/>
          <w:sz w:val="24"/>
          <w:szCs w:val="24"/>
          <w:lang w:eastAsia="zh-CN"/>
        </w:rPr>
        <w:t>4</w:t>
      </w:r>
      <w:r w:rsidRPr="0081698E">
        <w:rPr>
          <w:rFonts w:ascii="Book Antiqua" w:eastAsia="宋体" w:hAnsi="Book Antiqua" w:cs="Times New Roman"/>
          <w:kern w:val="2"/>
          <w:sz w:val="24"/>
          <w:szCs w:val="24"/>
          <w:lang w:eastAsia="zh-CN"/>
        </w:rPr>
        <w:t>:</w:t>
      </w:r>
      <w:r w:rsidR="001E47CF"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 xml:space="preserve">59-64 </w:t>
      </w:r>
      <w:r w:rsidR="001E47CF" w:rsidRPr="0081698E">
        <w:rPr>
          <w:rFonts w:ascii="Book Antiqua" w:eastAsia="宋体" w:hAnsi="Book Antiqua" w:cs="Times New Roman" w:hint="eastAsia"/>
          <w:kern w:val="2"/>
          <w:sz w:val="24"/>
          <w:szCs w:val="24"/>
          <w:lang w:eastAsia="zh-CN"/>
        </w:rPr>
        <w:t>[</w:t>
      </w:r>
      <w:r w:rsidRPr="0081698E">
        <w:rPr>
          <w:rFonts w:ascii="Book Antiqua" w:eastAsia="宋体" w:hAnsi="Book Antiqua" w:cs="Times New Roman"/>
          <w:kern w:val="2"/>
          <w:sz w:val="24"/>
          <w:szCs w:val="24"/>
          <w:lang w:eastAsia="zh-CN"/>
        </w:rPr>
        <w:t>DOI: 10.9740/mhc.n190087</w:t>
      </w:r>
      <w:r w:rsidR="001E47CF" w:rsidRPr="0081698E">
        <w:rPr>
          <w:rFonts w:ascii="Book Antiqua" w:eastAsia="宋体" w:hAnsi="Book Antiqua" w:cs="Times New Roman" w:hint="eastAsia"/>
          <w:kern w:val="2"/>
          <w:sz w:val="24"/>
          <w:szCs w:val="24"/>
          <w:lang w:eastAsia="zh-CN"/>
        </w:rPr>
        <w:t>]</w:t>
      </w:r>
    </w:p>
    <w:p w14:paraId="60DE424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90 </w:t>
      </w:r>
      <w:proofErr w:type="spellStart"/>
      <w:r w:rsidRPr="0081698E">
        <w:rPr>
          <w:rFonts w:ascii="Book Antiqua" w:eastAsia="宋体" w:hAnsi="Book Antiqua" w:cs="Times New Roman"/>
          <w:b/>
          <w:kern w:val="2"/>
          <w:sz w:val="24"/>
          <w:szCs w:val="24"/>
          <w:lang w:eastAsia="zh-CN"/>
        </w:rPr>
        <w:t>Nayak</w:t>
      </w:r>
      <w:proofErr w:type="spellEnd"/>
      <w:r w:rsidRPr="0081698E">
        <w:rPr>
          <w:rFonts w:ascii="Book Antiqua" w:eastAsia="宋体" w:hAnsi="Book Antiqua" w:cs="Times New Roman"/>
          <w:b/>
          <w:kern w:val="2"/>
          <w:sz w:val="24"/>
          <w:szCs w:val="24"/>
          <w:lang w:eastAsia="zh-CN"/>
        </w:rPr>
        <w:t xml:space="preserve"> L</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Henchcliffe</w:t>
      </w:r>
      <w:proofErr w:type="spellEnd"/>
      <w:r w:rsidRPr="0081698E">
        <w:rPr>
          <w:rFonts w:ascii="Book Antiqua" w:eastAsia="宋体" w:hAnsi="Book Antiqua" w:cs="Times New Roman"/>
          <w:kern w:val="2"/>
          <w:sz w:val="24"/>
          <w:szCs w:val="24"/>
          <w:lang w:eastAsia="zh-CN"/>
        </w:rPr>
        <w:t xml:space="preserve"> C. </w:t>
      </w:r>
      <w:proofErr w:type="spellStart"/>
      <w:r w:rsidRPr="0081698E">
        <w:rPr>
          <w:rFonts w:ascii="Book Antiqua" w:eastAsia="宋体" w:hAnsi="Book Antiqua" w:cs="Times New Roman"/>
          <w:kern w:val="2"/>
          <w:sz w:val="24"/>
          <w:szCs w:val="24"/>
          <w:lang w:eastAsia="zh-CN"/>
        </w:rPr>
        <w:t>Rasagiline</w:t>
      </w:r>
      <w:proofErr w:type="spellEnd"/>
      <w:r w:rsidRPr="0081698E">
        <w:rPr>
          <w:rFonts w:ascii="Book Antiqua" w:eastAsia="宋体" w:hAnsi="Book Antiqua" w:cs="Times New Roman"/>
          <w:kern w:val="2"/>
          <w:sz w:val="24"/>
          <w:szCs w:val="24"/>
          <w:lang w:eastAsia="zh-CN"/>
        </w:rPr>
        <w:t xml:space="preserve"> in treatment of Parkinson's disease.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Neuropsychiatr</w:t>
      </w:r>
      <w:proofErr w:type="spellEnd"/>
      <w:r w:rsidRPr="0081698E">
        <w:rPr>
          <w:rFonts w:ascii="Book Antiqua" w:eastAsia="宋体" w:hAnsi="Book Antiqua" w:cs="Times New Roman"/>
          <w:i/>
          <w:kern w:val="2"/>
          <w:sz w:val="24"/>
          <w:szCs w:val="24"/>
          <w:lang w:eastAsia="zh-CN"/>
        </w:rPr>
        <w:t xml:space="preserve"> Dis Treat</w:t>
      </w:r>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4</w:t>
      </w:r>
      <w:r w:rsidRPr="0081698E">
        <w:rPr>
          <w:rFonts w:ascii="Book Antiqua" w:eastAsia="宋体" w:hAnsi="Book Antiqua" w:cs="Times New Roman"/>
          <w:kern w:val="2"/>
          <w:sz w:val="24"/>
          <w:szCs w:val="24"/>
          <w:lang w:eastAsia="zh-CN"/>
        </w:rPr>
        <w:t>: 23-32 [PMID: 18728823]</w:t>
      </w:r>
    </w:p>
    <w:p w14:paraId="49A258B7"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91 </w:t>
      </w:r>
      <w:r w:rsidRPr="0081698E">
        <w:rPr>
          <w:rFonts w:ascii="Book Antiqua" w:eastAsia="宋体" w:hAnsi="Book Antiqua" w:cs="Times New Roman"/>
          <w:b/>
          <w:kern w:val="2"/>
          <w:sz w:val="24"/>
          <w:szCs w:val="24"/>
          <w:lang w:eastAsia="zh-CN"/>
        </w:rPr>
        <w:t>Chen JJ</w:t>
      </w:r>
      <w:r w:rsidRPr="0081698E">
        <w:rPr>
          <w:rFonts w:ascii="Book Antiqua" w:eastAsia="宋体" w:hAnsi="Book Antiqua" w:cs="Times New Roman"/>
          <w:kern w:val="2"/>
          <w:sz w:val="24"/>
          <w:szCs w:val="24"/>
          <w:lang w:eastAsia="zh-CN"/>
        </w:rPr>
        <w:t xml:space="preserve">, Swope DM. Clinical pharmacology of </w:t>
      </w:r>
      <w:proofErr w:type="spellStart"/>
      <w:r w:rsidRPr="0081698E">
        <w:rPr>
          <w:rFonts w:ascii="Book Antiqua" w:eastAsia="宋体" w:hAnsi="Book Antiqua" w:cs="Times New Roman"/>
          <w:kern w:val="2"/>
          <w:sz w:val="24"/>
          <w:szCs w:val="24"/>
          <w:lang w:eastAsia="zh-CN"/>
        </w:rPr>
        <w:t>rasagiline</w:t>
      </w:r>
      <w:proofErr w:type="spellEnd"/>
      <w:r w:rsidRPr="0081698E">
        <w:rPr>
          <w:rFonts w:ascii="Book Antiqua" w:eastAsia="宋体" w:hAnsi="Book Antiqua" w:cs="Times New Roman"/>
          <w:kern w:val="2"/>
          <w:sz w:val="24"/>
          <w:szCs w:val="24"/>
          <w:lang w:eastAsia="zh-CN"/>
        </w:rPr>
        <w:t xml:space="preserve">: a novel, second-generation </w:t>
      </w:r>
      <w:proofErr w:type="spellStart"/>
      <w:r w:rsidRPr="0081698E">
        <w:rPr>
          <w:rFonts w:ascii="Book Antiqua" w:eastAsia="宋体" w:hAnsi="Book Antiqua" w:cs="Times New Roman"/>
          <w:kern w:val="2"/>
          <w:sz w:val="24"/>
          <w:szCs w:val="24"/>
          <w:lang w:eastAsia="zh-CN"/>
        </w:rPr>
        <w:t>propargylamine</w:t>
      </w:r>
      <w:proofErr w:type="spellEnd"/>
      <w:r w:rsidRPr="0081698E">
        <w:rPr>
          <w:rFonts w:ascii="Book Antiqua" w:eastAsia="宋体" w:hAnsi="Book Antiqua" w:cs="Times New Roman"/>
          <w:kern w:val="2"/>
          <w:sz w:val="24"/>
          <w:szCs w:val="24"/>
          <w:lang w:eastAsia="zh-CN"/>
        </w:rPr>
        <w:t xml:space="preserve"> for the treatment of Parkinson disease.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45</w:t>
      </w:r>
      <w:r w:rsidRPr="0081698E">
        <w:rPr>
          <w:rFonts w:ascii="Book Antiqua" w:eastAsia="宋体" w:hAnsi="Book Antiqua" w:cs="Times New Roman"/>
          <w:kern w:val="2"/>
          <w:sz w:val="24"/>
          <w:szCs w:val="24"/>
          <w:lang w:eastAsia="zh-CN"/>
        </w:rPr>
        <w:t>: 878-894 [PMID: 16027398 DOI: 10.1177/0091270005277935]</w:t>
      </w:r>
    </w:p>
    <w:p w14:paraId="74324F07"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92 </w:t>
      </w:r>
      <w:proofErr w:type="spellStart"/>
      <w:r w:rsidRPr="0081698E">
        <w:rPr>
          <w:rFonts w:ascii="Book Antiqua" w:eastAsia="宋体" w:hAnsi="Book Antiqua" w:cs="Times New Roman"/>
          <w:b/>
          <w:kern w:val="2"/>
          <w:sz w:val="24"/>
          <w:szCs w:val="24"/>
          <w:lang w:eastAsia="zh-CN"/>
        </w:rPr>
        <w:t>Granfors</w:t>
      </w:r>
      <w:proofErr w:type="spellEnd"/>
      <w:r w:rsidRPr="0081698E">
        <w:rPr>
          <w:rFonts w:ascii="Book Antiqua" w:eastAsia="宋体" w:hAnsi="Book Antiqua" w:cs="Times New Roman"/>
          <w:b/>
          <w:kern w:val="2"/>
          <w:sz w:val="24"/>
          <w:szCs w:val="24"/>
          <w:lang w:eastAsia="zh-CN"/>
        </w:rPr>
        <w:t xml:space="preserve"> MT</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Backman</w:t>
      </w:r>
      <w:proofErr w:type="spellEnd"/>
      <w:r w:rsidRPr="0081698E">
        <w:rPr>
          <w:rFonts w:ascii="Book Antiqua" w:eastAsia="宋体" w:hAnsi="Book Antiqua" w:cs="Times New Roman"/>
          <w:kern w:val="2"/>
          <w:sz w:val="24"/>
          <w:szCs w:val="24"/>
          <w:lang w:eastAsia="zh-CN"/>
        </w:rPr>
        <w:t xml:space="preserve"> JT, </w:t>
      </w:r>
      <w:proofErr w:type="spellStart"/>
      <w:r w:rsidRPr="0081698E">
        <w:rPr>
          <w:rFonts w:ascii="Book Antiqua" w:eastAsia="宋体" w:hAnsi="Book Antiqua" w:cs="Times New Roman"/>
          <w:kern w:val="2"/>
          <w:sz w:val="24"/>
          <w:szCs w:val="24"/>
          <w:lang w:eastAsia="zh-CN"/>
        </w:rPr>
        <w:t>Laitila</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Neuvonen</w:t>
      </w:r>
      <w:proofErr w:type="spellEnd"/>
      <w:r w:rsidRPr="0081698E">
        <w:rPr>
          <w:rFonts w:ascii="Book Antiqua" w:eastAsia="宋体" w:hAnsi="Book Antiqua" w:cs="Times New Roman"/>
          <w:kern w:val="2"/>
          <w:sz w:val="24"/>
          <w:szCs w:val="24"/>
          <w:lang w:eastAsia="zh-CN"/>
        </w:rPr>
        <w:t xml:space="preserve"> PJ.</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Tizanidine</w:t>
      </w:r>
      <w:proofErr w:type="spellEnd"/>
      <w:r w:rsidRPr="0081698E">
        <w:rPr>
          <w:rFonts w:ascii="Book Antiqua" w:eastAsia="宋体" w:hAnsi="Book Antiqua" w:cs="Times New Roman"/>
          <w:kern w:val="2"/>
          <w:sz w:val="24"/>
          <w:szCs w:val="24"/>
          <w:lang w:eastAsia="zh-CN"/>
        </w:rPr>
        <w:t xml:space="preserve"> is mainly metabolized by cytochrome p450 1A2 in vitro. </w:t>
      </w:r>
      <w:r w:rsidRPr="0081698E">
        <w:rPr>
          <w:rFonts w:ascii="Book Antiqua" w:eastAsia="宋体" w:hAnsi="Book Antiqua" w:cs="Times New Roman"/>
          <w:i/>
          <w:kern w:val="2"/>
          <w:sz w:val="24"/>
          <w:szCs w:val="24"/>
          <w:lang w:eastAsia="zh-CN"/>
        </w:rPr>
        <w:t xml:space="preserve">Br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2004; </w:t>
      </w:r>
      <w:r w:rsidRPr="0081698E">
        <w:rPr>
          <w:rFonts w:ascii="Book Antiqua" w:eastAsia="宋体" w:hAnsi="Book Antiqua" w:cs="Times New Roman"/>
          <w:b/>
          <w:kern w:val="2"/>
          <w:sz w:val="24"/>
          <w:szCs w:val="24"/>
          <w:lang w:eastAsia="zh-CN"/>
        </w:rPr>
        <w:t>57</w:t>
      </w:r>
      <w:r w:rsidRPr="0081698E">
        <w:rPr>
          <w:rFonts w:ascii="Book Antiqua" w:eastAsia="宋体" w:hAnsi="Book Antiqua" w:cs="Times New Roman"/>
          <w:kern w:val="2"/>
          <w:sz w:val="24"/>
          <w:szCs w:val="24"/>
          <w:lang w:eastAsia="zh-CN"/>
        </w:rPr>
        <w:t>: 349-353 [PMID: 14998432 DOI: 10.1046/j.1365-2125.2003.02028.x]</w:t>
      </w:r>
    </w:p>
    <w:p w14:paraId="490EA49F"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93 </w:t>
      </w:r>
      <w:proofErr w:type="spellStart"/>
      <w:r w:rsidRPr="0081698E">
        <w:rPr>
          <w:rFonts w:ascii="Book Antiqua" w:eastAsia="宋体" w:hAnsi="Book Antiqua" w:cs="Times New Roman"/>
          <w:b/>
          <w:kern w:val="2"/>
          <w:sz w:val="24"/>
          <w:szCs w:val="24"/>
          <w:lang w:eastAsia="zh-CN"/>
        </w:rPr>
        <w:t>Granfors</w:t>
      </w:r>
      <w:proofErr w:type="spellEnd"/>
      <w:r w:rsidRPr="0081698E">
        <w:rPr>
          <w:rFonts w:ascii="Book Antiqua" w:eastAsia="宋体" w:hAnsi="Book Antiqua" w:cs="Times New Roman"/>
          <w:b/>
          <w:kern w:val="2"/>
          <w:sz w:val="24"/>
          <w:szCs w:val="24"/>
          <w:lang w:eastAsia="zh-CN"/>
        </w:rPr>
        <w:t xml:space="preserve"> MT</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Backman</w:t>
      </w:r>
      <w:proofErr w:type="spellEnd"/>
      <w:r w:rsidRPr="0081698E">
        <w:rPr>
          <w:rFonts w:ascii="Book Antiqua" w:eastAsia="宋体" w:hAnsi="Book Antiqua" w:cs="Times New Roman"/>
          <w:kern w:val="2"/>
          <w:sz w:val="24"/>
          <w:szCs w:val="24"/>
          <w:lang w:eastAsia="zh-CN"/>
        </w:rPr>
        <w:t xml:space="preserve"> JT, </w:t>
      </w:r>
      <w:proofErr w:type="spellStart"/>
      <w:r w:rsidRPr="0081698E">
        <w:rPr>
          <w:rFonts w:ascii="Book Antiqua" w:eastAsia="宋体" w:hAnsi="Book Antiqua" w:cs="Times New Roman"/>
          <w:kern w:val="2"/>
          <w:sz w:val="24"/>
          <w:szCs w:val="24"/>
          <w:lang w:eastAsia="zh-CN"/>
        </w:rPr>
        <w:t>Neuvonen</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Ahonen</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Neuvonen</w:t>
      </w:r>
      <w:proofErr w:type="spellEnd"/>
      <w:r w:rsidRPr="0081698E">
        <w:rPr>
          <w:rFonts w:ascii="Book Antiqua" w:eastAsia="宋体" w:hAnsi="Book Antiqua" w:cs="Times New Roman"/>
          <w:kern w:val="2"/>
          <w:sz w:val="24"/>
          <w:szCs w:val="24"/>
          <w:lang w:eastAsia="zh-CN"/>
        </w:rPr>
        <w:t xml:space="preserve"> PJ.</w:t>
      </w:r>
      <w:proofErr w:type="gramEnd"/>
      <w:r w:rsidRPr="0081698E">
        <w:rPr>
          <w:rFonts w:ascii="Book Antiqua" w:eastAsia="宋体" w:hAnsi="Book Antiqua" w:cs="Times New Roman"/>
          <w:kern w:val="2"/>
          <w:sz w:val="24"/>
          <w:szCs w:val="24"/>
          <w:lang w:eastAsia="zh-CN"/>
        </w:rPr>
        <w:t xml:space="preserve"> Fluvoxamine drastically increases concentrations and effects of </w:t>
      </w:r>
      <w:proofErr w:type="spellStart"/>
      <w:r w:rsidRPr="0081698E">
        <w:rPr>
          <w:rFonts w:ascii="Book Antiqua" w:eastAsia="宋体" w:hAnsi="Book Antiqua" w:cs="Times New Roman"/>
          <w:kern w:val="2"/>
          <w:sz w:val="24"/>
          <w:szCs w:val="24"/>
          <w:lang w:eastAsia="zh-CN"/>
        </w:rPr>
        <w:t>tizanidine</w:t>
      </w:r>
      <w:proofErr w:type="spellEnd"/>
      <w:r w:rsidRPr="0081698E">
        <w:rPr>
          <w:rFonts w:ascii="Book Antiqua" w:eastAsia="宋体" w:hAnsi="Book Antiqua" w:cs="Times New Roman"/>
          <w:kern w:val="2"/>
          <w:sz w:val="24"/>
          <w:szCs w:val="24"/>
          <w:lang w:eastAsia="zh-CN"/>
        </w:rPr>
        <w:t xml:space="preserve">: a potentially hazardous interaction.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2004; </w:t>
      </w:r>
      <w:r w:rsidRPr="0081698E">
        <w:rPr>
          <w:rFonts w:ascii="Book Antiqua" w:eastAsia="宋体" w:hAnsi="Book Antiqua" w:cs="Times New Roman"/>
          <w:b/>
          <w:kern w:val="2"/>
          <w:sz w:val="24"/>
          <w:szCs w:val="24"/>
          <w:lang w:eastAsia="zh-CN"/>
        </w:rPr>
        <w:t>75</w:t>
      </w:r>
      <w:r w:rsidRPr="0081698E">
        <w:rPr>
          <w:rFonts w:ascii="Book Antiqua" w:eastAsia="宋体" w:hAnsi="Book Antiqua" w:cs="Times New Roman"/>
          <w:kern w:val="2"/>
          <w:sz w:val="24"/>
          <w:szCs w:val="24"/>
          <w:lang w:eastAsia="zh-CN"/>
        </w:rPr>
        <w:t>: 331-341 [PMID: 15060511 DOI: 10.1016/j.clpt.2003.12.005]</w:t>
      </w:r>
    </w:p>
    <w:p w14:paraId="51CE42F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94 </w:t>
      </w:r>
      <w:proofErr w:type="spellStart"/>
      <w:r w:rsidRPr="0081698E">
        <w:rPr>
          <w:rFonts w:ascii="Book Antiqua" w:eastAsia="宋体" w:hAnsi="Book Antiqua" w:cs="Times New Roman"/>
          <w:b/>
          <w:kern w:val="2"/>
          <w:sz w:val="24"/>
          <w:szCs w:val="24"/>
          <w:lang w:eastAsia="zh-CN"/>
        </w:rPr>
        <w:t>Granfors</w:t>
      </w:r>
      <w:proofErr w:type="spellEnd"/>
      <w:r w:rsidRPr="0081698E">
        <w:rPr>
          <w:rFonts w:ascii="Book Antiqua" w:eastAsia="宋体" w:hAnsi="Book Antiqua" w:cs="Times New Roman"/>
          <w:b/>
          <w:kern w:val="2"/>
          <w:sz w:val="24"/>
          <w:szCs w:val="24"/>
          <w:lang w:eastAsia="zh-CN"/>
        </w:rPr>
        <w:t xml:space="preserve"> MT</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Backman</w:t>
      </w:r>
      <w:proofErr w:type="spellEnd"/>
      <w:r w:rsidRPr="0081698E">
        <w:rPr>
          <w:rFonts w:ascii="Book Antiqua" w:eastAsia="宋体" w:hAnsi="Book Antiqua" w:cs="Times New Roman"/>
          <w:kern w:val="2"/>
          <w:sz w:val="24"/>
          <w:szCs w:val="24"/>
          <w:lang w:eastAsia="zh-CN"/>
        </w:rPr>
        <w:t xml:space="preserve"> JT, </w:t>
      </w:r>
      <w:proofErr w:type="spellStart"/>
      <w:r w:rsidRPr="0081698E">
        <w:rPr>
          <w:rFonts w:ascii="Book Antiqua" w:eastAsia="宋体" w:hAnsi="Book Antiqua" w:cs="Times New Roman"/>
          <w:kern w:val="2"/>
          <w:sz w:val="24"/>
          <w:szCs w:val="24"/>
          <w:lang w:eastAsia="zh-CN"/>
        </w:rPr>
        <w:t>Neuvonen</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Neuvonen</w:t>
      </w:r>
      <w:proofErr w:type="spellEnd"/>
      <w:r w:rsidRPr="0081698E">
        <w:rPr>
          <w:rFonts w:ascii="Book Antiqua" w:eastAsia="宋体" w:hAnsi="Book Antiqua" w:cs="Times New Roman"/>
          <w:kern w:val="2"/>
          <w:sz w:val="24"/>
          <w:szCs w:val="24"/>
          <w:lang w:eastAsia="zh-CN"/>
        </w:rPr>
        <w:t xml:space="preserve"> PJ.</w:t>
      </w:r>
      <w:proofErr w:type="gramEnd"/>
      <w:r w:rsidRPr="0081698E">
        <w:rPr>
          <w:rFonts w:ascii="Book Antiqua" w:eastAsia="宋体" w:hAnsi="Book Antiqua" w:cs="Times New Roman"/>
          <w:kern w:val="2"/>
          <w:sz w:val="24"/>
          <w:szCs w:val="24"/>
          <w:lang w:eastAsia="zh-CN"/>
        </w:rPr>
        <w:t xml:space="preserve"> Ciprofloxacin greatly </w:t>
      </w:r>
      <w:r w:rsidRPr="0081698E">
        <w:rPr>
          <w:rFonts w:ascii="Book Antiqua" w:eastAsia="宋体" w:hAnsi="Book Antiqua" w:cs="Times New Roman"/>
          <w:kern w:val="2"/>
          <w:sz w:val="24"/>
          <w:szCs w:val="24"/>
          <w:lang w:eastAsia="zh-CN"/>
        </w:rPr>
        <w:lastRenderedPageBreak/>
        <w:t xml:space="preserve">increases concentrations and hypotensive effect of </w:t>
      </w:r>
      <w:proofErr w:type="spellStart"/>
      <w:r w:rsidRPr="0081698E">
        <w:rPr>
          <w:rFonts w:ascii="Book Antiqua" w:eastAsia="宋体" w:hAnsi="Book Antiqua" w:cs="Times New Roman"/>
          <w:kern w:val="2"/>
          <w:sz w:val="24"/>
          <w:szCs w:val="24"/>
          <w:lang w:eastAsia="zh-CN"/>
        </w:rPr>
        <w:t>tizanidine</w:t>
      </w:r>
      <w:proofErr w:type="spellEnd"/>
      <w:r w:rsidRPr="0081698E">
        <w:rPr>
          <w:rFonts w:ascii="Book Antiqua" w:eastAsia="宋体" w:hAnsi="Book Antiqua" w:cs="Times New Roman"/>
          <w:kern w:val="2"/>
          <w:sz w:val="24"/>
          <w:szCs w:val="24"/>
          <w:lang w:eastAsia="zh-CN"/>
        </w:rPr>
        <w:t xml:space="preserve"> by inhibiting its cytochrome P450 1A2-mediated </w:t>
      </w:r>
      <w:proofErr w:type="spellStart"/>
      <w:r w:rsidRPr="0081698E">
        <w:rPr>
          <w:rFonts w:ascii="Book Antiqua" w:eastAsia="宋体" w:hAnsi="Book Antiqua" w:cs="Times New Roman"/>
          <w:kern w:val="2"/>
          <w:sz w:val="24"/>
          <w:szCs w:val="24"/>
          <w:lang w:eastAsia="zh-CN"/>
        </w:rPr>
        <w:t>presystemic</w:t>
      </w:r>
      <w:proofErr w:type="spellEnd"/>
      <w:r w:rsidRPr="0081698E">
        <w:rPr>
          <w:rFonts w:ascii="Book Antiqua" w:eastAsia="宋体" w:hAnsi="Book Antiqua" w:cs="Times New Roman"/>
          <w:kern w:val="2"/>
          <w:sz w:val="24"/>
          <w:szCs w:val="24"/>
          <w:lang w:eastAsia="zh-CN"/>
        </w:rPr>
        <w:t xml:space="preserve"> metabolism.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2004; </w:t>
      </w:r>
      <w:r w:rsidRPr="0081698E">
        <w:rPr>
          <w:rFonts w:ascii="Book Antiqua" w:eastAsia="宋体" w:hAnsi="Book Antiqua" w:cs="Times New Roman"/>
          <w:b/>
          <w:kern w:val="2"/>
          <w:sz w:val="24"/>
          <w:szCs w:val="24"/>
          <w:lang w:eastAsia="zh-CN"/>
        </w:rPr>
        <w:t>76</w:t>
      </w:r>
      <w:r w:rsidRPr="0081698E">
        <w:rPr>
          <w:rFonts w:ascii="Book Antiqua" w:eastAsia="宋体" w:hAnsi="Book Antiqua" w:cs="Times New Roman"/>
          <w:kern w:val="2"/>
          <w:sz w:val="24"/>
          <w:szCs w:val="24"/>
          <w:lang w:eastAsia="zh-CN"/>
        </w:rPr>
        <w:t>: 598-606 [PMID: 15592331 DOI: 10.1016/j.clpt.2004.08.018]</w:t>
      </w:r>
    </w:p>
    <w:p w14:paraId="70EB404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95 </w:t>
      </w:r>
      <w:proofErr w:type="spellStart"/>
      <w:r w:rsidRPr="0081698E">
        <w:rPr>
          <w:rFonts w:ascii="Book Antiqua" w:eastAsia="宋体" w:hAnsi="Book Antiqua" w:cs="Times New Roman"/>
          <w:b/>
          <w:kern w:val="2"/>
          <w:sz w:val="24"/>
          <w:szCs w:val="24"/>
          <w:lang w:eastAsia="zh-CN"/>
        </w:rPr>
        <w:t>Backman</w:t>
      </w:r>
      <w:proofErr w:type="spellEnd"/>
      <w:r w:rsidRPr="0081698E">
        <w:rPr>
          <w:rFonts w:ascii="Book Antiqua" w:eastAsia="宋体" w:hAnsi="Book Antiqua" w:cs="Times New Roman"/>
          <w:b/>
          <w:kern w:val="2"/>
          <w:sz w:val="24"/>
          <w:szCs w:val="24"/>
          <w:lang w:eastAsia="zh-CN"/>
        </w:rPr>
        <w:t xml:space="preserve"> JT</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Schröder</w:t>
      </w:r>
      <w:proofErr w:type="spellEnd"/>
      <w:r w:rsidRPr="0081698E">
        <w:rPr>
          <w:rFonts w:ascii="Book Antiqua" w:eastAsia="宋体" w:hAnsi="Book Antiqua" w:cs="Times New Roman"/>
          <w:kern w:val="2"/>
          <w:sz w:val="24"/>
          <w:szCs w:val="24"/>
          <w:lang w:eastAsia="zh-CN"/>
        </w:rPr>
        <w:t xml:space="preserve"> MT, </w:t>
      </w:r>
      <w:proofErr w:type="spellStart"/>
      <w:r w:rsidRPr="0081698E">
        <w:rPr>
          <w:rFonts w:ascii="Book Antiqua" w:eastAsia="宋体" w:hAnsi="Book Antiqua" w:cs="Times New Roman"/>
          <w:kern w:val="2"/>
          <w:sz w:val="24"/>
          <w:szCs w:val="24"/>
          <w:lang w:eastAsia="zh-CN"/>
        </w:rPr>
        <w:t>Neuvonen</w:t>
      </w:r>
      <w:proofErr w:type="spellEnd"/>
      <w:r w:rsidRPr="0081698E">
        <w:rPr>
          <w:rFonts w:ascii="Book Antiqua" w:eastAsia="宋体" w:hAnsi="Book Antiqua" w:cs="Times New Roman"/>
          <w:kern w:val="2"/>
          <w:sz w:val="24"/>
          <w:szCs w:val="24"/>
          <w:lang w:eastAsia="zh-CN"/>
        </w:rPr>
        <w:t xml:space="preserve"> PJ. </w:t>
      </w:r>
      <w:proofErr w:type="gramStart"/>
      <w:r w:rsidRPr="0081698E">
        <w:rPr>
          <w:rFonts w:ascii="Book Antiqua" w:eastAsia="宋体" w:hAnsi="Book Antiqua" w:cs="Times New Roman"/>
          <w:kern w:val="2"/>
          <w:sz w:val="24"/>
          <w:szCs w:val="24"/>
          <w:lang w:eastAsia="zh-CN"/>
        </w:rPr>
        <w:t xml:space="preserve">Effects of gender and moderate smoking on the pharmacokinetics and effects of the CYP1A2 substrate </w:t>
      </w:r>
      <w:proofErr w:type="spellStart"/>
      <w:r w:rsidRPr="0081698E">
        <w:rPr>
          <w:rFonts w:ascii="Book Antiqua" w:eastAsia="宋体" w:hAnsi="Book Antiqua" w:cs="Times New Roman"/>
          <w:kern w:val="2"/>
          <w:sz w:val="24"/>
          <w:szCs w:val="24"/>
          <w:lang w:eastAsia="zh-CN"/>
        </w:rPr>
        <w:t>tizanidine</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Eur</w:t>
      </w:r>
      <w:proofErr w:type="spellEnd"/>
      <w:r w:rsidRPr="0081698E">
        <w:rPr>
          <w:rFonts w:ascii="Book Antiqua" w:eastAsia="宋体" w:hAnsi="Book Antiqua" w:cs="Times New Roman"/>
          <w:i/>
          <w:kern w:val="2"/>
          <w:sz w:val="24"/>
          <w:szCs w:val="24"/>
          <w:lang w:eastAsia="zh-CN"/>
        </w:rPr>
        <w:t xml:space="preserve">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64</w:t>
      </w:r>
      <w:r w:rsidRPr="0081698E">
        <w:rPr>
          <w:rFonts w:ascii="Book Antiqua" w:eastAsia="宋体" w:hAnsi="Book Antiqua" w:cs="Times New Roman"/>
          <w:kern w:val="2"/>
          <w:sz w:val="24"/>
          <w:szCs w:val="24"/>
          <w:lang w:eastAsia="zh-CN"/>
        </w:rPr>
        <w:t>: 17-24 [PMID: 17955229 DOI: 10.1007/s00228-007-0389-y]</w:t>
      </w:r>
    </w:p>
    <w:p w14:paraId="0C0E32D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96 </w:t>
      </w:r>
      <w:proofErr w:type="spellStart"/>
      <w:r w:rsidRPr="0081698E">
        <w:rPr>
          <w:rFonts w:ascii="Book Antiqua" w:eastAsia="宋体" w:hAnsi="Book Antiqua" w:cs="Times New Roman"/>
          <w:b/>
          <w:kern w:val="2"/>
          <w:sz w:val="24"/>
          <w:szCs w:val="24"/>
          <w:lang w:eastAsia="zh-CN"/>
        </w:rPr>
        <w:t>Fuhr</w:t>
      </w:r>
      <w:proofErr w:type="spellEnd"/>
      <w:r w:rsidRPr="0081698E">
        <w:rPr>
          <w:rFonts w:ascii="Book Antiqua" w:eastAsia="宋体" w:hAnsi="Book Antiqua" w:cs="Times New Roman"/>
          <w:b/>
          <w:kern w:val="2"/>
          <w:sz w:val="24"/>
          <w:szCs w:val="24"/>
          <w:lang w:eastAsia="zh-CN"/>
        </w:rPr>
        <w:t xml:space="preserve"> U</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Kober</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Zaigler</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Mutschler</w:t>
      </w:r>
      <w:proofErr w:type="spellEnd"/>
      <w:r w:rsidRPr="0081698E">
        <w:rPr>
          <w:rFonts w:ascii="Book Antiqua" w:eastAsia="宋体" w:hAnsi="Book Antiqua" w:cs="Times New Roman"/>
          <w:kern w:val="2"/>
          <w:sz w:val="24"/>
          <w:szCs w:val="24"/>
          <w:lang w:eastAsia="zh-CN"/>
        </w:rPr>
        <w:t xml:space="preserve"> E, </w:t>
      </w:r>
      <w:proofErr w:type="spellStart"/>
      <w:r w:rsidRPr="0081698E">
        <w:rPr>
          <w:rFonts w:ascii="Book Antiqua" w:eastAsia="宋体" w:hAnsi="Book Antiqua" w:cs="Times New Roman"/>
          <w:kern w:val="2"/>
          <w:sz w:val="24"/>
          <w:szCs w:val="24"/>
          <w:lang w:eastAsia="zh-CN"/>
        </w:rPr>
        <w:t>Spahn-Langguth</w:t>
      </w:r>
      <w:proofErr w:type="spellEnd"/>
      <w:r w:rsidRPr="0081698E">
        <w:rPr>
          <w:rFonts w:ascii="Book Antiqua" w:eastAsia="宋体" w:hAnsi="Book Antiqua" w:cs="Times New Roman"/>
          <w:kern w:val="2"/>
          <w:sz w:val="24"/>
          <w:szCs w:val="24"/>
          <w:lang w:eastAsia="zh-CN"/>
        </w:rPr>
        <w:t xml:space="preserve"> H. Rate-limiting biotransformation of triamterene is mediated by CYP1A2. </w:t>
      </w:r>
      <w:proofErr w:type="spellStart"/>
      <w:r w:rsidRPr="0081698E">
        <w:rPr>
          <w:rFonts w:ascii="Book Antiqua" w:eastAsia="宋体" w:hAnsi="Book Antiqua" w:cs="Times New Roman"/>
          <w:i/>
          <w:kern w:val="2"/>
          <w:sz w:val="24"/>
          <w:szCs w:val="24"/>
          <w:lang w:eastAsia="zh-CN"/>
        </w:rPr>
        <w:t>Int</w:t>
      </w:r>
      <w:proofErr w:type="spellEnd"/>
      <w:r w:rsidRPr="0081698E">
        <w:rPr>
          <w:rFonts w:ascii="Book Antiqua" w:eastAsia="宋体" w:hAnsi="Book Antiqua" w:cs="Times New Roman"/>
          <w:i/>
          <w:kern w:val="2"/>
          <w:sz w:val="24"/>
          <w:szCs w:val="24"/>
          <w:lang w:eastAsia="zh-CN"/>
        </w:rPr>
        <w:t xml:space="preserve"> 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43</w:t>
      </w:r>
      <w:r w:rsidRPr="0081698E">
        <w:rPr>
          <w:rFonts w:ascii="Book Antiqua" w:eastAsia="宋体" w:hAnsi="Book Antiqua" w:cs="Times New Roman"/>
          <w:kern w:val="2"/>
          <w:sz w:val="24"/>
          <w:szCs w:val="24"/>
          <w:lang w:eastAsia="zh-CN"/>
        </w:rPr>
        <w:t>: 327-334 [PMID: 16035375]</w:t>
      </w:r>
    </w:p>
    <w:p w14:paraId="17C0775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97 </w:t>
      </w:r>
      <w:proofErr w:type="spellStart"/>
      <w:r w:rsidRPr="0081698E">
        <w:rPr>
          <w:rFonts w:ascii="Book Antiqua" w:eastAsia="宋体" w:hAnsi="Book Antiqua" w:cs="Times New Roman"/>
          <w:b/>
          <w:kern w:val="2"/>
          <w:sz w:val="24"/>
          <w:szCs w:val="24"/>
          <w:lang w:eastAsia="zh-CN"/>
        </w:rPr>
        <w:t>Kuthiala</w:t>
      </w:r>
      <w:proofErr w:type="spellEnd"/>
      <w:r w:rsidRPr="0081698E">
        <w:rPr>
          <w:rFonts w:ascii="Book Antiqua" w:eastAsia="宋体" w:hAnsi="Book Antiqua" w:cs="Times New Roman"/>
          <w:b/>
          <w:kern w:val="2"/>
          <w:sz w:val="24"/>
          <w:szCs w:val="24"/>
          <w:lang w:eastAsia="zh-CN"/>
        </w:rPr>
        <w:t xml:space="preserve"> G</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Chaudhary</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Ropivacaine</w:t>
      </w:r>
      <w:proofErr w:type="spellEnd"/>
      <w:r w:rsidRPr="0081698E">
        <w:rPr>
          <w:rFonts w:ascii="Book Antiqua" w:eastAsia="宋体" w:hAnsi="Book Antiqua" w:cs="Times New Roman"/>
          <w:kern w:val="2"/>
          <w:sz w:val="24"/>
          <w:szCs w:val="24"/>
          <w:lang w:eastAsia="zh-CN"/>
        </w:rPr>
        <w:t xml:space="preserve">: A review of its pharmacology and clinical use. </w:t>
      </w:r>
      <w:r w:rsidRPr="0081698E">
        <w:rPr>
          <w:rFonts w:ascii="Book Antiqua" w:eastAsia="宋体" w:hAnsi="Book Antiqua" w:cs="Times New Roman"/>
          <w:i/>
          <w:kern w:val="2"/>
          <w:sz w:val="24"/>
          <w:szCs w:val="24"/>
          <w:lang w:eastAsia="zh-CN"/>
        </w:rPr>
        <w:t xml:space="preserve">Indian J </w:t>
      </w:r>
      <w:proofErr w:type="spellStart"/>
      <w:r w:rsidRPr="0081698E">
        <w:rPr>
          <w:rFonts w:ascii="Book Antiqua" w:eastAsia="宋体" w:hAnsi="Book Antiqua" w:cs="Times New Roman"/>
          <w:i/>
          <w:kern w:val="2"/>
          <w:sz w:val="24"/>
          <w:szCs w:val="24"/>
          <w:lang w:eastAsia="zh-CN"/>
        </w:rPr>
        <w:t>Anaesth</w:t>
      </w:r>
      <w:proofErr w:type="spellEnd"/>
      <w:r w:rsidRPr="0081698E">
        <w:rPr>
          <w:rFonts w:ascii="Book Antiqua" w:eastAsia="宋体" w:hAnsi="Book Antiqua" w:cs="Times New Roman"/>
          <w:kern w:val="2"/>
          <w:sz w:val="24"/>
          <w:szCs w:val="24"/>
          <w:lang w:eastAsia="zh-CN"/>
        </w:rPr>
        <w:t xml:space="preserve"> 2011; </w:t>
      </w:r>
      <w:r w:rsidRPr="0081698E">
        <w:rPr>
          <w:rFonts w:ascii="Book Antiqua" w:eastAsia="宋体" w:hAnsi="Book Antiqua" w:cs="Times New Roman"/>
          <w:b/>
          <w:kern w:val="2"/>
          <w:sz w:val="24"/>
          <w:szCs w:val="24"/>
          <w:lang w:eastAsia="zh-CN"/>
        </w:rPr>
        <w:t>55</w:t>
      </w:r>
      <w:r w:rsidRPr="0081698E">
        <w:rPr>
          <w:rFonts w:ascii="Book Antiqua" w:eastAsia="宋体" w:hAnsi="Book Antiqua" w:cs="Times New Roman"/>
          <w:kern w:val="2"/>
          <w:sz w:val="24"/>
          <w:szCs w:val="24"/>
          <w:lang w:eastAsia="zh-CN"/>
        </w:rPr>
        <w:t>: 104-110 [PMID: 21712863 DOI: 10.4103/0019-5049.79875]</w:t>
      </w:r>
    </w:p>
    <w:p w14:paraId="4DAED7F0"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98 </w:t>
      </w:r>
      <w:proofErr w:type="spellStart"/>
      <w:r w:rsidRPr="0081698E">
        <w:rPr>
          <w:rFonts w:ascii="Book Antiqua" w:eastAsia="宋体" w:hAnsi="Book Antiqua" w:cs="Times New Roman"/>
          <w:b/>
          <w:kern w:val="2"/>
          <w:sz w:val="24"/>
          <w:szCs w:val="24"/>
          <w:lang w:eastAsia="zh-CN"/>
        </w:rPr>
        <w:t>Arlander</w:t>
      </w:r>
      <w:proofErr w:type="spellEnd"/>
      <w:r w:rsidRPr="0081698E">
        <w:rPr>
          <w:rFonts w:ascii="Book Antiqua" w:eastAsia="宋体" w:hAnsi="Book Antiqua" w:cs="Times New Roman"/>
          <w:b/>
          <w:kern w:val="2"/>
          <w:sz w:val="24"/>
          <w:szCs w:val="24"/>
          <w:lang w:eastAsia="zh-CN"/>
        </w:rPr>
        <w:t xml:space="preserve"> E</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Ekström</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Alm</w:t>
      </w:r>
      <w:proofErr w:type="spellEnd"/>
      <w:r w:rsidRPr="0081698E">
        <w:rPr>
          <w:rFonts w:ascii="Book Antiqua" w:eastAsia="宋体" w:hAnsi="Book Antiqua" w:cs="Times New Roman"/>
          <w:kern w:val="2"/>
          <w:sz w:val="24"/>
          <w:szCs w:val="24"/>
          <w:lang w:eastAsia="zh-CN"/>
        </w:rPr>
        <w:t xml:space="preserve"> C, Carrillo JA, </w:t>
      </w:r>
      <w:proofErr w:type="spellStart"/>
      <w:r w:rsidRPr="0081698E">
        <w:rPr>
          <w:rFonts w:ascii="Book Antiqua" w:eastAsia="宋体" w:hAnsi="Book Antiqua" w:cs="Times New Roman"/>
          <w:kern w:val="2"/>
          <w:sz w:val="24"/>
          <w:szCs w:val="24"/>
          <w:lang w:eastAsia="zh-CN"/>
        </w:rPr>
        <w:t>Bielenstein</w:t>
      </w:r>
      <w:proofErr w:type="spellEnd"/>
      <w:r w:rsidRPr="0081698E">
        <w:rPr>
          <w:rFonts w:ascii="Book Antiqua" w:eastAsia="宋体" w:hAnsi="Book Antiqua" w:cs="Times New Roman"/>
          <w:kern w:val="2"/>
          <w:sz w:val="24"/>
          <w:szCs w:val="24"/>
          <w:lang w:eastAsia="zh-CN"/>
        </w:rPr>
        <w:t xml:space="preserve"> M, </w:t>
      </w:r>
      <w:proofErr w:type="spellStart"/>
      <w:r w:rsidRPr="0081698E">
        <w:rPr>
          <w:rFonts w:ascii="Book Antiqua" w:eastAsia="宋体" w:hAnsi="Book Antiqua" w:cs="Times New Roman"/>
          <w:kern w:val="2"/>
          <w:sz w:val="24"/>
          <w:szCs w:val="24"/>
          <w:lang w:eastAsia="zh-CN"/>
        </w:rPr>
        <w:t>Böttiger</w:t>
      </w:r>
      <w:proofErr w:type="spellEnd"/>
      <w:r w:rsidRPr="0081698E">
        <w:rPr>
          <w:rFonts w:ascii="Book Antiqua" w:eastAsia="宋体" w:hAnsi="Book Antiqua" w:cs="Times New Roman"/>
          <w:kern w:val="2"/>
          <w:sz w:val="24"/>
          <w:szCs w:val="24"/>
          <w:lang w:eastAsia="zh-CN"/>
        </w:rPr>
        <w:t xml:space="preserve"> Y, </w:t>
      </w:r>
      <w:proofErr w:type="spellStart"/>
      <w:r w:rsidRPr="0081698E">
        <w:rPr>
          <w:rFonts w:ascii="Book Antiqua" w:eastAsia="宋体" w:hAnsi="Book Antiqua" w:cs="Times New Roman"/>
          <w:kern w:val="2"/>
          <w:sz w:val="24"/>
          <w:szCs w:val="24"/>
          <w:lang w:eastAsia="zh-CN"/>
        </w:rPr>
        <w:t>Bertilsson</w:t>
      </w:r>
      <w:proofErr w:type="spellEnd"/>
      <w:r w:rsidRPr="0081698E">
        <w:rPr>
          <w:rFonts w:ascii="Book Antiqua" w:eastAsia="宋体" w:hAnsi="Book Antiqua" w:cs="Times New Roman"/>
          <w:kern w:val="2"/>
          <w:sz w:val="24"/>
          <w:szCs w:val="24"/>
          <w:lang w:eastAsia="zh-CN"/>
        </w:rPr>
        <w:t xml:space="preserve"> L, </w:t>
      </w:r>
      <w:proofErr w:type="spellStart"/>
      <w:r w:rsidRPr="0081698E">
        <w:rPr>
          <w:rFonts w:ascii="Book Antiqua" w:eastAsia="宋体" w:hAnsi="Book Antiqua" w:cs="Times New Roman"/>
          <w:kern w:val="2"/>
          <w:sz w:val="24"/>
          <w:szCs w:val="24"/>
          <w:lang w:eastAsia="zh-CN"/>
        </w:rPr>
        <w:t>Gustafsson</w:t>
      </w:r>
      <w:proofErr w:type="spellEnd"/>
      <w:r w:rsidRPr="0081698E">
        <w:rPr>
          <w:rFonts w:ascii="Book Antiqua" w:eastAsia="宋体" w:hAnsi="Book Antiqua" w:cs="Times New Roman"/>
          <w:kern w:val="2"/>
          <w:sz w:val="24"/>
          <w:szCs w:val="24"/>
          <w:lang w:eastAsia="zh-CN"/>
        </w:rPr>
        <w:t xml:space="preserve"> LL. Metabolism of </w:t>
      </w:r>
      <w:proofErr w:type="spellStart"/>
      <w:r w:rsidRPr="0081698E">
        <w:rPr>
          <w:rFonts w:ascii="Book Antiqua" w:eastAsia="宋体" w:hAnsi="Book Antiqua" w:cs="Times New Roman"/>
          <w:kern w:val="2"/>
          <w:sz w:val="24"/>
          <w:szCs w:val="24"/>
          <w:lang w:eastAsia="zh-CN"/>
        </w:rPr>
        <w:t>ropivacaine</w:t>
      </w:r>
      <w:proofErr w:type="spellEnd"/>
      <w:r w:rsidRPr="0081698E">
        <w:rPr>
          <w:rFonts w:ascii="Book Antiqua" w:eastAsia="宋体" w:hAnsi="Book Antiqua" w:cs="Times New Roman"/>
          <w:kern w:val="2"/>
          <w:sz w:val="24"/>
          <w:szCs w:val="24"/>
          <w:lang w:eastAsia="zh-CN"/>
        </w:rPr>
        <w:t xml:space="preserve"> in humans is mediated by CYP1A2 and to a minor extent by CYP3A4: an interaction study with fluvoxamine and ketoconazole as in vivo inhibitors.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1998; </w:t>
      </w:r>
      <w:r w:rsidRPr="0081698E">
        <w:rPr>
          <w:rFonts w:ascii="Book Antiqua" w:eastAsia="宋体" w:hAnsi="Book Antiqua" w:cs="Times New Roman"/>
          <w:b/>
          <w:kern w:val="2"/>
          <w:sz w:val="24"/>
          <w:szCs w:val="24"/>
          <w:lang w:eastAsia="zh-CN"/>
        </w:rPr>
        <w:t>64</w:t>
      </w:r>
      <w:r w:rsidRPr="0081698E">
        <w:rPr>
          <w:rFonts w:ascii="Book Antiqua" w:eastAsia="宋体" w:hAnsi="Book Antiqua" w:cs="Times New Roman"/>
          <w:kern w:val="2"/>
          <w:sz w:val="24"/>
          <w:szCs w:val="24"/>
          <w:lang w:eastAsia="zh-CN"/>
        </w:rPr>
        <w:t>: 484-491 [PMID: 9834040 DOI: 10.1016/S0009-9236(98)90131-X]</w:t>
      </w:r>
    </w:p>
    <w:p w14:paraId="479EE6C8"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99 </w:t>
      </w:r>
      <w:proofErr w:type="spellStart"/>
      <w:r w:rsidRPr="0081698E">
        <w:rPr>
          <w:rFonts w:ascii="Book Antiqua" w:eastAsia="宋体" w:hAnsi="Book Antiqua" w:cs="Times New Roman"/>
          <w:b/>
          <w:kern w:val="2"/>
          <w:sz w:val="24"/>
          <w:szCs w:val="24"/>
          <w:lang w:eastAsia="zh-CN"/>
        </w:rPr>
        <w:t>Jokinen</w:t>
      </w:r>
      <w:proofErr w:type="spellEnd"/>
      <w:r w:rsidRPr="0081698E">
        <w:rPr>
          <w:rFonts w:ascii="Book Antiqua" w:eastAsia="宋体" w:hAnsi="Book Antiqua" w:cs="Times New Roman"/>
          <w:b/>
          <w:kern w:val="2"/>
          <w:sz w:val="24"/>
          <w:szCs w:val="24"/>
          <w:lang w:eastAsia="zh-CN"/>
        </w:rPr>
        <w:t xml:space="preserve"> MJ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Olkkola</w:t>
      </w:r>
      <w:proofErr w:type="spellEnd"/>
      <w:r w:rsidRPr="0081698E">
        <w:rPr>
          <w:rFonts w:ascii="Book Antiqua" w:eastAsia="宋体" w:hAnsi="Book Antiqua" w:cs="Times New Roman"/>
          <w:kern w:val="2"/>
          <w:sz w:val="24"/>
          <w:szCs w:val="24"/>
          <w:lang w:eastAsia="zh-CN"/>
        </w:rPr>
        <w:t xml:space="preserve"> KT, </w:t>
      </w:r>
      <w:proofErr w:type="spellStart"/>
      <w:r w:rsidRPr="0081698E">
        <w:rPr>
          <w:rFonts w:ascii="Book Antiqua" w:eastAsia="宋体" w:hAnsi="Book Antiqua" w:cs="Times New Roman"/>
          <w:kern w:val="2"/>
          <w:sz w:val="24"/>
          <w:szCs w:val="24"/>
          <w:lang w:eastAsia="zh-CN"/>
        </w:rPr>
        <w:t>Ahonen</w:t>
      </w:r>
      <w:proofErr w:type="spellEnd"/>
      <w:r w:rsidRPr="0081698E">
        <w:rPr>
          <w:rFonts w:ascii="Book Antiqua" w:eastAsia="宋体" w:hAnsi="Book Antiqua" w:cs="Times New Roman"/>
          <w:kern w:val="2"/>
          <w:sz w:val="24"/>
          <w:szCs w:val="24"/>
          <w:lang w:eastAsia="zh-CN"/>
        </w:rPr>
        <w:t xml:space="preserve"> J, </w:t>
      </w:r>
      <w:proofErr w:type="spellStart"/>
      <w:r w:rsidRPr="0081698E">
        <w:rPr>
          <w:rFonts w:ascii="Book Antiqua" w:eastAsia="宋体" w:hAnsi="Book Antiqua" w:cs="Times New Roman"/>
          <w:kern w:val="2"/>
          <w:sz w:val="24"/>
          <w:szCs w:val="24"/>
          <w:lang w:eastAsia="zh-CN"/>
        </w:rPr>
        <w:t>Neuvonen</w:t>
      </w:r>
      <w:proofErr w:type="spellEnd"/>
      <w:r w:rsidRPr="0081698E">
        <w:rPr>
          <w:rFonts w:ascii="Book Antiqua" w:eastAsia="宋体" w:hAnsi="Book Antiqua" w:cs="Times New Roman"/>
          <w:kern w:val="2"/>
          <w:sz w:val="24"/>
          <w:szCs w:val="24"/>
          <w:lang w:eastAsia="zh-CN"/>
        </w:rPr>
        <w:t xml:space="preserve"> PJ. </w:t>
      </w:r>
      <w:proofErr w:type="gramStart"/>
      <w:r w:rsidRPr="0081698E">
        <w:rPr>
          <w:rFonts w:ascii="Book Antiqua" w:eastAsia="宋体" w:hAnsi="Book Antiqua" w:cs="Times New Roman"/>
          <w:kern w:val="2"/>
          <w:sz w:val="24"/>
          <w:szCs w:val="24"/>
          <w:lang w:eastAsia="zh-CN"/>
        </w:rPr>
        <w:t xml:space="preserve">Effect of rifampin and tobacco smoking on the pharmacokinetics of </w:t>
      </w:r>
      <w:proofErr w:type="spellStart"/>
      <w:r w:rsidRPr="0081698E">
        <w:rPr>
          <w:rFonts w:ascii="Book Antiqua" w:eastAsia="宋体" w:hAnsi="Book Antiqua" w:cs="Times New Roman"/>
          <w:kern w:val="2"/>
          <w:sz w:val="24"/>
          <w:szCs w:val="24"/>
          <w:lang w:eastAsia="zh-CN"/>
        </w:rPr>
        <w:t>ropivacaine</w:t>
      </w:r>
      <w:proofErr w:type="spellEnd"/>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kern w:val="2"/>
          <w:sz w:val="24"/>
          <w:szCs w:val="24"/>
          <w:lang w:eastAsia="zh-CN"/>
        </w:rPr>
        <w:t xml:space="preserve"> 2001; </w:t>
      </w:r>
      <w:r w:rsidRPr="0081698E">
        <w:rPr>
          <w:rFonts w:ascii="Book Antiqua" w:eastAsia="宋体" w:hAnsi="Book Antiqua" w:cs="Times New Roman"/>
          <w:b/>
          <w:kern w:val="2"/>
          <w:sz w:val="24"/>
          <w:szCs w:val="24"/>
          <w:lang w:eastAsia="zh-CN"/>
        </w:rPr>
        <w:t>70</w:t>
      </w:r>
      <w:r w:rsidRPr="0081698E">
        <w:rPr>
          <w:rFonts w:ascii="Book Antiqua" w:eastAsia="宋体" w:hAnsi="Book Antiqua" w:cs="Times New Roman"/>
          <w:kern w:val="2"/>
          <w:sz w:val="24"/>
          <w:szCs w:val="24"/>
          <w:lang w:eastAsia="zh-CN"/>
        </w:rPr>
        <w:t>: 344-350 [PMID: 11673750]</w:t>
      </w:r>
    </w:p>
    <w:p w14:paraId="3608634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100 </w:t>
      </w:r>
      <w:proofErr w:type="spellStart"/>
      <w:r w:rsidRPr="0081698E">
        <w:rPr>
          <w:rFonts w:ascii="Book Antiqua" w:eastAsia="宋体" w:hAnsi="Book Antiqua" w:cs="Times New Roman"/>
          <w:b/>
          <w:kern w:val="2"/>
          <w:sz w:val="24"/>
          <w:szCs w:val="24"/>
          <w:lang w:eastAsia="zh-CN"/>
        </w:rPr>
        <w:t>Weschules</w:t>
      </w:r>
      <w:proofErr w:type="spellEnd"/>
      <w:r w:rsidRPr="0081698E">
        <w:rPr>
          <w:rFonts w:ascii="Book Antiqua" w:eastAsia="宋体" w:hAnsi="Book Antiqua" w:cs="Times New Roman"/>
          <w:b/>
          <w:kern w:val="2"/>
          <w:sz w:val="24"/>
          <w:szCs w:val="24"/>
          <w:lang w:eastAsia="zh-CN"/>
        </w:rPr>
        <w:t xml:space="preserve"> DJ</w:t>
      </w:r>
      <w:r w:rsidRPr="0081698E">
        <w:rPr>
          <w:rFonts w:ascii="Book Antiqua" w:eastAsia="宋体" w:hAnsi="Book Antiqua" w:cs="Times New Roman"/>
          <w:kern w:val="2"/>
          <w:sz w:val="24"/>
          <w:szCs w:val="24"/>
          <w:lang w:eastAsia="zh-CN"/>
        </w:rPr>
        <w:t xml:space="preserve">, Bain KT, </w:t>
      </w:r>
      <w:proofErr w:type="spellStart"/>
      <w:r w:rsidRPr="0081698E">
        <w:rPr>
          <w:rFonts w:ascii="Book Antiqua" w:eastAsia="宋体" w:hAnsi="Book Antiqua" w:cs="Times New Roman"/>
          <w:kern w:val="2"/>
          <w:sz w:val="24"/>
          <w:szCs w:val="24"/>
          <w:lang w:eastAsia="zh-CN"/>
        </w:rPr>
        <w:t>Richeimer</w:t>
      </w:r>
      <w:proofErr w:type="spellEnd"/>
      <w:r w:rsidRPr="0081698E">
        <w:rPr>
          <w:rFonts w:ascii="Book Antiqua" w:eastAsia="宋体" w:hAnsi="Book Antiqua" w:cs="Times New Roman"/>
          <w:kern w:val="2"/>
          <w:sz w:val="24"/>
          <w:szCs w:val="24"/>
          <w:lang w:eastAsia="zh-CN"/>
        </w:rPr>
        <w:t xml:space="preserve"> S. Actual and potential drug interactions associated with methadone. </w:t>
      </w:r>
      <w:r w:rsidRPr="0081698E">
        <w:rPr>
          <w:rFonts w:ascii="Book Antiqua" w:eastAsia="宋体" w:hAnsi="Book Antiqua" w:cs="Times New Roman"/>
          <w:i/>
          <w:kern w:val="2"/>
          <w:sz w:val="24"/>
          <w:szCs w:val="24"/>
          <w:lang w:eastAsia="zh-CN"/>
        </w:rPr>
        <w:t>Pain Med</w:t>
      </w:r>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9</w:t>
      </w:r>
      <w:r w:rsidRPr="0081698E">
        <w:rPr>
          <w:rFonts w:ascii="Book Antiqua" w:eastAsia="宋体" w:hAnsi="Book Antiqua" w:cs="Times New Roman"/>
          <w:kern w:val="2"/>
          <w:sz w:val="24"/>
          <w:szCs w:val="24"/>
          <w:lang w:eastAsia="zh-CN"/>
        </w:rPr>
        <w:t>: 315-344 [PMID: 18386306 DOI: 10.1016/j.acpain.2008.05.026]</w:t>
      </w:r>
    </w:p>
    <w:p w14:paraId="7AD5150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101 </w:t>
      </w:r>
      <w:proofErr w:type="spellStart"/>
      <w:r w:rsidRPr="0081698E">
        <w:rPr>
          <w:rFonts w:ascii="Book Antiqua" w:eastAsia="宋体" w:hAnsi="Book Antiqua" w:cs="Times New Roman"/>
          <w:b/>
          <w:kern w:val="2"/>
          <w:sz w:val="24"/>
          <w:szCs w:val="24"/>
          <w:lang w:eastAsia="zh-CN"/>
        </w:rPr>
        <w:t>Wahawisan</w:t>
      </w:r>
      <w:proofErr w:type="spellEnd"/>
      <w:r w:rsidRPr="0081698E">
        <w:rPr>
          <w:rFonts w:ascii="Book Antiqua" w:eastAsia="宋体" w:hAnsi="Book Antiqua" w:cs="Times New Roman"/>
          <w:b/>
          <w:kern w:val="2"/>
          <w:sz w:val="24"/>
          <w:szCs w:val="24"/>
          <w:lang w:eastAsia="zh-CN"/>
        </w:rPr>
        <w:t xml:space="preserve"> 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Kolluru</w:t>
      </w:r>
      <w:proofErr w:type="spellEnd"/>
      <w:r w:rsidRPr="0081698E">
        <w:rPr>
          <w:rFonts w:ascii="Book Antiqua" w:eastAsia="宋体" w:hAnsi="Book Antiqua" w:cs="Times New Roman"/>
          <w:kern w:val="2"/>
          <w:sz w:val="24"/>
          <w:szCs w:val="24"/>
          <w:lang w:eastAsia="zh-CN"/>
        </w:rPr>
        <w:t xml:space="preserve"> S, Nguyen T, Molina C, </w:t>
      </w:r>
      <w:proofErr w:type="spellStart"/>
      <w:r w:rsidRPr="0081698E">
        <w:rPr>
          <w:rFonts w:ascii="Book Antiqua" w:eastAsia="宋体" w:hAnsi="Book Antiqua" w:cs="Times New Roman"/>
          <w:kern w:val="2"/>
          <w:sz w:val="24"/>
          <w:szCs w:val="24"/>
          <w:lang w:eastAsia="zh-CN"/>
        </w:rPr>
        <w:t>Speake</w:t>
      </w:r>
      <w:proofErr w:type="spellEnd"/>
      <w:r w:rsidRPr="0081698E">
        <w:rPr>
          <w:rFonts w:ascii="Book Antiqua" w:eastAsia="宋体" w:hAnsi="Book Antiqua" w:cs="Times New Roman"/>
          <w:kern w:val="2"/>
          <w:sz w:val="24"/>
          <w:szCs w:val="24"/>
          <w:lang w:eastAsia="zh-CN"/>
        </w:rPr>
        <w:t xml:space="preserve"> J. Methadone toxicity due to smoking cessation--a case report on the drug-drug interaction involving cytochrome P450 </w:t>
      </w:r>
      <w:proofErr w:type="spellStart"/>
      <w:r w:rsidRPr="0081698E">
        <w:rPr>
          <w:rFonts w:ascii="Book Antiqua" w:eastAsia="宋体" w:hAnsi="Book Antiqua" w:cs="Times New Roman"/>
          <w:kern w:val="2"/>
          <w:sz w:val="24"/>
          <w:szCs w:val="24"/>
          <w:lang w:eastAsia="zh-CN"/>
        </w:rPr>
        <w:t>isoenzyme</w:t>
      </w:r>
      <w:proofErr w:type="spellEnd"/>
      <w:r w:rsidRPr="0081698E">
        <w:rPr>
          <w:rFonts w:ascii="Book Antiqua" w:eastAsia="宋体" w:hAnsi="Book Antiqua" w:cs="Times New Roman"/>
          <w:kern w:val="2"/>
          <w:sz w:val="24"/>
          <w:szCs w:val="24"/>
          <w:lang w:eastAsia="zh-CN"/>
        </w:rPr>
        <w:t xml:space="preserve"> 1A2. </w:t>
      </w:r>
      <w:r w:rsidRPr="0081698E">
        <w:rPr>
          <w:rFonts w:ascii="Book Antiqua" w:eastAsia="宋体" w:hAnsi="Book Antiqua" w:cs="Times New Roman"/>
          <w:i/>
          <w:kern w:val="2"/>
          <w:sz w:val="24"/>
          <w:szCs w:val="24"/>
          <w:lang w:eastAsia="zh-CN"/>
        </w:rPr>
        <w:t xml:space="preserve">Ann </w:t>
      </w:r>
      <w:proofErr w:type="spellStart"/>
      <w:r w:rsidRPr="0081698E">
        <w:rPr>
          <w:rFonts w:ascii="Book Antiqua" w:eastAsia="宋体" w:hAnsi="Book Antiqua" w:cs="Times New Roman"/>
          <w:i/>
          <w:kern w:val="2"/>
          <w:sz w:val="24"/>
          <w:szCs w:val="24"/>
          <w:lang w:eastAsia="zh-CN"/>
        </w:rPr>
        <w:t>Pharmacother</w:t>
      </w:r>
      <w:proofErr w:type="spellEnd"/>
      <w:r w:rsidRPr="0081698E">
        <w:rPr>
          <w:rFonts w:ascii="Book Antiqua" w:eastAsia="宋体" w:hAnsi="Book Antiqua" w:cs="Times New Roman"/>
          <w:kern w:val="2"/>
          <w:sz w:val="24"/>
          <w:szCs w:val="24"/>
          <w:lang w:eastAsia="zh-CN"/>
        </w:rPr>
        <w:t xml:space="preserve"> 2011; </w:t>
      </w:r>
      <w:r w:rsidRPr="0081698E">
        <w:rPr>
          <w:rFonts w:ascii="Book Antiqua" w:eastAsia="宋体" w:hAnsi="Book Antiqua" w:cs="Times New Roman"/>
          <w:b/>
          <w:kern w:val="2"/>
          <w:sz w:val="24"/>
          <w:szCs w:val="24"/>
          <w:lang w:eastAsia="zh-CN"/>
        </w:rPr>
        <w:t>45</w:t>
      </w:r>
      <w:r w:rsidRPr="0081698E">
        <w:rPr>
          <w:rFonts w:ascii="Book Antiqua" w:eastAsia="宋体" w:hAnsi="Book Antiqua" w:cs="Times New Roman"/>
          <w:kern w:val="2"/>
          <w:sz w:val="24"/>
          <w:szCs w:val="24"/>
          <w:lang w:eastAsia="zh-CN"/>
        </w:rPr>
        <w:t>: e34 [PMID: 21666091 DOI: 10.1345/aph.1P759]</w:t>
      </w:r>
    </w:p>
    <w:p w14:paraId="5B94618B"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102 </w:t>
      </w:r>
      <w:r w:rsidRPr="0081698E">
        <w:rPr>
          <w:rFonts w:ascii="Book Antiqua" w:eastAsia="宋体" w:hAnsi="Book Antiqua" w:cs="Times New Roman"/>
          <w:b/>
          <w:kern w:val="2"/>
          <w:sz w:val="24"/>
          <w:szCs w:val="24"/>
          <w:lang w:eastAsia="zh-CN"/>
        </w:rPr>
        <w:t>Elkader AK</w:t>
      </w:r>
      <w:r w:rsidRPr="0081698E">
        <w:rPr>
          <w:rFonts w:ascii="Book Antiqua" w:eastAsia="宋体" w:hAnsi="Book Antiqua" w:cs="Times New Roman"/>
          <w:kern w:val="2"/>
          <w:sz w:val="24"/>
          <w:szCs w:val="24"/>
          <w:lang w:eastAsia="zh-CN"/>
        </w:rPr>
        <w:t xml:space="preserve">, Brands B, Selby P, </w:t>
      </w:r>
      <w:proofErr w:type="spellStart"/>
      <w:r w:rsidRPr="0081698E">
        <w:rPr>
          <w:rFonts w:ascii="Book Antiqua" w:eastAsia="宋体" w:hAnsi="Book Antiqua" w:cs="Times New Roman"/>
          <w:kern w:val="2"/>
          <w:sz w:val="24"/>
          <w:szCs w:val="24"/>
          <w:lang w:eastAsia="zh-CN"/>
        </w:rPr>
        <w:t>Sproule</w:t>
      </w:r>
      <w:proofErr w:type="spellEnd"/>
      <w:r w:rsidRPr="0081698E">
        <w:rPr>
          <w:rFonts w:ascii="Book Antiqua" w:eastAsia="宋体" w:hAnsi="Book Antiqua" w:cs="Times New Roman"/>
          <w:kern w:val="2"/>
          <w:sz w:val="24"/>
          <w:szCs w:val="24"/>
          <w:lang w:eastAsia="zh-CN"/>
        </w:rPr>
        <w:t xml:space="preserve"> BA.</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Methadone-nicotine interactions in methadone maintenance treatment patients.</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Psychopharmacol</w:t>
      </w:r>
      <w:proofErr w:type="spellEnd"/>
      <w:r w:rsidRPr="0081698E">
        <w:rPr>
          <w:rFonts w:ascii="Book Antiqua" w:eastAsia="宋体" w:hAnsi="Book Antiqua" w:cs="Times New Roman"/>
          <w:kern w:val="2"/>
          <w:sz w:val="24"/>
          <w:szCs w:val="24"/>
          <w:lang w:eastAsia="zh-CN"/>
        </w:rPr>
        <w:t xml:space="preserve"> 2009; </w:t>
      </w:r>
      <w:r w:rsidRPr="0081698E">
        <w:rPr>
          <w:rFonts w:ascii="Book Antiqua" w:eastAsia="宋体" w:hAnsi="Book Antiqua" w:cs="Times New Roman"/>
          <w:b/>
          <w:kern w:val="2"/>
          <w:sz w:val="24"/>
          <w:szCs w:val="24"/>
          <w:lang w:eastAsia="zh-CN"/>
        </w:rPr>
        <w:t>29</w:t>
      </w:r>
      <w:r w:rsidRPr="0081698E">
        <w:rPr>
          <w:rFonts w:ascii="Book Antiqua" w:eastAsia="宋体" w:hAnsi="Book Antiqua" w:cs="Times New Roman"/>
          <w:kern w:val="2"/>
          <w:sz w:val="24"/>
          <w:szCs w:val="24"/>
          <w:lang w:eastAsia="zh-CN"/>
        </w:rPr>
        <w:t>: 231-238 [PMID: 19440076 DOI: 10.1097/JCP.0b013e3181a39113]</w:t>
      </w:r>
    </w:p>
    <w:p w14:paraId="666EED95"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lastRenderedPageBreak/>
        <w:t xml:space="preserve">103 </w:t>
      </w:r>
      <w:proofErr w:type="spellStart"/>
      <w:r w:rsidRPr="0081698E">
        <w:rPr>
          <w:rFonts w:ascii="Book Antiqua" w:eastAsia="宋体" w:hAnsi="Book Antiqua" w:cs="Times New Roman"/>
          <w:b/>
          <w:kern w:val="2"/>
          <w:sz w:val="24"/>
          <w:szCs w:val="24"/>
          <w:lang w:eastAsia="zh-CN"/>
        </w:rPr>
        <w:t>Mueck</w:t>
      </w:r>
      <w:proofErr w:type="spellEnd"/>
      <w:r w:rsidRPr="0081698E">
        <w:rPr>
          <w:rFonts w:ascii="Book Antiqua" w:eastAsia="宋体" w:hAnsi="Book Antiqua" w:cs="Times New Roman"/>
          <w:b/>
          <w:kern w:val="2"/>
          <w:sz w:val="24"/>
          <w:szCs w:val="24"/>
          <w:lang w:eastAsia="zh-CN"/>
        </w:rPr>
        <w:t xml:space="preserve"> AO</w:t>
      </w:r>
      <w:r w:rsidRPr="0081698E">
        <w:rPr>
          <w:rFonts w:ascii="Book Antiqua" w:eastAsia="宋体" w:hAnsi="Book Antiqua" w:cs="Times New Roman"/>
          <w:kern w:val="2"/>
          <w:sz w:val="24"/>
          <w:szCs w:val="24"/>
          <w:lang w:eastAsia="zh-CN"/>
        </w:rPr>
        <w:t>, Seeger H. Smoking, estradiol metabolism and hormone replacement therapy.</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Arzneimittelforschung</w:t>
      </w:r>
      <w:proofErr w:type="spellEnd"/>
      <w:r w:rsidRPr="0081698E">
        <w:rPr>
          <w:rFonts w:ascii="Book Antiqua" w:eastAsia="宋体" w:hAnsi="Book Antiqua" w:cs="Times New Roman"/>
          <w:kern w:val="2"/>
          <w:sz w:val="24"/>
          <w:szCs w:val="24"/>
          <w:lang w:eastAsia="zh-CN"/>
        </w:rPr>
        <w:t xml:space="preserve"> 2003; </w:t>
      </w:r>
      <w:r w:rsidRPr="0081698E">
        <w:rPr>
          <w:rFonts w:ascii="Book Antiqua" w:eastAsia="宋体" w:hAnsi="Book Antiqua" w:cs="Times New Roman"/>
          <w:b/>
          <w:kern w:val="2"/>
          <w:sz w:val="24"/>
          <w:szCs w:val="24"/>
          <w:lang w:eastAsia="zh-CN"/>
        </w:rPr>
        <w:t>53</w:t>
      </w:r>
      <w:r w:rsidRPr="0081698E">
        <w:rPr>
          <w:rFonts w:ascii="Book Antiqua" w:eastAsia="宋体" w:hAnsi="Book Antiqua" w:cs="Times New Roman"/>
          <w:kern w:val="2"/>
          <w:sz w:val="24"/>
          <w:szCs w:val="24"/>
          <w:lang w:eastAsia="zh-CN"/>
        </w:rPr>
        <w:t>: 1-11 [PMID: 12608008]</w:t>
      </w:r>
    </w:p>
    <w:p w14:paraId="489D500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104 </w:t>
      </w:r>
      <w:proofErr w:type="spellStart"/>
      <w:r w:rsidRPr="0081698E">
        <w:rPr>
          <w:rFonts w:ascii="Book Antiqua" w:eastAsia="宋体" w:hAnsi="Book Antiqua" w:cs="Times New Roman"/>
          <w:b/>
          <w:kern w:val="2"/>
          <w:sz w:val="24"/>
          <w:szCs w:val="24"/>
          <w:lang w:eastAsia="zh-CN"/>
        </w:rPr>
        <w:t>Taghavi</w:t>
      </w:r>
      <w:proofErr w:type="spellEnd"/>
      <w:r w:rsidRPr="0081698E">
        <w:rPr>
          <w:rFonts w:ascii="Book Antiqua" w:eastAsia="宋体" w:hAnsi="Book Antiqua" w:cs="Times New Roman"/>
          <w:b/>
          <w:kern w:val="2"/>
          <w:sz w:val="24"/>
          <w:szCs w:val="24"/>
          <w:lang w:eastAsia="zh-CN"/>
        </w:rPr>
        <w:t xml:space="preserve"> S</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Khashyarmanesh</w:t>
      </w:r>
      <w:proofErr w:type="spellEnd"/>
      <w:r w:rsidRPr="0081698E">
        <w:rPr>
          <w:rFonts w:ascii="Book Antiqua" w:eastAsia="宋体" w:hAnsi="Book Antiqua" w:cs="Times New Roman"/>
          <w:kern w:val="2"/>
          <w:sz w:val="24"/>
          <w:szCs w:val="24"/>
          <w:lang w:eastAsia="zh-CN"/>
        </w:rPr>
        <w:t xml:space="preserve"> Z, </w:t>
      </w:r>
      <w:proofErr w:type="spellStart"/>
      <w:r w:rsidRPr="0081698E">
        <w:rPr>
          <w:rFonts w:ascii="Book Antiqua" w:eastAsia="宋体" w:hAnsi="Book Antiqua" w:cs="Times New Roman"/>
          <w:kern w:val="2"/>
          <w:sz w:val="24"/>
          <w:szCs w:val="24"/>
          <w:lang w:eastAsia="zh-CN"/>
        </w:rPr>
        <w:t>Moalemzadeh-Haghighi</w:t>
      </w:r>
      <w:proofErr w:type="spellEnd"/>
      <w:r w:rsidRPr="0081698E">
        <w:rPr>
          <w:rFonts w:ascii="Book Antiqua" w:eastAsia="宋体" w:hAnsi="Book Antiqua" w:cs="Times New Roman"/>
          <w:kern w:val="2"/>
          <w:sz w:val="24"/>
          <w:szCs w:val="24"/>
          <w:lang w:eastAsia="zh-CN"/>
        </w:rPr>
        <w:t xml:space="preserve"> H, </w:t>
      </w:r>
      <w:proofErr w:type="spellStart"/>
      <w:r w:rsidRPr="0081698E">
        <w:rPr>
          <w:rFonts w:ascii="Book Antiqua" w:eastAsia="宋体" w:hAnsi="Book Antiqua" w:cs="Times New Roman"/>
          <w:kern w:val="2"/>
          <w:sz w:val="24"/>
          <w:szCs w:val="24"/>
          <w:lang w:eastAsia="zh-CN"/>
        </w:rPr>
        <w:t>Nassirli</w:t>
      </w:r>
      <w:proofErr w:type="spellEnd"/>
      <w:r w:rsidRPr="0081698E">
        <w:rPr>
          <w:rFonts w:ascii="Book Antiqua" w:eastAsia="宋体" w:hAnsi="Book Antiqua" w:cs="Times New Roman"/>
          <w:kern w:val="2"/>
          <w:sz w:val="24"/>
          <w:szCs w:val="24"/>
          <w:lang w:eastAsia="zh-CN"/>
        </w:rPr>
        <w:t xml:space="preserve"> H, </w:t>
      </w:r>
      <w:proofErr w:type="spellStart"/>
      <w:r w:rsidRPr="0081698E">
        <w:rPr>
          <w:rFonts w:ascii="Book Antiqua" w:eastAsia="宋体" w:hAnsi="Book Antiqua" w:cs="Times New Roman"/>
          <w:kern w:val="2"/>
          <w:sz w:val="24"/>
          <w:szCs w:val="24"/>
          <w:lang w:eastAsia="zh-CN"/>
        </w:rPr>
        <w:t>Eshraghi</w:t>
      </w:r>
      <w:proofErr w:type="spellEnd"/>
      <w:r w:rsidRPr="0081698E">
        <w:rPr>
          <w:rFonts w:ascii="Book Antiqua" w:eastAsia="宋体" w:hAnsi="Book Antiqua" w:cs="Times New Roman"/>
          <w:kern w:val="2"/>
          <w:sz w:val="24"/>
          <w:szCs w:val="24"/>
          <w:lang w:eastAsia="zh-CN"/>
        </w:rPr>
        <w:t xml:space="preserve"> P, </w:t>
      </w:r>
      <w:proofErr w:type="spellStart"/>
      <w:r w:rsidRPr="0081698E">
        <w:rPr>
          <w:rFonts w:ascii="Book Antiqua" w:eastAsia="宋体" w:hAnsi="Book Antiqua" w:cs="Times New Roman"/>
          <w:kern w:val="2"/>
          <w:sz w:val="24"/>
          <w:szCs w:val="24"/>
          <w:lang w:eastAsia="zh-CN"/>
        </w:rPr>
        <w:t>Jalali</w:t>
      </w:r>
      <w:proofErr w:type="spellEnd"/>
      <w:r w:rsidRPr="0081698E">
        <w:rPr>
          <w:rFonts w:ascii="Book Antiqua" w:eastAsia="宋体" w:hAnsi="Book Antiqua" w:cs="Times New Roman"/>
          <w:kern w:val="2"/>
          <w:sz w:val="24"/>
          <w:szCs w:val="24"/>
          <w:lang w:eastAsia="zh-CN"/>
        </w:rPr>
        <w:t xml:space="preserve"> N, </w:t>
      </w:r>
      <w:proofErr w:type="spellStart"/>
      <w:r w:rsidRPr="0081698E">
        <w:rPr>
          <w:rFonts w:ascii="Book Antiqua" w:eastAsia="宋体" w:hAnsi="Book Antiqua" w:cs="Times New Roman"/>
          <w:kern w:val="2"/>
          <w:sz w:val="24"/>
          <w:szCs w:val="24"/>
          <w:lang w:eastAsia="zh-CN"/>
        </w:rPr>
        <w:t>Hassanzadeh-Khayyat</w:t>
      </w:r>
      <w:proofErr w:type="spellEnd"/>
      <w:r w:rsidRPr="0081698E">
        <w:rPr>
          <w:rFonts w:ascii="Book Antiqua" w:eastAsia="宋体" w:hAnsi="Book Antiqua" w:cs="Times New Roman"/>
          <w:kern w:val="2"/>
          <w:sz w:val="24"/>
          <w:szCs w:val="24"/>
          <w:lang w:eastAsia="zh-CN"/>
        </w:rPr>
        <w:t xml:space="preserve"> M. Nicotine content of domestic cigarettes, imported cigarettes and pipe tobacco in </w:t>
      </w:r>
      <w:proofErr w:type="spellStart"/>
      <w:r w:rsidRPr="0081698E">
        <w:rPr>
          <w:rFonts w:ascii="Book Antiqua" w:eastAsia="宋体" w:hAnsi="Book Antiqua" w:cs="Times New Roman"/>
          <w:kern w:val="2"/>
          <w:sz w:val="24"/>
          <w:szCs w:val="24"/>
          <w:lang w:eastAsia="zh-CN"/>
        </w:rPr>
        <w:t>iran</w:t>
      </w:r>
      <w:proofErr w:type="spell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Addict Health</w:t>
      </w:r>
      <w:r w:rsidRPr="0081698E">
        <w:rPr>
          <w:rFonts w:ascii="Book Antiqua" w:eastAsia="宋体" w:hAnsi="Book Antiqua" w:cs="Times New Roman"/>
          <w:kern w:val="2"/>
          <w:sz w:val="24"/>
          <w:szCs w:val="24"/>
          <w:lang w:eastAsia="zh-CN"/>
        </w:rPr>
        <w:t xml:space="preserve"> 2012; </w:t>
      </w:r>
      <w:r w:rsidRPr="0081698E">
        <w:rPr>
          <w:rFonts w:ascii="Book Antiqua" w:eastAsia="宋体" w:hAnsi="Book Antiqua" w:cs="Times New Roman"/>
          <w:b/>
          <w:kern w:val="2"/>
          <w:sz w:val="24"/>
          <w:szCs w:val="24"/>
          <w:lang w:eastAsia="zh-CN"/>
        </w:rPr>
        <w:t>4</w:t>
      </w:r>
      <w:r w:rsidRPr="0081698E">
        <w:rPr>
          <w:rFonts w:ascii="Book Antiqua" w:eastAsia="宋体" w:hAnsi="Book Antiqua" w:cs="Times New Roman"/>
          <w:kern w:val="2"/>
          <w:sz w:val="24"/>
          <w:szCs w:val="24"/>
          <w:lang w:eastAsia="zh-CN"/>
        </w:rPr>
        <w:t>: 28-35 [PMID: 24494133]</w:t>
      </w:r>
    </w:p>
    <w:p w14:paraId="56143A1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105 </w:t>
      </w:r>
      <w:proofErr w:type="spellStart"/>
      <w:r w:rsidRPr="0081698E">
        <w:rPr>
          <w:rFonts w:ascii="Book Antiqua" w:eastAsia="宋体" w:hAnsi="Book Antiqua" w:cs="Times New Roman"/>
          <w:b/>
          <w:kern w:val="2"/>
          <w:sz w:val="24"/>
          <w:szCs w:val="24"/>
          <w:lang w:eastAsia="zh-CN"/>
        </w:rPr>
        <w:t>Peragallo</w:t>
      </w:r>
      <w:proofErr w:type="spellEnd"/>
      <w:r w:rsidRPr="0081698E">
        <w:rPr>
          <w:rFonts w:ascii="Book Antiqua" w:eastAsia="宋体" w:hAnsi="Book Antiqua" w:cs="Times New Roman"/>
          <w:b/>
          <w:kern w:val="2"/>
          <w:sz w:val="24"/>
          <w:szCs w:val="24"/>
          <w:lang w:eastAsia="zh-CN"/>
        </w:rPr>
        <w:t xml:space="preserve"> </w:t>
      </w:r>
      <w:proofErr w:type="spellStart"/>
      <w:r w:rsidRPr="0081698E">
        <w:rPr>
          <w:rFonts w:ascii="Book Antiqua" w:eastAsia="宋体" w:hAnsi="Book Antiqua" w:cs="Times New Roman"/>
          <w:b/>
          <w:kern w:val="2"/>
          <w:sz w:val="24"/>
          <w:szCs w:val="24"/>
          <w:lang w:eastAsia="zh-CN"/>
        </w:rPr>
        <w:t>Urrutia</w:t>
      </w:r>
      <w:proofErr w:type="spellEnd"/>
      <w:r w:rsidRPr="0081698E">
        <w:rPr>
          <w:rFonts w:ascii="Book Antiqua" w:eastAsia="宋体" w:hAnsi="Book Antiqua" w:cs="Times New Roman"/>
          <w:b/>
          <w:kern w:val="2"/>
          <w:sz w:val="24"/>
          <w:szCs w:val="24"/>
          <w:lang w:eastAsia="zh-CN"/>
        </w:rPr>
        <w:t xml:space="preserve"> R</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Coeytaux</w:t>
      </w:r>
      <w:proofErr w:type="spellEnd"/>
      <w:r w:rsidRPr="0081698E">
        <w:rPr>
          <w:rFonts w:ascii="Book Antiqua" w:eastAsia="宋体" w:hAnsi="Book Antiqua" w:cs="Times New Roman"/>
          <w:kern w:val="2"/>
          <w:sz w:val="24"/>
          <w:szCs w:val="24"/>
          <w:lang w:eastAsia="zh-CN"/>
        </w:rPr>
        <w:t xml:space="preserve"> RR, McBroom AJ, </w:t>
      </w:r>
      <w:proofErr w:type="spellStart"/>
      <w:r w:rsidRPr="0081698E">
        <w:rPr>
          <w:rFonts w:ascii="Book Antiqua" w:eastAsia="宋体" w:hAnsi="Book Antiqua" w:cs="Times New Roman"/>
          <w:kern w:val="2"/>
          <w:sz w:val="24"/>
          <w:szCs w:val="24"/>
          <w:lang w:eastAsia="zh-CN"/>
        </w:rPr>
        <w:t>Gierisch</w:t>
      </w:r>
      <w:proofErr w:type="spellEnd"/>
      <w:r w:rsidRPr="0081698E">
        <w:rPr>
          <w:rFonts w:ascii="Book Antiqua" w:eastAsia="宋体" w:hAnsi="Book Antiqua" w:cs="Times New Roman"/>
          <w:kern w:val="2"/>
          <w:sz w:val="24"/>
          <w:szCs w:val="24"/>
          <w:lang w:eastAsia="zh-CN"/>
        </w:rPr>
        <w:t xml:space="preserve"> JM, </w:t>
      </w:r>
      <w:proofErr w:type="spellStart"/>
      <w:r w:rsidRPr="0081698E">
        <w:rPr>
          <w:rFonts w:ascii="Book Antiqua" w:eastAsia="宋体" w:hAnsi="Book Antiqua" w:cs="Times New Roman"/>
          <w:kern w:val="2"/>
          <w:sz w:val="24"/>
          <w:szCs w:val="24"/>
          <w:lang w:eastAsia="zh-CN"/>
        </w:rPr>
        <w:t>Havrilesky</w:t>
      </w:r>
      <w:proofErr w:type="spellEnd"/>
      <w:r w:rsidRPr="0081698E">
        <w:rPr>
          <w:rFonts w:ascii="Book Antiqua" w:eastAsia="宋体" w:hAnsi="Book Antiqua" w:cs="Times New Roman"/>
          <w:kern w:val="2"/>
          <w:sz w:val="24"/>
          <w:szCs w:val="24"/>
          <w:lang w:eastAsia="zh-CN"/>
        </w:rPr>
        <w:t xml:space="preserve"> LJ, Moorman PG, Lowery WJ, </w:t>
      </w:r>
      <w:proofErr w:type="spellStart"/>
      <w:r w:rsidRPr="0081698E">
        <w:rPr>
          <w:rFonts w:ascii="Book Antiqua" w:eastAsia="宋体" w:hAnsi="Book Antiqua" w:cs="Times New Roman"/>
          <w:kern w:val="2"/>
          <w:sz w:val="24"/>
          <w:szCs w:val="24"/>
          <w:lang w:eastAsia="zh-CN"/>
        </w:rPr>
        <w:t>Dinan</w:t>
      </w:r>
      <w:proofErr w:type="spellEnd"/>
      <w:r w:rsidRPr="0081698E">
        <w:rPr>
          <w:rFonts w:ascii="Book Antiqua" w:eastAsia="宋体" w:hAnsi="Book Antiqua" w:cs="Times New Roman"/>
          <w:kern w:val="2"/>
          <w:sz w:val="24"/>
          <w:szCs w:val="24"/>
          <w:lang w:eastAsia="zh-CN"/>
        </w:rPr>
        <w:t xml:space="preserve"> M, Hasselblad V, Sanders GD, Myers ER. Risk of acute thromboembolic events with oral contraceptive use: a systematic review and </w:t>
      </w:r>
      <w:proofErr w:type="gramStart"/>
      <w:r w:rsidRPr="0081698E">
        <w:rPr>
          <w:rFonts w:ascii="Book Antiqua" w:eastAsia="宋体" w:hAnsi="Book Antiqua" w:cs="Times New Roman"/>
          <w:kern w:val="2"/>
          <w:sz w:val="24"/>
          <w:szCs w:val="24"/>
          <w:lang w:eastAsia="zh-CN"/>
        </w:rPr>
        <w:t>meta-analysis</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Obstet</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Gynecol</w:t>
      </w:r>
      <w:proofErr w:type="spellEnd"/>
      <w:r w:rsidRPr="0081698E">
        <w:rPr>
          <w:rFonts w:ascii="Book Antiqua" w:eastAsia="宋体" w:hAnsi="Book Antiqua" w:cs="Times New Roman"/>
          <w:kern w:val="2"/>
          <w:sz w:val="24"/>
          <w:szCs w:val="24"/>
          <w:lang w:eastAsia="zh-CN"/>
        </w:rPr>
        <w:t xml:space="preserve"> 2013; </w:t>
      </w:r>
      <w:r w:rsidRPr="0081698E">
        <w:rPr>
          <w:rFonts w:ascii="Book Antiqua" w:eastAsia="宋体" w:hAnsi="Book Antiqua" w:cs="Times New Roman"/>
          <w:b/>
          <w:kern w:val="2"/>
          <w:sz w:val="24"/>
          <w:szCs w:val="24"/>
          <w:lang w:eastAsia="zh-CN"/>
        </w:rPr>
        <w:t>122</w:t>
      </w:r>
      <w:r w:rsidRPr="0081698E">
        <w:rPr>
          <w:rFonts w:ascii="Book Antiqua" w:eastAsia="宋体" w:hAnsi="Book Antiqua" w:cs="Times New Roman"/>
          <w:kern w:val="2"/>
          <w:sz w:val="24"/>
          <w:szCs w:val="24"/>
          <w:lang w:eastAsia="zh-CN"/>
        </w:rPr>
        <w:t>: 380-389 [PMID: 23969809 DOI: 10.1097/AOG.0b013e3182994c43]</w:t>
      </w:r>
    </w:p>
    <w:p w14:paraId="61066A5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106 </w:t>
      </w:r>
      <w:proofErr w:type="spellStart"/>
      <w:r w:rsidRPr="0081698E">
        <w:rPr>
          <w:rFonts w:ascii="Book Antiqua" w:eastAsia="宋体" w:hAnsi="Book Antiqua" w:cs="Times New Roman"/>
          <w:b/>
          <w:kern w:val="2"/>
          <w:sz w:val="24"/>
          <w:szCs w:val="24"/>
          <w:lang w:eastAsia="zh-CN"/>
        </w:rPr>
        <w:t>Vinogradova</w:t>
      </w:r>
      <w:proofErr w:type="spellEnd"/>
      <w:r w:rsidRPr="0081698E">
        <w:rPr>
          <w:rFonts w:ascii="Book Antiqua" w:eastAsia="宋体" w:hAnsi="Book Antiqua" w:cs="Times New Roman"/>
          <w:b/>
          <w:kern w:val="2"/>
          <w:sz w:val="24"/>
          <w:szCs w:val="24"/>
          <w:lang w:eastAsia="zh-CN"/>
        </w:rPr>
        <w:t xml:space="preserve"> Y</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Coupland</w:t>
      </w:r>
      <w:proofErr w:type="spellEnd"/>
      <w:r w:rsidRPr="0081698E">
        <w:rPr>
          <w:rFonts w:ascii="Book Antiqua" w:eastAsia="宋体" w:hAnsi="Book Antiqua" w:cs="Times New Roman"/>
          <w:kern w:val="2"/>
          <w:sz w:val="24"/>
          <w:szCs w:val="24"/>
          <w:lang w:eastAsia="zh-CN"/>
        </w:rPr>
        <w:t xml:space="preserve"> C, </w:t>
      </w:r>
      <w:proofErr w:type="spellStart"/>
      <w:r w:rsidRPr="0081698E">
        <w:rPr>
          <w:rFonts w:ascii="Book Antiqua" w:eastAsia="宋体" w:hAnsi="Book Antiqua" w:cs="Times New Roman"/>
          <w:kern w:val="2"/>
          <w:sz w:val="24"/>
          <w:szCs w:val="24"/>
          <w:lang w:eastAsia="zh-CN"/>
        </w:rPr>
        <w:t>Hippisley</w:t>
      </w:r>
      <w:proofErr w:type="spellEnd"/>
      <w:r w:rsidRPr="0081698E">
        <w:rPr>
          <w:rFonts w:ascii="Book Antiqua" w:eastAsia="宋体" w:hAnsi="Book Antiqua" w:cs="Times New Roman"/>
          <w:kern w:val="2"/>
          <w:sz w:val="24"/>
          <w:szCs w:val="24"/>
          <w:lang w:eastAsia="zh-CN"/>
        </w:rPr>
        <w:t xml:space="preserve">-Cox J. Use of combined oral contraceptives and risk of venous thromboembolism: nested case-control studies using the </w:t>
      </w:r>
      <w:proofErr w:type="spellStart"/>
      <w:r w:rsidRPr="0081698E">
        <w:rPr>
          <w:rFonts w:ascii="Book Antiqua" w:eastAsia="宋体" w:hAnsi="Book Antiqua" w:cs="Times New Roman"/>
          <w:kern w:val="2"/>
          <w:sz w:val="24"/>
          <w:szCs w:val="24"/>
          <w:lang w:eastAsia="zh-CN"/>
        </w:rPr>
        <w:t>QResearch</w:t>
      </w:r>
      <w:proofErr w:type="spellEnd"/>
      <w:r w:rsidRPr="0081698E">
        <w:rPr>
          <w:rFonts w:ascii="Book Antiqua" w:eastAsia="宋体" w:hAnsi="Book Antiqua" w:cs="Times New Roman"/>
          <w:kern w:val="2"/>
          <w:sz w:val="24"/>
          <w:szCs w:val="24"/>
          <w:lang w:eastAsia="zh-CN"/>
        </w:rPr>
        <w:t xml:space="preserve"> and CPRD databases. </w:t>
      </w:r>
      <w:r w:rsidRPr="0081698E">
        <w:rPr>
          <w:rFonts w:ascii="Book Antiqua" w:eastAsia="宋体" w:hAnsi="Book Antiqua" w:cs="Times New Roman"/>
          <w:i/>
          <w:kern w:val="2"/>
          <w:sz w:val="24"/>
          <w:szCs w:val="24"/>
          <w:lang w:eastAsia="zh-CN"/>
        </w:rPr>
        <w:t>BMJ</w:t>
      </w:r>
      <w:r w:rsidRPr="0081698E">
        <w:rPr>
          <w:rFonts w:ascii="Book Antiqua" w:eastAsia="宋体" w:hAnsi="Book Antiqua" w:cs="Times New Roman"/>
          <w:kern w:val="2"/>
          <w:sz w:val="24"/>
          <w:szCs w:val="24"/>
          <w:lang w:eastAsia="zh-CN"/>
        </w:rPr>
        <w:t xml:space="preserve"> 2015; </w:t>
      </w:r>
      <w:r w:rsidRPr="0081698E">
        <w:rPr>
          <w:rFonts w:ascii="Book Antiqua" w:eastAsia="宋体" w:hAnsi="Book Antiqua" w:cs="Times New Roman"/>
          <w:b/>
          <w:kern w:val="2"/>
          <w:sz w:val="24"/>
          <w:szCs w:val="24"/>
          <w:lang w:eastAsia="zh-CN"/>
        </w:rPr>
        <w:t>350</w:t>
      </w:r>
      <w:r w:rsidRPr="0081698E">
        <w:rPr>
          <w:rFonts w:ascii="Book Antiqua" w:eastAsia="宋体" w:hAnsi="Book Antiqua" w:cs="Times New Roman"/>
          <w:kern w:val="2"/>
          <w:sz w:val="24"/>
          <w:szCs w:val="24"/>
          <w:lang w:eastAsia="zh-CN"/>
        </w:rPr>
        <w:t>: h2135 [PMID: 26013557 DOI: 10.1136/bmj.h2135]</w:t>
      </w:r>
    </w:p>
    <w:p w14:paraId="4E2B46F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107 </w:t>
      </w:r>
      <w:proofErr w:type="spellStart"/>
      <w:r w:rsidRPr="0081698E">
        <w:rPr>
          <w:rFonts w:ascii="Book Antiqua" w:eastAsia="宋体" w:hAnsi="Book Antiqua" w:cs="Times New Roman"/>
          <w:b/>
          <w:kern w:val="2"/>
          <w:sz w:val="24"/>
          <w:szCs w:val="24"/>
          <w:lang w:eastAsia="zh-CN"/>
        </w:rPr>
        <w:t>Brynhildsen</w:t>
      </w:r>
      <w:proofErr w:type="spellEnd"/>
      <w:r w:rsidRPr="0081698E">
        <w:rPr>
          <w:rFonts w:ascii="Book Antiqua" w:eastAsia="宋体" w:hAnsi="Book Antiqua" w:cs="Times New Roman"/>
          <w:b/>
          <w:kern w:val="2"/>
          <w:sz w:val="24"/>
          <w:szCs w:val="24"/>
          <w:lang w:eastAsia="zh-CN"/>
        </w:rPr>
        <w:t xml:space="preserve"> J</w:t>
      </w:r>
      <w:r w:rsidRPr="0081698E">
        <w:rPr>
          <w:rFonts w:ascii="Book Antiqua" w:eastAsia="宋体" w:hAnsi="Book Antiqua" w:cs="Times New Roman"/>
          <w:kern w:val="2"/>
          <w:sz w:val="24"/>
          <w:szCs w:val="24"/>
          <w:lang w:eastAsia="zh-CN"/>
        </w:rPr>
        <w:t xml:space="preserve">. Combined hormonal contraceptives: prescribing patterns, compliance, and benefits versus risks. </w:t>
      </w:r>
      <w:proofErr w:type="spellStart"/>
      <w:r w:rsidRPr="0081698E">
        <w:rPr>
          <w:rFonts w:ascii="Book Antiqua" w:eastAsia="宋体" w:hAnsi="Book Antiqua" w:cs="Times New Roman"/>
          <w:i/>
          <w:kern w:val="2"/>
          <w:sz w:val="24"/>
          <w:szCs w:val="24"/>
          <w:lang w:eastAsia="zh-CN"/>
        </w:rPr>
        <w:t>Ther</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Adv</w:t>
      </w:r>
      <w:proofErr w:type="spellEnd"/>
      <w:r w:rsidRPr="0081698E">
        <w:rPr>
          <w:rFonts w:ascii="Book Antiqua" w:eastAsia="宋体" w:hAnsi="Book Antiqua" w:cs="Times New Roman"/>
          <w:i/>
          <w:kern w:val="2"/>
          <w:sz w:val="24"/>
          <w:szCs w:val="24"/>
          <w:lang w:eastAsia="zh-CN"/>
        </w:rPr>
        <w:t xml:space="preserve"> Drug </w:t>
      </w:r>
      <w:proofErr w:type="spellStart"/>
      <w:r w:rsidRPr="0081698E">
        <w:rPr>
          <w:rFonts w:ascii="Book Antiqua" w:eastAsia="宋体" w:hAnsi="Book Antiqua" w:cs="Times New Roman"/>
          <w:i/>
          <w:kern w:val="2"/>
          <w:sz w:val="24"/>
          <w:szCs w:val="24"/>
          <w:lang w:eastAsia="zh-CN"/>
        </w:rPr>
        <w:t>Saf</w:t>
      </w:r>
      <w:proofErr w:type="spellEnd"/>
      <w:r w:rsidRPr="0081698E">
        <w:rPr>
          <w:rFonts w:ascii="Book Antiqua" w:eastAsia="宋体" w:hAnsi="Book Antiqua" w:cs="Times New Roman"/>
          <w:kern w:val="2"/>
          <w:sz w:val="24"/>
          <w:szCs w:val="24"/>
          <w:lang w:eastAsia="zh-CN"/>
        </w:rPr>
        <w:t xml:space="preserve"> 2014; </w:t>
      </w:r>
      <w:r w:rsidRPr="0081698E">
        <w:rPr>
          <w:rFonts w:ascii="Book Antiqua" w:eastAsia="宋体" w:hAnsi="Book Antiqua" w:cs="Times New Roman"/>
          <w:b/>
          <w:kern w:val="2"/>
          <w:sz w:val="24"/>
          <w:szCs w:val="24"/>
          <w:lang w:eastAsia="zh-CN"/>
        </w:rPr>
        <w:t>5</w:t>
      </w:r>
      <w:r w:rsidRPr="0081698E">
        <w:rPr>
          <w:rFonts w:ascii="Book Antiqua" w:eastAsia="宋体" w:hAnsi="Book Antiqua" w:cs="Times New Roman"/>
          <w:kern w:val="2"/>
          <w:sz w:val="24"/>
          <w:szCs w:val="24"/>
          <w:lang w:eastAsia="zh-CN"/>
        </w:rPr>
        <w:t>: 201-213 [PMID: 25360241 DOI: 10.1177/2042098614548857]</w:t>
      </w:r>
    </w:p>
    <w:p w14:paraId="6D4ED2D0"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108 </w:t>
      </w:r>
      <w:proofErr w:type="spellStart"/>
      <w:r w:rsidRPr="0081698E">
        <w:rPr>
          <w:rFonts w:ascii="Book Antiqua" w:eastAsia="宋体" w:hAnsi="Book Antiqua" w:cs="Times New Roman"/>
          <w:b/>
          <w:kern w:val="2"/>
          <w:sz w:val="24"/>
          <w:szCs w:val="24"/>
          <w:lang w:eastAsia="zh-CN"/>
        </w:rPr>
        <w:t>Enga</w:t>
      </w:r>
      <w:proofErr w:type="spellEnd"/>
      <w:r w:rsidRPr="0081698E">
        <w:rPr>
          <w:rFonts w:ascii="Book Antiqua" w:eastAsia="宋体" w:hAnsi="Book Antiqua" w:cs="Times New Roman"/>
          <w:b/>
          <w:kern w:val="2"/>
          <w:sz w:val="24"/>
          <w:szCs w:val="24"/>
          <w:lang w:eastAsia="zh-CN"/>
        </w:rPr>
        <w:t xml:space="preserve"> KF</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Braekkan</w:t>
      </w:r>
      <w:proofErr w:type="spellEnd"/>
      <w:r w:rsidRPr="0081698E">
        <w:rPr>
          <w:rFonts w:ascii="Book Antiqua" w:eastAsia="宋体" w:hAnsi="Book Antiqua" w:cs="Times New Roman"/>
          <w:kern w:val="2"/>
          <w:sz w:val="24"/>
          <w:szCs w:val="24"/>
          <w:lang w:eastAsia="zh-CN"/>
        </w:rPr>
        <w:t xml:space="preserve"> SK, Hansen-Krone IJ, le </w:t>
      </w:r>
      <w:proofErr w:type="spellStart"/>
      <w:r w:rsidRPr="0081698E">
        <w:rPr>
          <w:rFonts w:ascii="Book Antiqua" w:eastAsia="宋体" w:hAnsi="Book Antiqua" w:cs="Times New Roman"/>
          <w:kern w:val="2"/>
          <w:sz w:val="24"/>
          <w:szCs w:val="24"/>
          <w:lang w:eastAsia="zh-CN"/>
        </w:rPr>
        <w:t>Cessie</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Rosendaal</w:t>
      </w:r>
      <w:proofErr w:type="spellEnd"/>
      <w:r w:rsidRPr="0081698E">
        <w:rPr>
          <w:rFonts w:ascii="Book Antiqua" w:eastAsia="宋体" w:hAnsi="Book Antiqua" w:cs="Times New Roman"/>
          <w:kern w:val="2"/>
          <w:sz w:val="24"/>
          <w:szCs w:val="24"/>
          <w:lang w:eastAsia="zh-CN"/>
        </w:rPr>
        <w:t xml:space="preserve"> FR, Hansen JB. Cigarette smoking and the risk of venous thromboembolism: the </w:t>
      </w:r>
      <w:proofErr w:type="spellStart"/>
      <w:r w:rsidRPr="0081698E">
        <w:rPr>
          <w:rFonts w:ascii="Book Antiqua" w:eastAsia="宋体" w:hAnsi="Book Antiqua" w:cs="Times New Roman"/>
          <w:kern w:val="2"/>
          <w:sz w:val="24"/>
          <w:szCs w:val="24"/>
          <w:lang w:eastAsia="zh-CN"/>
        </w:rPr>
        <w:t>Tromsø</w:t>
      </w:r>
      <w:proofErr w:type="spellEnd"/>
      <w:r w:rsidRPr="0081698E">
        <w:rPr>
          <w:rFonts w:ascii="Book Antiqua" w:eastAsia="宋体" w:hAnsi="Book Antiqua" w:cs="Times New Roman"/>
          <w:kern w:val="2"/>
          <w:sz w:val="24"/>
          <w:szCs w:val="24"/>
          <w:lang w:eastAsia="zh-CN"/>
        </w:rPr>
        <w:t xml:space="preserve"> Study.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Thromb</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Haemost</w:t>
      </w:r>
      <w:proofErr w:type="spellEnd"/>
      <w:r w:rsidRPr="0081698E">
        <w:rPr>
          <w:rFonts w:ascii="Book Antiqua" w:eastAsia="宋体" w:hAnsi="Book Antiqua" w:cs="Times New Roman"/>
          <w:kern w:val="2"/>
          <w:sz w:val="24"/>
          <w:szCs w:val="24"/>
          <w:lang w:eastAsia="zh-CN"/>
        </w:rPr>
        <w:t xml:space="preserve"> 2012; </w:t>
      </w:r>
      <w:r w:rsidRPr="0081698E">
        <w:rPr>
          <w:rFonts w:ascii="Book Antiqua" w:eastAsia="宋体" w:hAnsi="Book Antiqua" w:cs="Times New Roman"/>
          <w:b/>
          <w:kern w:val="2"/>
          <w:sz w:val="24"/>
          <w:szCs w:val="24"/>
          <w:lang w:eastAsia="zh-CN"/>
        </w:rPr>
        <w:t>10</w:t>
      </w:r>
      <w:r w:rsidRPr="0081698E">
        <w:rPr>
          <w:rFonts w:ascii="Book Antiqua" w:eastAsia="宋体" w:hAnsi="Book Antiqua" w:cs="Times New Roman"/>
          <w:kern w:val="2"/>
          <w:sz w:val="24"/>
          <w:szCs w:val="24"/>
          <w:lang w:eastAsia="zh-CN"/>
        </w:rPr>
        <w:t>: 2068-2074 [PMID: 22882779 DOI: 10.1111/j.1538-7836.2012.04880.x]</w:t>
      </w:r>
    </w:p>
    <w:p w14:paraId="03FA6848"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109 </w:t>
      </w:r>
      <w:proofErr w:type="spellStart"/>
      <w:r w:rsidRPr="0081698E">
        <w:rPr>
          <w:rFonts w:ascii="Book Antiqua" w:eastAsia="宋体" w:hAnsi="Book Antiqua" w:cs="Times New Roman"/>
          <w:b/>
          <w:kern w:val="2"/>
          <w:sz w:val="24"/>
          <w:szCs w:val="24"/>
          <w:lang w:eastAsia="zh-CN"/>
        </w:rPr>
        <w:t>Tapson</w:t>
      </w:r>
      <w:proofErr w:type="spellEnd"/>
      <w:r w:rsidRPr="0081698E">
        <w:rPr>
          <w:rFonts w:ascii="Book Antiqua" w:eastAsia="宋体" w:hAnsi="Book Antiqua" w:cs="Times New Roman"/>
          <w:b/>
          <w:kern w:val="2"/>
          <w:sz w:val="24"/>
          <w:szCs w:val="24"/>
          <w:lang w:eastAsia="zh-CN"/>
        </w:rPr>
        <w:t xml:space="preserve"> VF</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The role of smoking in coagulation and thromboembolism in chronic obstructive pulmonary disease.</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Proc</w:t>
      </w:r>
      <w:proofErr w:type="spellEnd"/>
      <w:r w:rsidRPr="0081698E">
        <w:rPr>
          <w:rFonts w:ascii="Book Antiqua" w:eastAsia="宋体" w:hAnsi="Book Antiqua" w:cs="Times New Roman"/>
          <w:i/>
          <w:kern w:val="2"/>
          <w:sz w:val="24"/>
          <w:szCs w:val="24"/>
          <w:lang w:eastAsia="zh-CN"/>
        </w:rPr>
        <w:t xml:space="preserve"> Am </w:t>
      </w:r>
      <w:proofErr w:type="spellStart"/>
      <w:r w:rsidRPr="0081698E">
        <w:rPr>
          <w:rFonts w:ascii="Book Antiqua" w:eastAsia="宋体" w:hAnsi="Book Antiqua" w:cs="Times New Roman"/>
          <w:i/>
          <w:kern w:val="2"/>
          <w:sz w:val="24"/>
          <w:szCs w:val="24"/>
          <w:lang w:eastAsia="zh-CN"/>
        </w:rPr>
        <w:t>Thorac</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Soc</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2</w:t>
      </w:r>
      <w:r w:rsidRPr="0081698E">
        <w:rPr>
          <w:rFonts w:ascii="Book Antiqua" w:eastAsia="宋体" w:hAnsi="Book Antiqua" w:cs="Times New Roman"/>
          <w:kern w:val="2"/>
          <w:sz w:val="24"/>
          <w:szCs w:val="24"/>
          <w:lang w:eastAsia="zh-CN"/>
        </w:rPr>
        <w:t>: 71-77 [PMID: 16113472 DOI: 10.1513/pats.200407-038MS]</w:t>
      </w:r>
    </w:p>
    <w:p w14:paraId="387F493B"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110 </w:t>
      </w:r>
      <w:proofErr w:type="spellStart"/>
      <w:r w:rsidRPr="0081698E">
        <w:rPr>
          <w:rFonts w:ascii="Book Antiqua" w:eastAsia="宋体" w:hAnsi="Book Antiqua" w:cs="Times New Roman"/>
          <w:b/>
          <w:kern w:val="2"/>
          <w:sz w:val="24"/>
          <w:szCs w:val="24"/>
          <w:lang w:eastAsia="zh-CN"/>
        </w:rPr>
        <w:t>Blondon</w:t>
      </w:r>
      <w:proofErr w:type="spellEnd"/>
      <w:r w:rsidRPr="0081698E">
        <w:rPr>
          <w:rFonts w:ascii="Book Antiqua" w:eastAsia="宋体" w:hAnsi="Book Antiqua" w:cs="Times New Roman"/>
          <w:b/>
          <w:kern w:val="2"/>
          <w:sz w:val="24"/>
          <w:szCs w:val="24"/>
          <w:lang w:eastAsia="zh-CN"/>
        </w:rPr>
        <w:t xml:space="preserve"> M</w:t>
      </w:r>
      <w:r w:rsidRPr="0081698E">
        <w:rPr>
          <w:rFonts w:ascii="Book Antiqua" w:eastAsia="宋体" w:hAnsi="Book Antiqua" w:cs="Times New Roman"/>
          <w:kern w:val="2"/>
          <w:sz w:val="24"/>
          <w:szCs w:val="24"/>
          <w:lang w:eastAsia="zh-CN"/>
        </w:rPr>
        <w:t xml:space="preserve">, Wiggins KL, McKnight B, </w:t>
      </w:r>
      <w:proofErr w:type="spellStart"/>
      <w:r w:rsidRPr="0081698E">
        <w:rPr>
          <w:rFonts w:ascii="Book Antiqua" w:eastAsia="宋体" w:hAnsi="Book Antiqua" w:cs="Times New Roman"/>
          <w:kern w:val="2"/>
          <w:sz w:val="24"/>
          <w:szCs w:val="24"/>
          <w:lang w:eastAsia="zh-CN"/>
        </w:rPr>
        <w:t>Psaty</w:t>
      </w:r>
      <w:proofErr w:type="spellEnd"/>
      <w:r w:rsidRPr="0081698E">
        <w:rPr>
          <w:rFonts w:ascii="Book Antiqua" w:eastAsia="宋体" w:hAnsi="Book Antiqua" w:cs="Times New Roman"/>
          <w:kern w:val="2"/>
          <w:sz w:val="24"/>
          <w:szCs w:val="24"/>
          <w:lang w:eastAsia="zh-CN"/>
        </w:rPr>
        <w:t xml:space="preserve"> BM, Rice KM, </w:t>
      </w:r>
      <w:proofErr w:type="spellStart"/>
      <w:r w:rsidRPr="0081698E">
        <w:rPr>
          <w:rFonts w:ascii="Book Antiqua" w:eastAsia="宋体" w:hAnsi="Book Antiqua" w:cs="Times New Roman"/>
          <w:kern w:val="2"/>
          <w:sz w:val="24"/>
          <w:szCs w:val="24"/>
          <w:lang w:eastAsia="zh-CN"/>
        </w:rPr>
        <w:t>Heckbert</w:t>
      </w:r>
      <w:proofErr w:type="spellEnd"/>
      <w:r w:rsidRPr="0081698E">
        <w:rPr>
          <w:rFonts w:ascii="Book Antiqua" w:eastAsia="宋体" w:hAnsi="Book Antiqua" w:cs="Times New Roman"/>
          <w:kern w:val="2"/>
          <w:sz w:val="24"/>
          <w:szCs w:val="24"/>
          <w:lang w:eastAsia="zh-CN"/>
        </w:rPr>
        <w:t xml:space="preserve"> SR, Smith NL. </w:t>
      </w:r>
      <w:proofErr w:type="gramStart"/>
      <w:r w:rsidRPr="0081698E">
        <w:rPr>
          <w:rFonts w:ascii="Book Antiqua" w:eastAsia="宋体" w:hAnsi="Book Antiqua" w:cs="Times New Roman"/>
          <w:kern w:val="2"/>
          <w:sz w:val="24"/>
          <w:szCs w:val="24"/>
          <w:lang w:eastAsia="zh-CN"/>
        </w:rPr>
        <w:t>The association of smoking with venous thrombosis in women.</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A population-based, case-control study.</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Thromb</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Haemost</w:t>
      </w:r>
      <w:proofErr w:type="spellEnd"/>
      <w:r w:rsidRPr="0081698E">
        <w:rPr>
          <w:rFonts w:ascii="Book Antiqua" w:eastAsia="宋体" w:hAnsi="Book Antiqua" w:cs="Times New Roman"/>
          <w:kern w:val="2"/>
          <w:sz w:val="24"/>
          <w:szCs w:val="24"/>
          <w:lang w:eastAsia="zh-CN"/>
        </w:rPr>
        <w:t xml:space="preserve"> 2013; </w:t>
      </w:r>
      <w:r w:rsidRPr="0081698E">
        <w:rPr>
          <w:rFonts w:ascii="Book Antiqua" w:eastAsia="宋体" w:hAnsi="Book Antiqua" w:cs="Times New Roman"/>
          <w:b/>
          <w:kern w:val="2"/>
          <w:sz w:val="24"/>
          <w:szCs w:val="24"/>
          <w:lang w:eastAsia="zh-CN"/>
        </w:rPr>
        <w:t>109</w:t>
      </w:r>
      <w:r w:rsidRPr="0081698E">
        <w:rPr>
          <w:rFonts w:ascii="Book Antiqua" w:eastAsia="宋体" w:hAnsi="Book Antiqua" w:cs="Times New Roman"/>
          <w:kern w:val="2"/>
          <w:sz w:val="24"/>
          <w:szCs w:val="24"/>
          <w:lang w:eastAsia="zh-CN"/>
        </w:rPr>
        <w:t>: 891-896 [PMID: 23467568 DOI: 10.1160/TH12-10-0732]</w:t>
      </w:r>
    </w:p>
    <w:p w14:paraId="0629235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111 </w:t>
      </w:r>
      <w:proofErr w:type="spellStart"/>
      <w:r w:rsidRPr="0081698E">
        <w:rPr>
          <w:rFonts w:ascii="Book Antiqua" w:eastAsia="宋体" w:hAnsi="Book Antiqua" w:cs="Times New Roman"/>
          <w:b/>
          <w:kern w:val="2"/>
          <w:sz w:val="24"/>
          <w:szCs w:val="24"/>
          <w:lang w:eastAsia="zh-CN"/>
        </w:rPr>
        <w:t>Salahuddin</w:t>
      </w:r>
      <w:proofErr w:type="spellEnd"/>
      <w:r w:rsidRPr="0081698E">
        <w:rPr>
          <w:rFonts w:ascii="Book Antiqua" w:eastAsia="宋体" w:hAnsi="Book Antiqua" w:cs="Times New Roman"/>
          <w:b/>
          <w:kern w:val="2"/>
          <w:sz w:val="24"/>
          <w:szCs w:val="24"/>
          <w:lang w:eastAsia="zh-CN"/>
        </w:rPr>
        <w:t xml:space="preserve"> S</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Prabhakaran</w:t>
      </w:r>
      <w:proofErr w:type="spellEnd"/>
      <w:r w:rsidRPr="0081698E">
        <w:rPr>
          <w:rFonts w:ascii="Book Antiqua" w:eastAsia="宋体" w:hAnsi="Book Antiqua" w:cs="Times New Roman"/>
          <w:kern w:val="2"/>
          <w:sz w:val="24"/>
          <w:szCs w:val="24"/>
          <w:lang w:eastAsia="zh-CN"/>
        </w:rPr>
        <w:t xml:space="preserve"> D, Roy A. Pathophysiological Mechanisms of Tobacco-Related CVD.</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Glob Heart</w:t>
      </w:r>
      <w:r w:rsidRPr="0081698E">
        <w:rPr>
          <w:rFonts w:ascii="Book Antiqua" w:eastAsia="宋体" w:hAnsi="Book Antiqua" w:cs="Times New Roman"/>
          <w:kern w:val="2"/>
          <w:sz w:val="24"/>
          <w:szCs w:val="24"/>
          <w:lang w:eastAsia="zh-CN"/>
        </w:rPr>
        <w:t xml:space="preserve"> 2012; </w:t>
      </w:r>
      <w:r w:rsidRPr="0081698E">
        <w:rPr>
          <w:rFonts w:ascii="Book Antiqua" w:eastAsia="宋体" w:hAnsi="Book Antiqua" w:cs="Times New Roman"/>
          <w:b/>
          <w:kern w:val="2"/>
          <w:sz w:val="24"/>
          <w:szCs w:val="24"/>
          <w:lang w:eastAsia="zh-CN"/>
        </w:rPr>
        <w:t>7</w:t>
      </w:r>
      <w:r w:rsidRPr="0081698E">
        <w:rPr>
          <w:rFonts w:ascii="Book Antiqua" w:eastAsia="宋体" w:hAnsi="Book Antiqua" w:cs="Times New Roman"/>
          <w:kern w:val="2"/>
          <w:sz w:val="24"/>
          <w:szCs w:val="24"/>
          <w:lang w:eastAsia="zh-CN"/>
        </w:rPr>
        <w:t xml:space="preserve">: 113-120 [PMID: 25691307 DOI: </w:t>
      </w:r>
      <w:r w:rsidRPr="0081698E">
        <w:rPr>
          <w:rFonts w:ascii="Book Antiqua" w:eastAsia="宋体" w:hAnsi="Book Antiqua" w:cs="Times New Roman"/>
          <w:kern w:val="2"/>
          <w:sz w:val="24"/>
          <w:szCs w:val="24"/>
          <w:lang w:eastAsia="zh-CN"/>
        </w:rPr>
        <w:lastRenderedPageBreak/>
        <w:t>10.1016/j.gheart.2012.05.003]</w:t>
      </w:r>
    </w:p>
    <w:p w14:paraId="733CADD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112 </w:t>
      </w:r>
      <w:r w:rsidRPr="0081698E">
        <w:rPr>
          <w:rFonts w:ascii="Book Antiqua" w:eastAsia="宋体" w:hAnsi="Book Antiqua" w:cs="Times New Roman"/>
          <w:b/>
          <w:kern w:val="2"/>
          <w:sz w:val="24"/>
          <w:szCs w:val="24"/>
          <w:lang w:eastAsia="zh-CN"/>
        </w:rPr>
        <w:t>Pomp ER</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Rosendaal</w:t>
      </w:r>
      <w:proofErr w:type="spellEnd"/>
      <w:r w:rsidRPr="0081698E">
        <w:rPr>
          <w:rFonts w:ascii="Book Antiqua" w:eastAsia="宋体" w:hAnsi="Book Antiqua" w:cs="Times New Roman"/>
          <w:kern w:val="2"/>
          <w:sz w:val="24"/>
          <w:szCs w:val="24"/>
          <w:lang w:eastAsia="zh-CN"/>
        </w:rPr>
        <w:t xml:space="preserve"> FR, </w:t>
      </w:r>
      <w:proofErr w:type="spellStart"/>
      <w:r w:rsidRPr="0081698E">
        <w:rPr>
          <w:rFonts w:ascii="Book Antiqua" w:eastAsia="宋体" w:hAnsi="Book Antiqua" w:cs="Times New Roman"/>
          <w:kern w:val="2"/>
          <w:sz w:val="24"/>
          <w:szCs w:val="24"/>
          <w:lang w:eastAsia="zh-CN"/>
        </w:rPr>
        <w:t>Doggen</w:t>
      </w:r>
      <w:proofErr w:type="spellEnd"/>
      <w:r w:rsidRPr="0081698E">
        <w:rPr>
          <w:rFonts w:ascii="Book Antiqua" w:eastAsia="宋体" w:hAnsi="Book Antiqua" w:cs="Times New Roman"/>
          <w:kern w:val="2"/>
          <w:sz w:val="24"/>
          <w:szCs w:val="24"/>
          <w:lang w:eastAsia="zh-CN"/>
        </w:rPr>
        <w:t xml:space="preserve"> CJ. Smoking increases the risk of venous thrombosis and acts synergistically with oral contraceptive use. </w:t>
      </w:r>
      <w:r w:rsidRPr="0081698E">
        <w:rPr>
          <w:rFonts w:ascii="Book Antiqua" w:eastAsia="宋体" w:hAnsi="Book Antiqua" w:cs="Times New Roman"/>
          <w:i/>
          <w:kern w:val="2"/>
          <w:sz w:val="24"/>
          <w:szCs w:val="24"/>
          <w:lang w:eastAsia="zh-CN"/>
        </w:rPr>
        <w:t xml:space="preserve">Am J </w:t>
      </w:r>
      <w:proofErr w:type="spellStart"/>
      <w:r w:rsidRPr="0081698E">
        <w:rPr>
          <w:rFonts w:ascii="Book Antiqua" w:eastAsia="宋体" w:hAnsi="Book Antiqua" w:cs="Times New Roman"/>
          <w:i/>
          <w:kern w:val="2"/>
          <w:sz w:val="24"/>
          <w:szCs w:val="24"/>
          <w:lang w:eastAsia="zh-CN"/>
        </w:rPr>
        <w:t>Hematol</w:t>
      </w:r>
      <w:proofErr w:type="spellEnd"/>
      <w:r w:rsidRPr="0081698E">
        <w:rPr>
          <w:rFonts w:ascii="Book Antiqua" w:eastAsia="宋体" w:hAnsi="Book Antiqua" w:cs="Times New Roman"/>
          <w:kern w:val="2"/>
          <w:sz w:val="24"/>
          <w:szCs w:val="24"/>
          <w:lang w:eastAsia="zh-CN"/>
        </w:rPr>
        <w:t xml:space="preserve"> 2008; </w:t>
      </w:r>
      <w:r w:rsidRPr="0081698E">
        <w:rPr>
          <w:rFonts w:ascii="Book Antiqua" w:eastAsia="宋体" w:hAnsi="Book Antiqua" w:cs="Times New Roman"/>
          <w:b/>
          <w:kern w:val="2"/>
          <w:sz w:val="24"/>
          <w:szCs w:val="24"/>
          <w:lang w:eastAsia="zh-CN"/>
        </w:rPr>
        <w:t>83</w:t>
      </w:r>
      <w:r w:rsidRPr="0081698E">
        <w:rPr>
          <w:rFonts w:ascii="Book Antiqua" w:eastAsia="宋体" w:hAnsi="Book Antiqua" w:cs="Times New Roman"/>
          <w:kern w:val="2"/>
          <w:sz w:val="24"/>
          <w:szCs w:val="24"/>
          <w:lang w:eastAsia="zh-CN"/>
        </w:rPr>
        <w:t>: 97-102 [PMID: 17726684 DOI: 10.1002/ajh.21059]</w:t>
      </w:r>
    </w:p>
    <w:p w14:paraId="79E5317E"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113 </w:t>
      </w:r>
      <w:proofErr w:type="spellStart"/>
      <w:r w:rsidRPr="0081698E">
        <w:rPr>
          <w:rFonts w:ascii="Book Antiqua" w:eastAsia="宋体" w:hAnsi="Book Antiqua" w:cs="Times New Roman"/>
          <w:b/>
          <w:kern w:val="2"/>
          <w:sz w:val="24"/>
          <w:szCs w:val="24"/>
          <w:lang w:eastAsia="zh-CN"/>
        </w:rPr>
        <w:t>Burkman</w:t>
      </w:r>
      <w:proofErr w:type="spellEnd"/>
      <w:r w:rsidRPr="0081698E">
        <w:rPr>
          <w:rFonts w:ascii="Book Antiqua" w:eastAsia="宋体" w:hAnsi="Book Antiqua" w:cs="Times New Roman"/>
          <w:b/>
          <w:kern w:val="2"/>
          <w:sz w:val="24"/>
          <w:szCs w:val="24"/>
          <w:lang w:eastAsia="zh-CN"/>
        </w:rPr>
        <w:t xml:space="preserve"> R</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Schlesselman</w:t>
      </w:r>
      <w:proofErr w:type="spellEnd"/>
      <w:r w:rsidRPr="0081698E">
        <w:rPr>
          <w:rFonts w:ascii="Book Antiqua" w:eastAsia="宋体" w:hAnsi="Book Antiqua" w:cs="Times New Roman"/>
          <w:kern w:val="2"/>
          <w:sz w:val="24"/>
          <w:szCs w:val="24"/>
          <w:lang w:eastAsia="zh-CN"/>
        </w:rPr>
        <w:t xml:space="preserve"> JJ, </w:t>
      </w:r>
      <w:proofErr w:type="spellStart"/>
      <w:r w:rsidRPr="0081698E">
        <w:rPr>
          <w:rFonts w:ascii="Book Antiqua" w:eastAsia="宋体" w:hAnsi="Book Antiqua" w:cs="Times New Roman"/>
          <w:kern w:val="2"/>
          <w:sz w:val="24"/>
          <w:szCs w:val="24"/>
          <w:lang w:eastAsia="zh-CN"/>
        </w:rPr>
        <w:t>Zieman</w:t>
      </w:r>
      <w:proofErr w:type="spellEnd"/>
      <w:r w:rsidRPr="0081698E">
        <w:rPr>
          <w:rFonts w:ascii="Book Antiqua" w:eastAsia="宋体" w:hAnsi="Book Antiqua" w:cs="Times New Roman"/>
          <w:kern w:val="2"/>
          <w:sz w:val="24"/>
          <w:szCs w:val="24"/>
          <w:lang w:eastAsia="zh-CN"/>
        </w:rPr>
        <w:t xml:space="preserve"> M. Safety concerns and health benefits associated with oral contraception. </w:t>
      </w:r>
      <w:r w:rsidRPr="0081698E">
        <w:rPr>
          <w:rFonts w:ascii="Book Antiqua" w:eastAsia="宋体" w:hAnsi="Book Antiqua" w:cs="Times New Roman"/>
          <w:i/>
          <w:kern w:val="2"/>
          <w:sz w:val="24"/>
          <w:szCs w:val="24"/>
          <w:lang w:eastAsia="zh-CN"/>
        </w:rPr>
        <w:t xml:space="preserve">Am J </w:t>
      </w:r>
      <w:proofErr w:type="spellStart"/>
      <w:r w:rsidRPr="0081698E">
        <w:rPr>
          <w:rFonts w:ascii="Book Antiqua" w:eastAsia="宋体" w:hAnsi="Book Antiqua" w:cs="Times New Roman"/>
          <w:i/>
          <w:kern w:val="2"/>
          <w:sz w:val="24"/>
          <w:szCs w:val="24"/>
          <w:lang w:eastAsia="zh-CN"/>
        </w:rPr>
        <w:t>Obstet</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Gynecol</w:t>
      </w:r>
      <w:proofErr w:type="spellEnd"/>
      <w:r w:rsidRPr="0081698E">
        <w:rPr>
          <w:rFonts w:ascii="Book Antiqua" w:eastAsia="宋体" w:hAnsi="Book Antiqua" w:cs="Times New Roman"/>
          <w:kern w:val="2"/>
          <w:sz w:val="24"/>
          <w:szCs w:val="24"/>
          <w:lang w:eastAsia="zh-CN"/>
        </w:rPr>
        <w:t xml:space="preserve"> 2004; </w:t>
      </w:r>
      <w:r w:rsidRPr="0081698E">
        <w:rPr>
          <w:rFonts w:ascii="Book Antiqua" w:eastAsia="宋体" w:hAnsi="Book Antiqua" w:cs="Times New Roman"/>
          <w:b/>
          <w:kern w:val="2"/>
          <w:sz w:val="24"/>
          <w:szCs w:val="24"/>
          <w:lang w:eastAsia="zh-CN"/>
        </w:rPr>
        <w:t>190</w:t>
      </w:r>
      <w:r w:rsidRPr="0081698E">
        <w:rPr>
          <w:rFonts w:ascii="Book Antiqua" w:eastAsia="宋体" w:hAnsi="Book Antiqua" w:cs="Times New Roman"/>
          <w:kern w:val="2"/>
          <w:sz w:val="24"/>
          <w:szCs w:val="24"/>
          <w:lang w:eastAsia="zh-CN"/>
        </w:rPr>
        <w:t>: S5-22 [PMID: 15105794 DOI: 10.1016/j.ajog.2004.01.061]</w:t>
      </w:r>
    </w:p>
    <w:p w14:paraId="68A8B7A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114 </w:t>
      </w:r>
      <w:r w:rsidRPr="0081698E">
        <w:rPr>
          <w:rFonts w:ascii="Book Antiqua" w:eastAsia="宋体" w:hAnsi="Book Antiqua" w:cs="Times New Roman"/>
          <w:b/>
          <w:kern w:val="2"/>
          <w:sz w:val="24"/>
          <w:szCs w:val="24"/>
          <w:lang w:eastAsia="zh-CN"/>
        </w:rPr>
        <w:t>Schiff I</w:t>
      </w:r>
      <w:r w:rsidRPr="0081698E">
        <w:rPr>
          <w:rFonts w:ascii="Book Antiqua" w:eastAsia="宋体" w:hAnsi="Book Antiqua" w:cs="Times New Roman"/>
          <w:kern w:val="2"/>
          <w:sz w:val="24"/>
          <w:szCs w:val="24"/>
          <w:lang w:eastAsia="zh-CN"/>
        </w:rPr>
        <w:t>, Bell WR, Davis V, Kessler CM, Meyers C, Nakajima S, Sexton BJ.</w:t>
      </w:r>
      <w:proofErr w:type="gramEnd"/>
      <w:r w:rsidRPr="0081698E">
        <w:rPr>
          <w:rFonts w:ascii="Book Antiqua" w:eastAsia="宋体" w:hAnsi="Book Antiqua" w:cs="Times New Roman"/>
          <w:kern w:val="2"/>
          <w:sz w:val="24"/>
          <w:szCs w:val="24"/>
          <w:lang w:eastAsia="zh-CN"/>
        </w:rPr>
        <w:t xml:space="preserve"> Oral contraceptives and smoking, current considerations: recommendations of a consensus panel. </w:t>
      </w:r>
      <w:r w:rsidRPr="0081698E">
        <w:rPr>
          <w:rFonts w:ascii="Book Antiqua" w:eastAsia="宋体" w:hAnsi="Book Antiqua" w:cs="Times New Roman"/>
          <w:i/>
          <w:kern w:val="2"/>
          <w:sz w:val="24"/>
          <w:szCs w:val="24"/>
          <w:lang w:eastAsia="zh-CN"/>
        </w:rPr>
        <w:t xml:space="preserve">Am J </w:t>
      </w:r>
      <w:proofErr w:type="spellStart"/>
      <w:r w:rsidRPr="0081698E">
        <w:rPr>
          <w:rFonts w:ascii="Book Antiqua" w:eastAsia="宋体" w:hAnsi="Book Antiqua" w:cs="Times New Roman"/>
          <w:i/>
          <w:kern w:val="2"/>
          <w:sz w:val="24"/>
          <w:szCs w:val="24"/>
          <w:lang w:eastAsia="zh-CN"/>
        </w:rPr>
        <w:t>Obstet</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Gynecol</w:t>
      </w:r>
      <w:proofErr w:type="spellEnd"/>
      <w:r w:rsidRPr="0081698E">
        <w:rPr>
          <w:rFonts w:ascii="Book Antiqua" w:eastAsia="宋体" w:hAnsi="Book Antiqua" w:cs="Times New Roman"/>
          <w:kern w:val="2"/>
          <w:sz w:val="24"/>
          <w:szCs w:val="24"/>
          <w:lang w:eastAsia="zh-CN"/>
        </w:rPr>
        <w:t xml:space="preserve"> 1999; </w:t>
      </w:r>
      <w:r w:rsidRPr="0081698E">
        <w:rPr>
          <w:rFonts w:ascii="Book Antiqua" w:eastAsia="宋体" w:hAnsi="Book Antiqua" w:cs="Times New Roman"/>
          <w:b/>
          <w:kern w:val="2"/>
          <w:sz w:val="24"/>
          <w:szCs w:val="24"/>
          <w:lang w:eastAsia="zh-CN"/>
        </w:rPr>
        <w:t>180</w:t>
      </w:r>
      <w:r w:rsidRPr="0081698E">
        <w:rPr>
          <w:rFonts w:ascii="Book Antiqua" w:eastAsia="宋体" w:hAnsi="Book Antiqua" w:cs="Times New Roman"/>
          <w:kern w:val="2"/>
          <w:sz w:val="24"/>
          <w:szCs w:val="24"/>
          <w:lang w:eastAsia="zh-CN"/>
        </w:rPr>
        <w:t>: S383-S384 [PMID: 10368525]</w:t>
      </w:r>
    </w:p>
    <w:p w14:paraId="2B9AEF9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115 </w:t>
      </w:r>
      <w:proofErr w:type="spellStart"/>
      <w:r w:rsidRPr="0081698E">
        <w:rPr>
          <w:rFonts w:ascii="Book Antiqua" w:eastAsia="宋体" w:hAnsi="Book Antiqua" w:cs="Times New Roman"/>
          <w:b/>
          <w:kern w:val="2"/>
          <w:sz w:val="24"/>
          <w:szCs w:val="24"/>
          <w:lang w:eastAsia="zh-CN"/>
        </w:rPr>
        <w:t>McClave</w:t>
      </w:r>
      <w:proofErr w:type="spellEnd"/>
      <w:r w:rsidRPr="0081698E">
        <w:rPr>
          <w:rFonts w:ascii="Book Antiqua" w:eastAsia="宋体" w:hAnsi="Book Antiqua" w:cs="Times New Roman"/>
          <w:b/>
          <w:kern w:val="2"/>
          <w:sz w:val="24"/>
          <w:szCs w:val="24"/>
          <w:lang w:eastAsia="zh-CN"/>
        </w:rPr>
        <w:t xml:space="preserve"> AK</w:t>
      </w:r>
      <w:r w:rsidRPr="0081698E">
        <w:rPr>
          <w:rFonts w:ascii="Book Antiqua" w:eastAsia="宋体" w:hAnsi="Book Antiqua" w:cs="Times New Roman"/>
          <w:kern w:val="2"/>
          <w:sz w:val="24"/>
          <w:szCs w:val="24"/>
          <w:lang w:eastAsia="zh-CN"/>
        </w:rPr>
        <w:t xml:space="preserve">, Hogue CJ, Brunner Huber LR, Ehrlich AC. Cigarette smoking women of reproductive age who use oral contraceptives: results from the 2002 and 2004 behavioral risk factor surveillance systems. </w:t>
      </w:r>
      <w:proofErr w:type="spellStart"/>
      <w:r w:rsidRPr="0081698E">
        <w:rPr>
          <w:rFonts w:ascii="Book Antiqua" w:eastAsia="宋体" w:hAnsi="Book Antiqua" w:cs="Times New Roman"/>
          <w:i/>
          <w:kern w:val="2"/>
          <w:sz w:val="24"/>
          <w:szCs w:val="24"/>
          <w:lang w:eastAsia="zh-CN"/>
        </w:rPr>
        <w:t>Womens</w:t>
      </w:r>
      <w:proofErr w:type="spellEnd"/>
      <w:r w:rsidRPr="0081698E">
        <w:rPr>
          <w:rFonts w:ascii="Book Antiqua" w:eastAsia="宋体" w:hAnsi="Book Antiqua" w:cs="Times New Roman"/>
          <w:i/>
          <w:kern w:val="2"/>
          <w:sz w:val="24"/>
          <w:szCs w:val="24"/>
          <w:lang w:eastAsia="zh-CN"/>
        </w:rPr>
        <w:t xml:space="preserve"> Health Issues</w:t>
      </w:r>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20</w:t>
      </w:r>
      <w:r w:rsidRPr="0081698E">
        <w:rPr>
          <w:rFonts w:ascii="Book Antiqua" w:eastAsia="宋体" w:hAnsi="Book Antiqua" w:cs="Times New Roman"/>
          <w:kern w:val="2"/>
          <w:sz w:val="24"/>
          <w:szCs w:val="24"/>
          <w:lang w:eastAsia="zh-CN"/>
        </w:rPr>
        <w:t>: 380-385 [PMID: 20947372 DOI: 10.1016/j.whi.2010.06.006]</w:t>
      </w:r>
    </w:p>
    <w:p w14:paraId="71E55C59"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116 </w:t>
      </w:r>
      <w:proofErr w:type="spellStart"/>
      <w:r w:rsidRPr="0081698E">
        <w:rPr>
          <w:rFonts w:ascii="Book Antiqua" w:eastAsia="宋体" w:hAnsi="Book Antiqua" w:cs="Times New Roman"/>
          <w:b/>
          <w:kern w:val="2"/>
          <w:sz w:val="24"/>
          <w:szCs w:val="24"/>
          <w:lang w:eastAsia="zh-CN"/>
        </w:rPr>
        <w:t>Hosseinzadeh</w:t>
      </w:r>
      <w:proofErr w:type="spellEnd"/>
      <w:r w:rsidRPr="0081698E">
        <w:rPr>
          <w:rFonts w:ascii="Book Antiqua" w:eastAsia="宋体" w:hAnsi="Book Antiqua" w:cs="Times New Roman"/>
          <w:b/>
          <w:kern w:val="2"/>
          <w:sz w:val="24"/>
          <w:szCs w:val="24"/>
          <w:lang w:eastAsia="zh-CN"/>
        </w:rPr>
        <w:t xml:space="preserve"> A</w:t>
      </w:r>
      <w:r w:rsidRPr="0081698E">
        <w:rPr>
          <w:rFonts w:ascii="Book Antiqua" w:eastAsia="宋体" w:hAnsi="Book Antiqua" w:cs="Times New Roman"/>
          <w:kern w:val="2"/>
          <w:sz w:val="24"/>
          <w:szCs w:val="24"/>
          <w:lang w:eastAsia="zh-CN"/>
        </w:rPr>
        <w:t xml:space="preserve">, Thompson PR, Segal BH, Urban CF. Nicotine induces neutrophil extracellular traps.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Leukoc</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Biol</w:t>
      </w:r>
      <w:proofErr w:type="spellEnd"/>
      <w:r w:rsidRPr="0081698E">
        <w:rPr>
          <w:rFonts w:ascii="Book Antiqua" w:eastAsia="宋体" w:hAnsi="Book Antiqua" w:cs="Times New Roman"/>
          <w:kern w:val="2"/>
          <w:sz w:val="24"/>
          <w:szCs w:val="24"/>
          <w:lang w:eastAsia="zh-CN"/>
        </w:rPr>
        <w:t xml:space="preserve"> 2016; </w:t>
      </w:r>
      <w:r w:rsidRPr="0081698E">
        <w:rPr>
          <w:rFonts w:ascii="Book Antiqua" w:eastAsia="宋体" w:hAnsi="Book Antiqua" w:cs="Times New Roman"/>
          <w:b/>
          <w:kern w:val="2"/>
          <w:sz w:val="24"/>
          <w:szCs w:val="24"/>
          <w:lang w:eastAsia="zh-CN"/>
        </w:rPr>
        <w:t>100</w:t>
      </w:r>
      <w:r w:rsidRPr="0081698E">
        <w:rPr>
          <w:rFonts w:ascii="Book Antiqua" w:eastAsia="宋体" w:hAnsi="Book Antiqua" w:cs="Times New Roman"/>
          <w:kern w:val="2"/>
          <w:sz w:val="24"/>
          <w:szCs w:val="24"/>
          <w:lang w:eastAsia="zh-CN"/>
        </w:rPr>
        <w:t>: 1105-1112 [PMID: 27312847 DOI: 10.1189/jlb.3ab0815-379rr]</w:t>
      </w:r>
    </w:p>
    <w:p w14:paraId="0714B7E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117 </w:t>
      </w:r>
      <w:proofErr w:type="spellStart"/>
      <w:r w:rsidRPr="0081698E">
        <w:rPr>
          <w:rFonts w:ascii="Book Antiqua" w:eastAsia="宋体" w:hAnsi="Book Antiqua" w:cs="Times New Roman"/>
          <w:b/>
          <w:kern w:val="2"/>
          <w:sz w:val="24"/>
          <w:szCs w:val="24"/>
          <w:lang w:eastAsia="zh-CN"/>
        </w:rPr>
        <w:t>Invernizzi</w:t>
      </w:r>
      <w:proofErr w:type="spellEnd"/>
      <w:r w:rsidRPr="0081698E">
        <w:rPr>
          <w:rFonts w:ascii="Book Antiqua" w:eastAsia="宋体" w:hAnsi="Book Antiqua" w:cs="Times New Roman"/>
          <w:b/>
          <w:kern w:val="2"/>
          <w:sz w:val="24"/>
          <w:szCs w:val="24"/>
          <w:lang w:eastAsia="zh-CN"/>
        </w:rPr>
        <w:t xml:space="preserve"> G</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Ruprecht</w:t>
      </w:r>
      <w:proofErr w:type="spellEnd"/>
      <w:r w:rsidRPr="0081698E">
        <w:rPr>
          <w:rFonts w:ascii="Book Antiqua" w:eastAsia="宋体" w:hAnsi="Book Antiqua" w:cs="Times New Roman"/>
          <w:kern w:val="2"/>
          <w:sz w:val="24"/>
          <w:szCs w:val="24"/>
          <w:lang w:eastAsia="zh-CN"/>
        </w:rPr>
        <w:t xml:space="preserve"> A, De Marco C, </w:t>
      </w:r>
      <w:proofErr w:type="spellStart"/>
      <w:r w:rsidRPr="0081698E">
        <w:rPr>
          <w:rFonts w:ascii="Book Antiqua" w:eastAsia="宋体" w:hAnsi="Book Antiqua" w:cs="Times New Roman"/>
          <w:kern w:val="2"/>
          <w:sz w:val="24"/>
          <w:szCs w:val="24"/>
          <w:lang w:eastAsia="zh-CN"/>
        </w:rPr>
        <w:t>Mazza</w:t>
      </w:r>
      <w:proofErr w:type="spellEnd"/>
      <w:r w:rsidRPr="0081698E">
        <w:rPr>
          <w:rFonts w:ascii="Book Antiqua" w:eastAsia="宋体" w:hAnsi="Book Antiqua" w:cs="Times New Roman"/>
          <w:kern w:val="2"/>
          <w:sz w:val="24"/>
          <w:szCs w:val="24"/>
          <w:lang w:eastAsia="zh-CN"/>
        </w:rPr>
        <w:t xml:space="preserve"> R, </w:t>
      </w:r>
      <w:proofErr w:type="spellStart"/>
      <w:r w:rsidRPr="0081698E">
        <w:rPr>
          <w:rFonts w:ascii="Book Antiqua" w:eastAsia="宋体" w:hAnsi="Book Antiqua" w:cs="Times New Roman"/>
          <w:kern w:val="2"/>
          <w:sz w:val="24"/>
          <w:szCs w:val="24"/>
          <w:lang w:eastAsia="zh-CN"/>
        </w:rPr>
        <w:t>Nicolini</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Boffi</w:t>
      </w:r>
      <w:proofErr w:type="spellEnd"/>
      <w:r w:rsidRPr="0081698E">
        <w:rPr>
          <w:rFonts w:ascii="Book Antiqua" w:eastAsia="宋体" w:hAnsi="Book Antiqua" w:cs="Times New Roman"/>
          <w:kern w:val="2"/>
          <w:sz w:val="24"/>
          <w:szCs w:val="24"/>
          <w:lang w:eastAsia="zh-CN"/>
        </w:rPr>
        <w:t xml:space="preserve"> R. Inhaled steroid/tobacco smoke particle interactions: a new light on steroid resistance. </w:t>
      </w:r>
      <w:proofErr w:type="spellStart"/>
      <w:r w:rsidRPr="0081698E">
        <w:rPr>
          <w:rFonts w:ascii="Book Antiqua" w:eastAsia="宋体" w:hAnsi="Book Antiqua" w:cs="Times New Roman"/>
          <w:i/>
          <w:kern w:val="2"/>
          <w:sz w:val="24"/>
          <w:szCs w:val="24"/>
          <w:lang w:eastAsia="zh-CN"/>
        </w:rPr>
        <w:t>Respir</w:t>
      </w:r>
      <w:proofErr w:type="spellEnd"/>
      <w:r w:rsidRPr="0081698E">
        <w:rPr>
          <w:rFonts w:ascii="Book Antiqua" w:eastAsia="宋体" w:hAnsi="Book Antiqua" w:cs="Times New Roman"/>
          <w:i/>
          <w:kern w:val="2"/>
          <w:sz w:val="24"/>
          <w:szCs w:val="24"/>
          <w:lang w:eastAsia="zh-CN"/>
        </w:rPr>
        <w:t xml:space="preserve"> Res</w:t>
      </w:r>
      <w:r w:rsidRPr="0081698E">
        <w:rPr>
          <w:rFonts w:ascii="Book Antiqua" w:eastAsia="宋体" w:hAnsi="Book Antiqua" w:cs="Times New Roman"/>
          <w:kern w:val="2"/>
          <w:sz w:val="24"/>
          <w:szCs w:val="24"/>
          <w:lang w:eastAsia="zh-CN"/>
        </w:rPr>
        <w:t xml:space="preserve"> 2009; </w:t>
      </w:r>
      <w:r w:rsidRPr="0081698E">
        <w:rPr>
          <w:rFonts w:ascii="Book Antiqua" w:eastAsia="宋体" w:hAnsi="Book Antiqua" w:cs="Times New Roman"/>
          <w:b/>
          <w:kern w:val="2"/>
          <w:sz w:val="24"/>
          <w:szCs w:val="24"/>
          <w:lang w:eastAsia="zh-CN"/>
        </w:rPr>
        <w:t>10</w:t>
      </w:r>
      <w:r w:rsidRPr="0081698E">
        <w:rPr>
          <w:rFonts w:ascii="Book Antiqua" w:eastAsia="宋体" w:hAnsi="Book Antiqua" w:cs="Times New Roman"/>
          <w:kern w:val="2"/>
          <w:sz w:val="24"/>
          <w:szCs w:val="24"/>
          <w:lang w:eastAsia="zh-CN"/>
        </w:rPr>
        <w:t>: 48 [PMID: 19519905 DOI: 10.1186/1465-9921-10-48]</w:t>
      </w:r>
    </w:p>
    <w:p w14:paraId="40DFA5E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118 </w:t>
      </w:r>
      <w:proofErr w:type="spellStart"/>
      <w:r w:rsidRPr="0081698E">
        <w:rPr>
          <w:rFonts w:ascii="Book Antiqua" w:eastAsia="宋体" w:hAnsi="Book Antiqua" w:cs="Times New Roman"/>
          <w:b/>
          <w:kern w:val="2"/>
          <w:sz w:val="24"/>
          <w:szCs w:val="24"/>
          <w:lang w:eastAsia="zh-CN"/>
        </w:rPr>
        <w:t>Polosa</w:t>
      </w:r>
      <w:proofErr w:type="spellEnd"/>
      <w:r w:rsidRPr="0081698E">
        <w:rPr>
          <w:rFonts w:ascii="Book Antiqua" w:eastAsia="宋体" w:hAnsi="Book Antiqua" w:cs="Times New Roman"/>
          <w:b/>
          <w:kern w:val="2"/>
          <w:sz w:val="24"/>
          <w:szCs w:val="24"/>
          <w:lang w:eastAsia="zh-CN"/>
        </w:rPr>
        <w:t xml:space="preserve"> R</w:t>
      </w:r>
      <w:r w:rsidRPr="0081698E">
        <w:rPr>
          <w:rFonts w:ascii="Book Antiqua" w:eastAsia="宋体" w:hAnsi="Book Antiqua" w:cs="Times New Roman"/>
          <w:kern w:val="2"/>
          <w:sz w:val="24"/>
          <w:szCs w:val="24"/>
          <w:lang w:eastAsia="zh-CN"/>
        </w:rPr>
        <w:t xml:space="preserve">, Thomson NC. Smoking and asthma: dangerous liaisons. </w:t>
      </w:r>
      <w:proofErr w:type="spellStart"/>
      <w:r w:rsidRPr="0081698E">
        <w:rPr>
          <w:rFonts w:ascii="Book Antiqua" w:eastAsia="宋体" w:hAnsi="Book Antiqua" w:cs="Times New Roman"/>
          <w:i/>
          <w:kern w:val="2"/>
          <w:sz w:val="24"/>
          <w:szCs w:val="24"/>
          <w:lang w:eastAsia="zh-CN"/>
        </w:rPr>
        <w:t>Eur</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Respir</w:t>
      </w:r>
      <w:proofErr w:type="spellEnd"/>
      <w:r w:rsidRPr="0081698E">
        <w:rPr>
          <w:rFonts w:ascii="Book Antiqua" w:eastAsia="宋体" w:hAnsi="Book Antiqua" w:cs="Times New Roman"/>
          <w:i/>
          <w:kern w:val="2"/>
          <w:sz w:val="24"/>
          <w:szCs w:val="24"/>
          <w:lang w:eastAsia="zh-CN"/>
        </w:rPr>
        <w:t xml:space="preserve"> J</w:t>
      </w:r>
      <w:r w:rsidRPr="0081698E">
        <w:rPr>
          <w:rFonts w:ascii="Book Antiqua" w:eastAsia="宋体" w:hAnsi="Book Antiqua" w:cs="Times New Roman"/>
          <w:kern w:val="2"/>
          <w:sz w:val="24"/>
          <w:szCs w:val="24"/>
          <w:lang w:eastAsia="zh-CN"/>
        </w:rPr>
        <w:t xml:space="preserve"> 2013; </w:t>
      </w:r>
      <w:r w:rsidRPr="0081698E">
        <w:rPr>
          <w:rFonts w:ascii="Book Antiqua" w:eastAsia="宋体" w:hAnsi="Book Antiqua" w:cs="Times New Roman"/>
          <w:b/>
          <w:kern w:val="2"/>
          <w:sz w:val="24"/>
          <w:szCs w:val="24"/>
          <w:lang w:eastAsia="zh-CN"/>
        </w:rPr>
        <w:t>41</w:t>
      </w:r>
      <w:r w:rsidRPr="0081698E">
        <w:rPr>
          <w:rFonts w:ascii="Book Antiqua" w:eastAsia="宋体" w:hAnsi="Book Antiqua" w:cs="Times New Roman"/>
          <w:kern w:val="2"/>
          <w:sz w:val="24"/>
          <w:szCs w:val="24"/>
          <w:lang w:eastAsia="zh-CN"/>
        </w:rPr>
        <w:t>: 716-726 [PMID: 22903959 DOI: 10.1183/09031936.00073312]</w:t>
      </w:r>
    </w:p>
    <w:p w14:paraId="5EEB92D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119 </w:t>
      </w:r>
      <w:r w:rsidRPr="0081698E">
        <w:rPr>
          <w:rFonts w:ascii="Book Antiqua" w:eastAsia="宋体" w:hAnsi="Book Antiqua" w:cs="Times New Roman"/>
          <w:b/>
          <w:kern w:val="2"/>
          <w:sz w:val="24"/>
          <w:szCs w:val="24"/>
          <w:lang w:eastAsia="zh-CN"/>
        </w:rPr>
        <w:t>Thomson NC</w:t>
      </w:r>
      <w:r w:rsidRPr="0081698E">
        <w:rPr>
          <w:rFonts w:ascii="Book Antiqua" w:eastAsia="宋体" w:hAnsi="Book Antiqua" w:cs="Times New Roman"/>
          <w:kern w:val="2"/>
          <w:sz w:val="24"/>
          <w:szCs w:val="24"/>
          <w:lang w:eastAsia="zh-CN"/>
        </w:rPr>
        <w:t>, Spears M.</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The influence of smoking on the treatment response in patients with asthma.</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Curr</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Opin</w:t>
      </w:r>
      <w:proofErr w:type="spellEnd"/>
      <w:r w:rsidRPr="0081698E">
        <w:rPr>
          <w:rFonts w:ascii="Book Antiqua" w:eastAsia="宋体" w:hAnsi="Book Antiqua" w:cs="Times New Roman"/>
          <w:i/>
          <w:kern w:val="2"/>
          <w:sz w:val="24"/>
          <w:szCs w:val="24"/>
          <w:lang w:eastAsia="zh-CN"/>
        </w:rPr>
        <w:t xml:space="preserve"> Allergy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Immunol</w:t>
      </w:r>
      <w:proofErr w:type="spellEnd"/>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5</w:t>
      </w:r>
      <w:r w:rsidRPr="0081698E">
        <w:rPr>
          <w:rFonts w:ascii="Book Antiqua" w:eastAsia="宋体" w:hAnsi="Book Antiqua" w:cs="Times New Roman"/>
          <w:kern w:val="2"/>
          <w:sz w:val="24"/>
          <w:szCs w:val="24"/>
          <w:lang w:eastAsia="zh-CN"/>
        </w:rPr>
        <w:t>: 57-63 [PMID: 15643345 DOI: 10.1097/00130832-200502000-00011]</w:t>
      </w:r>
    </w:p>
    <w:p w14:paraId="0E6CFD61" w14:textId="5D4D2F5F"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120 </w:t>
      </w:r>
      <w:proofErr w:type="spellStart"/>
      <w:r w:rsidRPr="0081698E">
        <w:rPr>
          <w:rFonts w:ascii="Book Antiqua" w:eastAsia="宋体" w:hAnsi="Book Antiqua" w:cs="Times New Roman"/>
          <w:b/>
          <w:kern w:val="2"/>
          <w:sz w:val="24"/>
          <w:szCs w:val="24"/>
          <w:lang w:eastAsia="zh-CN"/>
        </w:rPr>
        <w:t>Guina</w:t>
      </w:r>
      <w:proofErr w:type="spellEnd"/>
      <w:r w:rsidRPr="0081698E">
        <w:rPr>
          <w:rFonts w:ascii="Book Antiqua" w:eastAsia="宋体" w:hAnsi="Book Antiqua" w:cs="Times New Roman"/>
          <w:b/>
          <w:kern w:val="2"/>
          <w:sz w:val="24"/>
          <w:szCs w:val="24"/>
          <w:lang w:eastAsia="zh-CN"/>
        </w:rPr>
        <w:t xml:space="preserve"> J</w:t>
      </w:r>
      <w:r w:rsidRPr="0081698E">
        <w:rPr>
          <w:rFonts w:ascii="Book Antiqua" w:eastAsia="宋体" w:hAnsi="Book Antiqua" w:cs="Times New Roman"/>
          <w:kern w:val="2"/>
          <w:sz w:val="24"/>
          <w:szCs w:val="24"/>
          <w:lang w:eastAsia="zh-CN"/>
        </w:rPr>
        <w:t xml:space="preserve">, Merrill B. Benzodiazepines I: Upping the Care on Downers: The Evidence of Risks, Benefits and Alternatives.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Med</w:t>
      </w:r>
      <w:r w:rsidRPr="0081698E">
        <w:rPr>
          <w:rFonts w:ascii="Book Antiqua" w:eastAsia="宋体" w:hAnsi="Book Antiqua" w:cs="Times New Roman"/>
          <w:kern w:val="2"/>
          <w:sz w:val="24"/>
          <w:szCs w:val="24"/>
          <w:lang w:eastAsia="zh-CN"/>
        </w:rPr>
        <w:t xml:space="preserve"> 2018; </w:t>
      </w:r>
      <w:r w:rsidRPr="0081698E">
        <w:rPr>
          <w:rFonts w:ascii="Book Antiqua" w:eastAsia="宋体" w:hAnsi="Book Antiqua" w:cs="Times New Roman"/>
          <w:b/>
          <w:kern w:val="2"/>
          <w:sz w:val="24"/>
          <w:szCs w:val="24"/>
          <w:lang w:eastAsia="zh-CN"/>
        </w:rPr>
        <w:t>7</w:t>
      </w:r>
      <w:r w:rsidRPr="0081698E">
        <w:rPr>
          <w:rFonts w:ascii="Book Antiqua" w:eastAsia="宋体" w:hAnsi="Book Antiqua" w:cs="Times New Roman" w:hint="eastAsia"/>
          <w:kern w:val="2"/>
          <w:sz w:val="24"/>
          <w:szCs w:val="24"/>
          <w:lang w:eastAsia="zh-CN"/>
        </w:rPr>
        <w:t xml:space="preserve"> </w:t>
      </w:r>
      <w:r w:rsidRPr="0081698E">
        <w:rPr>
          <w:rFonts w:ascii="Book Antiqua" w:eastAsia="宋体" w:hAnsi="Book Antiqua" w:cs="Times New Roman"/>
          <w:kern w:val="2"/>
          <w:sz w:val="24"/>
          <w:szCs w:val="24"/>
          <w:lang w:eastAsia="zh-CN"/>
        </w:rPr>
        <w:t>[PMID: 29385731 DOI: 10.3390/jcm7020017]</w:t>
      </w:r>
    </w:p>
    <w:p w14:paraId="0641195B"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121 </w:t>
      </w:r>
      <w:proofErr w:type="spellStart"/>
      <w:r w:rsidRPr="0081698E">
        <w:rPr>
          <w:rFonts w:ascii="Book Antiqua" w:eastAsia="宋体" w:hAnsi="Book Antiqua" w:cs="Times New Roman"/>
          <w:b/>
          <w:kern w:val="2"/>
          <w:sz w:val="24"/>
          <w:szCs w:val="24"/>
          <w:lang w:eastAsia="zh-CN"/>
        </w:rPr>
        <w:t>Heishman</w:t>
      </w:r>
      <w:proofErr w:type="spellEnd"/>
      <w:r w:rsidRPr="0081698E">
        <w:rPr>
          <w:rFonts w:ascii="Book Antiqua" w:eastAsia="宋体" w:hAnsi="Book Antiqua" w:cs="Times New Roman"/>
          <w:b/>
          <w:kern w:val="2"/>
          <w:sz w:val="24"/>
          <w:szCs w:val="24"/>
          <w:lang w:eastAsia="zh-CN"/>
        </w:rPr>
        <w:t xml:space="preserve"> SJ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Kleykamp</w:t>
      </w:r>
      <w:proofErr w:type="spellEnd"/>
      <w:r w:rsidRPr="0081698E">
        <w:rPr>
          <w:rFonts w:ascii="Book Antiqua" w:eastAsia="宋体" w:hAnsi="Book Antiqua" w:cs="Times New Roman"/>
          <w:kern w:val="2"/>
          <w:sz w:val="24"/>
          <w:szCs w:val="24"/>
          <w:lang w:eastAsia="zh-CN"/>
        </w:rPr>
        <w:t xml:space="preserve"> BA, Singleton EG.</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 xml:space="preserve">Meta-analysis of the acute effects of </w:t>
      </w:r>
      <w:r w:rsidRPr="0081698E">
        <w:rPr>
          <w:rFonts w:ascii="Book Antiqua" w:eastAsia="宋体" w:hAnsi="Book Antiqua" w:cs="Times New Roman"/>
          <w:kern w:val="2"/>
          <w:sz w:val="24"/>
          <w:szCs w:val="24"/>
          <w:lang w:eastAsia="zh-CN"/>
        </w:rPr>
        <w:lastRenderedPageBreak/>
        <w:t>nicotine and smoking on human performance.</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Psychopharmacology (</w:t>
      </w:r>
      <w:proofErr w:type="spellStart"/>
      <w:r w:rsidRPr="0081698E">
        <w:rPr>
          <w:rFonts w:ascii="Book Antiqua" w:eastAsia="宋体" w:hAnsi="Book Antiqua" w:cs="Times New Roman"/>
          <w:i/>
          <w:kern w:val="2"/>
          <w:sz w:val="24"/>
          <w:szCs w:val="24"/>
          <w:lang w:eastAsia="zh-CN"/>
        </w:rPr>
        <w:t>Berl</w:t>
      </w:r>
      <w:proofErr w:type="spellEnd"/>
      <w:r w:rsidRPr="0081698E">
        <w:rPr>
          <w:rFonts w:ascii="Book Antiqua" w:eastAsia="宋体" w:hAnsi="Book Antiqua" w:cs="Times New Roman"/>
          <w:i/>
          <w:kern w:val="2"/>
          <w:sz w:val="24"/>
          <w:szCs w:val="24"/>
          <w:lang w:eastAsia="zh-CN"/>
        </w:rPr>
        <w:t>)</w:t>
      </w:r>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210</w:t>
      </w:r>
      <w:r w:rsidRPr="0081698E">
        <w:rPr>
          <w:rFonts w:ascii="Book Antiqua" w:eastAsia="宋体" w:hAnsi="Book Antiqua" w:cs="Times New Roman"/>
          <w:kern w:val="2"/>
          <w:sz w:val="24"/>
          <w:szCs w:val="24"/>
          <w:lang w:eastAsia="zh-CN"/>
        </w:rPr>
        <w:t>: 453-469 [PMID: 20414766 DOI: 10.1007/s00213-010-1848-1]</w:t>
      </w:r>
    </w:p>
    <w:p w14:paraId="0A76647F"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122 </w:t>
      </w:r>
      <w:proofErr w:type="spellStart"/>
      <w:r w:rsidRPr="0081698E">
        <w:rPr>
          <w:rFonts w:ascii="Book Antiqua" w:eastAsia="宋体" w:hAnsi="Book Antiqua" w:cs="Times New Roman"/>
          <w:b/>
          <w:kern w:val="2"/>
          <w:sz w:val="24"/>
          <w:szCs w:val="24"/>
          <w:lang w:eastAsia="zh-CN"/>
        </w:rPr>
        <w:t>Pomerleau</w:t>
      </w:r>
      <w:proofErr w:type="spellEnd"/>
      <w:r w:rsidRPr="0081698E">
        <w:rPr>
          <w:rFonts w:ascii="Book Antiqua" w:eastAsia="宋体" w:hAnsi="Book Antiqua" w:cs="Times New Roman"/>
          <w:b/>
          <w:kern w:val="2"/>
          <w:sz w:val="24"/>
          <w:szCs w:val="24"/>
          <w:lang w:eastAsia="zh-CN"/>
        </w:rPr>
        <w:t xml:space="preserve"> OF</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Nicotine and the central nervous system: </w:t>
      </w:r>
      <w:proofErr w:type="spellStart"/>
      <w:r w:rsidRPr="0081698E">
        <w:rPr>
          <w:rFonts w:ascii="Book Antiqua" w:eastAsia="宋体" w:hAnsi="Book Antiqua" w:cs="Times New Roman"/>
          <w:kern w:val="2"/>
          <w:sz w:val="24"/>
          <w:szCs w:val="24"/>
          <w:lang w:eastAsia="zh-CN"/>
        </w:rPr>
        <w:t>biobehavioral</w:t>
      </w:r>
      <w:proofErr w:type="spellEnd"/>
      <w:r w:rsidRPr="0081698E">
        <w:rPr>
          <w:rFonts w:ascii="Book Antiqua" w:eastAsia="宋体" w:hAnsi="Book Antiqua" w:cs="Times New Roman"/>
          <w:kern w:val="2"/>
          <w:sz w:val="24"/>
          <w:szCs w:val="24"/>
          <w:lang w:eastAsia="zh-CN"/>
        </w:rPr>
        <w:t xml:space="preserve"> effects of cigarette smoking. </w:t>
      </w:r>
      <w:r w:rsidRPr="0081698E">
        <w:rPr>
          <w:rFonts w:ascii="Book Antiqua" w:eastAsia="宋体" w:hAnsi="Book Antiqua" w:cs="Times New Roman"/>
          <w:i/>
          <w:kern w:val="2"/>
          <w:sz w:val="24"/>
          <w:szCs w:val="24"/>
          <w:lang w:eastAsia="zh-CN"/>
        </w:rPr>
        <w:t>Am J Med</w:t>
      </w:r>
      <w:r w:rsidRPr="0081698E">
        <w:rPr>
          <w:rFonts w:ascii="Book Antiqua" w:eastAsia="宋体" w:hAnsi="Book Antiqua" w:cs="Times New Roman"/>
          <w:kern w:val="2"/>
          <w:sz w:val="24"/>
          <w:szCs w:val="24"/>
          <w:lang w:eastAsia="zh-CN"/>
        </w:rPr>
        <w:t xml:space="preserve"> 1992; </w:t>
      </w:r>
      <w:r w:rsidRPr="0081698E">
        <w:rPr>
          <w:rFonts w:ascii="Book Antiqua" w:eastAsia="宋体" w:hAnsi="Book Antiqua" w:cs="Times New Roman"/>
          <w:b/>
          <w:kern w:val="2"/>
          <w:sz w:val="24"/>
          <w:szCs w:val="24"/>
          <w:lang w:eastAsia="zh-CN"/>
        </w:rPr>
        <w:t>93</w:t>
      </w:r>
      <w:r w:rsidRPr="0081698E">
        <w:rPr>
          <w:rFonts w:ascii="Book Antiqua" w:eastAsia="宋体" w:hAnsi="Book Antiqua" w:cs="Times New Roman"/>
          <w:kern w:val="2"/>
          <w:sz w:val="24"/>
          <w:szCs w:val="24"/>
          <w:lang w:eastAsia="zh-CN"/>
        </w:rPr>
        <w:t>: 2S-7S [PMID: 1353943]</w:t>
      </w:r>
    </w:p>
    <w:p w14:paraId="7AFA0498"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123 </w:t>
      </w:r>
      <w:proofErr w:type="spellStart"/>
      <w:r w:rsidRPr="0081698E">
        <w:rPr>
          <w:rFonts w:ascii="Book Antiqua" w:eastAsia="宋体" w:hAnsi="Book Antiqua" w:cs="Times New Roman"/>
          <w:b/>
          <w:kern w:val="2"/>
          <w:sz w:val="24"/>
          <w:szCs w:val="24"/>
          <w:lang w:eastAsia="zh-CN"/>
        </w:rPr>
        <w:t>Qiu</w:t>
      </w:r>
      <w:proofErr w:type="spellEnd"/>
      <w:r w:rsidRPr="0081698E">
        <w:rPr>
          <w:rFonts w:ascii="Book Antiqua" w:eastAsia="宋体" w:hAnsi="Book Antiqua" w:cs="Times New Roman"/>
          <w:b/>
          <w:kern w:val="2"/>
          <w:sz w:val="24"/>
          <w:szCs w:val="24"/>
          <w:lang w:eastAsia="zh-CN"/>
        </w:rPr>
        <w:t xml:space="preserve"> YM</w:t>
      </w:r>
      <w:r w:rsidRPr="0081698E">
        <w:rPr>
          <w:rFonts w:ascii="Book Antiqua" w:eastAsia="宋体" w:hAnsi="Book Antiqua" w:cs="Times New Roman"/>
          <w:kern w:val="2"/>
          <w:sz w:val="24"/>
          <w:szCs w:val="24"/>
          <w:lang w:eastAsia="zh-CN"/>
        </w:rPr>
        <w:t xml:space="preserve">, Liu YT, Li ST. Tramadol requirements may need to be increased for the perioperative management of pain in smokers. </w:t>
      </w:r>
      <w:r w:rsidRPr="0081698E">
        <w:rPr>
          <w:rFonts w:ascii="Book Antiqua" w:eastAsia="宋体" w:hAnsi="Book Antiqua" w:cs="Times New Roman"/>
          <w:i/>
          <w:kern w:val="2"/>
          <w:sz w:val="24"/>
          <w:szCs w:val="24"/>
          <w:lang w:eastAsia="zh-CN"/>
        </w:rPr>
        <w:t>Med Hypotheses</w:t>
      </w:r>
      <w:r w:rsidRPr="0081698E">
        <w:rPr>
          <w:rFonts w:ascii="Book Antiqua" w:eastAsia="宋体" w:hAnsi="Book Antiqua" w:cs="Times New Roman"/>
          <w:kern w:val="2"/>
          <w:sz w:val="24"/>
          <w:szCs w:val="24"/>
          <w:lang w:eastAsia="zh-CN"/>
        </w:rPr>
        <w:t xml:space="preserve"> 2011; </w:t>
      </w:r>
      <w:r w:rsidRPr="0081698E">
        <w:rPr>
          <w:rFonts w:ascii="Book Antiqua" w:eastAsia="宋体" w:hAnsi="Book Antiqua" w:cs="Times New Roman"/>
          <w:b/>
          <w:kern w:val="2"/>
          <w:sz w:val="24"/>
          <w:szCs w:val="24"/>
          <w:lang w:eastAsia="zh-CN"/>
        </w:rPr>
        <w:t>77</w:t>
      </w:r>
      <w:r w:rsidRPr="0081698E">
        <w:rPr>
          <w:rFonts w:ascii="Book Antiqua" w:eastAsia="宋体" w:hAnsi="Book Antiqua" w:cs="Times New Roman"/>
          <w:kern w:val="2"/>
          <w:sz w:val="24"/>
          <w:szCs w:val="24"/>
          <w:lang w:eastAsia="zh-CN"/>
        </w:rPr>
        <w:t>: 1071-1073 [PMID: 22001127 DOI: 10.1016/j.mehy.2011.09.005]</w:t>
      </w:r>
    </w:p>
    <w:p w14:paraId="648F3EB7"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124 </w:t>
      </w:r>
      <w:r w:rsidRPr="0081698E">
        <w:rPr>
          <w:rFonts w:ascii="Book Antiqua" w:eastAsia="宋体" w:hAnsi="Book Antiqua" w:cs="Times New Roman"/>
          <w:b/>
          <w:kern w:val="2"/>
          <w:sz w:val="24"/>
          <w:szCs w:val="24"/>
          <w:lang w:eastAsia="zh-CN"/>
        </w:rPr>
        <w:t>Ackerman WE 3rd</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The effect of cigarette smoking on hydrocodone efficacy in chronic pain patients.</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J Ark Med </w:t>
      </w:r>
      <w:proofErr w:type="spellStart"/>
      <w:r w:rsidRPr="0081698E">
        <w:rPr>
          <w:rFonts w:ascii="Book Antiqua" w:eastAsia="宋体" w:hAnsi="Book Antiqua" w:cs="Times New Roman"/>
          <w:i/>
          <w:kern w:val="2"/>
          <w:sz w:val="24"/>
          <w:szCs w:val="24"/>
          <w:lang w:eastAsia="zh-CN"/>
        </w:rPr>
        <w:t>Soc</w:t>
      </w:r>
      <w:proofErr w:type="spellEnd"/>
      <w:r w:rsidRPr="0081698E">
        <w:rPr>
          <w:rFonts w:ascii="Book Antiqua" w:eastAsia="宋体" w:hAnsi="Book Antiqua" w:cs="Times New Roman"/>
          <w:kern w:val="2"/>
          <w:sz w:val="24"/>
          <w:szCs w:val="24"/>
          <w:lang w:eastAsia="zh-CN"/>
        </w:rPr>
        <w:t xml:space="preserve"> 2012; </w:t>
      </w:r>
      <w:r w:rsidRPr="0081698E">
        <w:rPr>
          <w:rFonts w:ascii="Book Antiqua" w:eastAsia="宋体" w:hAnsi="Book Antiqua" w:cs="Times New Roman"/>
          <w:b/>
          <w:kern w:val="2"/>
          <w:sz w:val="24"/>
          <w:szCs w:val="24"/>
          <w:lang w:eastAsia="zh-CN"/>
        </w:rPr>
        <w:t>109</w:t>
      </w:r>
      <w:r w:rsidRPr="0081698E">
        <w:rPr>
          <w:rFonts w:ascii="Book Antiqua" w:eastAsia="宋体" w:hAnsi="Book Antiqua" w:cs="Times New Roman"/>
          <w:kern w:val="2"/>
          <w:sz w:val="24"/>
          <w:szCs w:val="24"/>
          <w:lang w:eastAsia="zh-CN"/>
        </w:rPr>
        <w:t>: 90-93 [PMID: 23061240]</w:t>
      </w:r>
    </w:p>
    <w:p w14:paraId="6665EA4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125 </w:t>
      </w:r>
      <w:r w:rsidRPr="0081698E">
        <w:rPr>
          <w:rFonts w:ascii="Book Antiqua" w:eastAsia="宋体" w:hAnsi="Book Antiqua" w:cs="Times New Roman"/>
          <w:b/>
          <w:kern w:val="2"/>
          <w:sz w:val="24"/>
          <w:szCs w:val="24"/>
          <w:lang w:eastAsia="zh-CN"/>
        </w:rPr>
        <w:t>Miller LG</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Recent developments in the study of the effects of cigarette smoking on clinical pharmacokinetics and clinical pharmacodynamics.</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Clin</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Pharmacokinet</w:t>
      </w:r>
      <w:proofErr w:type="spellEnd"/>
      <w:r w:rsidRPr="0081698E">
        <w:rPr>
          <w:rFonts w:ascii="Book Antiqua" w:eastAsia="宋体" w:hAnsi="Book Antiqua" w:cs="Times New Roman"/>
          <w:kern w:val="2"/>
          <w:sz w:val="24"/>
          <w:szCs w:val="24"/>
          <w:lang w:eastAsia="zh-CN"/>
        </w:rPr>
        <w:t xml:space="preserve"> 1989; </w:t>
      </w:r>
      <w:r w:rsidRPr="0081698E">
        <w:rPr>
          <w:rFonts w:ascii="Book Antiqua" w:eastAsia="宋体" w:hAnsi="Book Antiqua" w:cs="Times New Roman"/>
          <w:b/>
          <w:kern w:val="2"/>
          <w:sz w:val="24"/>
          <w:szCs w:val="24"/>
          <w:lang w:eastAsia="zh-CN"/>
        </w:rPr>
        <w:t>17</w:t>
      </w:r>
      <w:r w:rsidRPr="0081698E">
        <w:rPr>
          <w:rFonts w:ascii="Book Antiqua" w:eastAsia="宋体" w:hAnsi="Book Antiqua" w:cs="Times New Roman"/>
          <w:kern w:val="2"/>
          <w:sz w:val="24"/>
          <w:szCs w:val="24"/>
          <w:lang w:eastAsia="zh-CN"/>
        </w:rPr>
        <w:t>: 90-108 [PMID: 2673608 DOI: 10.2165/00003088-198917020-00003]</w:t>
      </w:r>
    </w:p>
    <w:p w14:paraId="6EDA03BA"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126 </w:t>
      </w:r>
      <w:r w:rsidRPr="0081698E">
        <w:rPr>
          <w:rFonts w:ascii="Book Antiqua" w:eastAsia="宋体" w:hAnsi="Book Antiqua" w:cs="Times New Roman"/>
          <w:b/>
          <w:kern w:val="2"/>
          <w:sz w:val="24"/>
          <w:szCs w:val="24"/>
          <w:lang w:eastAsia="zh-CN"/>
        </w:rPr>
        <w:t>Yoon JH</w:t>
      </w:r>
      <w:r w:rsidRPr="0081698E">
        <w:rPr>
          <w:rFonts w:ascii="Book Antiqua" w:eastAsia="宋体" w:hAnsi="Book Antiqua" w:cs="Times New Roman"/>
          <w:kern w:val="2"/>
          <w:sz w:val="24"/>
          <w:szCs w:val="24"/>
          <w:lang w:eastAsia="zh-CN"/>
        </w:rPr>
        <w:t xml:space="preserve">, Lane SD, Weaver MF. Opioid Analgesics and Nicotine: More </w:t>
      </w:r>
      <w:proofErr w:type="gramStart"/>
      <w:r w:rsidRPr="0081698E">
        <w:rPr>
          <w:rFonts w:ascii="Book Antiqua" w:eastAsia="宋体" w:hAnsi="Book Antiqua" w:cs="Times New Roman"/>
          <w:kern w:val="2"/>
          <w:sz w:val="24"/>
          <w:szCs w:val="24"/>
          <w:lang w:eastAsia="zh-CN"/>
        </w:rPr>
        <w:t>Than</w:t>
      </w:r>
      <w:proofErr w:type="gramEnd"/>
      <w:r w:rsidRPr="0081698E">
        <w:rPr>
          <w:rFonts w:ascii="Book Antiqua" w:eastAsia="宋体" w:hAnsi="Book Antiqua" w:cs="Times New Roman"/>
          <w:kern w:val="2"/>
          <w:sz w:val="24"/>
          <w:szCs w:val="24"/>
          <w:lang w:eastAsia="zh-CN"/>
        </w:rPr>
        <w:t xml:space="preserve"> Blowing Smoke. </w:t>
      </w:r>
      <w:r w:rsidRPr="0081698E">
        <w:rPr>
          <w:rFonts w:ascii="Book Antiqua" w:eastAsia="宋体" w:hAnsi="Book Antiqua" w:cs="Times New Roman"/>
          <w:i/>
          <w:kern w:val="2"/>
          <w:sz w:val="24"/>
          <w:szCs w:val="24"/>
          <w:lang w:eastAsia="zh-CN"/>
        </w:rPr>
        <w:t xml:space="preserve">J Pain </w:t>
      </w:r>
      <w:proofErr w:type="spellStart"/>
      <w:r w:rsidRPr="0081698E">
        <w:rPr>
          <w:rFonts w:ascii="Book Antiqua" w:eastAsia="宋体" w:hAnsi="Book Antiqua" w:cs="Times New Roman"/>
          <w:i/>
          <w:kern w:val="2"/>
          <w:sz w:val="24"/>
          <w:szCs w:val="24"/>
          <w:lang w:eastAsia="zh-CN"/>
        </w:rPr>
        <w:t>Palliat</w:t>
      </w:r>
      <w:proofErr w:type="spellEnd"/>
      <w:r w:rsidRPr="0081698E">
        <w:rPr>
          <w:rFonts w:ascii="Book Antiqua" w:eastAsia="宋体" w:hAnsi="Book Antiqua" w:cs="Times New Roman"/>
          <w:i/>
          <w:kern w:val="2"/>
          <w:sz w:val="24"/>
          <w:szCs w:val="24"/>
          <w:lang w:eastAsia="zh-CN"/>
        </w:rPr>
        <w:t xml:space="preserve"> Care </w:t>
      </w:r>
      <w:proofErr w:type="spellStart"/>
      <w:r w:rsidRPr="0081698E">
        <w:rPr>
          <w:rFonts w:ascii="Book Antiqua" w:eastAsia="宋体" w:hAnsi="Book Antiqua" w:cs="Times New Roman"/>
          <w:i/>
          <w:kern w:val="2"/>
          <w:sz w:val="24"/>
          <w:szCs w:val="24"/>
          <w:lang w:eastAsia="zh-CN"/>
        </w:rPr>
        <w:t>Pharmacother</w:t>
      </w:r>
      <w:proofErr w:type="spellEnd"/>
      <w:r w:rsidRPr="0081698E">
        <w:rPr>
          <w:rFonts w:ascii="Book Antiqua" w:eastAsia="宋体" w:hAnsi="Book Antiqua" w:cs="Times New Roman"/>
          <w:kern w:val="2"/>
          <w:sz w:val="24"/>
          <w:szCs w:val="24"/>
          <w:lang w:eastAsia="zh-CN"/>
        </w:rPr>
        <w:t xml:space="preserve"> 2015; </w:t>
      </w:r>
      <w:r w:rsidRPr="0081698E">
        <w:rPr>
          <w:rFonts w:ascii="Book Antiqua" w:eastAsia="宋体" w:hAnsi="Book Antiqua" w:cs="Times New Roman"/>
          <w:b/>
          <w:kern w:val="2"/>
          <w:sz w:val="24"/>
          <w:szCs w:val="24"/>
          <w:lang w:eastAsia="zh-CN"/>
        </w:rPr>
        <w:t>29</w:t>
      </w:r>
      <w:r w:rsidRPr="0081698E">
        <w:rPr>
          <w:rFonts w:ascii="Book Antiqua" w:eastAsia="宋体" w:hAnsi="Book Antiqua" w:cs="Times New Roman"/>
          <w:kern w:val="2"/>
          <w:sz w:val="24"/>
          <w:szCs w:val="24"/>
          <w:lang w:eastAsia="zh-CN"/>
        </w:rPr>
        <w:t>: 281-289 [PMID: 26375198 DOI: 10.3109/15360288.2015.1063559]</w:t>
      </w:r>
    </w:p>
    <w:p w14:paraId="3CCDF786"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127 </w:t>
      </w:r>
      <w:proofErr w:type="spellStart"/>
      <w:r w:rsidRPr="0081698E">
        <w:rPr>
          <w:rFonts w:ascii="Book Antiqua" w:eastAsia="宋体" w:hAnsi="Book Antiqua" w:cs="Times New Roman"/>
          <w:b/>
          <w:kern w:val="2"/>
          <w:sz w:val="24"/>
          <w:szCs w:val="24"/>
          <w:lang w:eastAsia="zh-CN"/>
        </w:rPr>
        <w:t>Virdis</w:t>
      </w:r>
      <w:proofErr w:type="spellEnd"/>
      <w:r w:rsidRPr="0081698E">
        <w:rPr>
          <w:rFonts w:ascii="Book Antiqua" w:eastAsia="宋体" w:hAnsi="Book Antiqua" w:cs="Times New Roman"/>
          <w:b/>
          <w:kern w:val="2"/>
          <w:sz w:val="24"/>
          <w:szCs w:val="24"/>
          <w:lang w:eastAsia="zh-CN"/>
        </w:rPr>
        <w:t xml:space="preserve"> A</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Giannarelli</w:t>
      </w:r>
      <w:proofErr w:type="spellEnd"/>
      <w:r w:rsidRPr="0081698E">
        <w:rPr>
          <w:rFonts w:ascii="Book Antiqua" w:eastAsia="宋体" w:hAnsi="Book Antiqua" w:cs="Times New Roman"/>
          <w:kern w:val="2"/>
          <w:sz w:val="24"/>
          <w:szCs w:val="24"/>
          <w:lang w:eastAsia="zh-CN"/>
        </w:rPr>
        <w:t xml:space="preserve"> C, </w:t>
      </w:r>
      <w:proofErr w:type="spellStart"/>
      <w:r w:rsidRPr="0081698E">
        <w:rPr>
          <w:rFonts w:ascii="Book Antiqua" w:eastAsia="宋体" w:hAnsi="Book Antiqua" w:cs="Times New Roman"/>
          <w:kern w:val="2"/>
          <w:sz w:val="24"/>
          <w:szCs w:val="24"/>
          <w:lang w:eastAsia="zh-CN"/>
        </w:rPr>
        <w:t>Neves</w:t>
      </w:r>
      <w:proofErr w:type="spellEnd"/>
      <w:r w:rsidRPr="0081698E">
        <w:rPr>
          <w:rFonts w:ascii="Book Antiqua" w:eastAsia="宋体" w:hAnsi="Book Antiqua" w:cs="Times New Roman"/>
          <w:kern w:val="2"/>
          <w:sz w:val="24"/>
          <w:szCs w:val="24"/>
          <w:lang w:eastAsia="zh-CN"/>
        </w:rPr>
        <w:t xml:space="preserve"> MF, </w:t>
      </w:r>
      <w:proofErr w:type="spellStart"/>
      <w:r w:rsidRPr="0081698E">
        <w:rPr>
          <w:rFonts w:ascii="Book Antiqua" w:eastAsia="宋体" w:hAnsi="Book Antiqua" w:cs="Times New Roman"/>
          <w:kern w:val="2"/>
          <w:sz w:val="24"/>
          <w:szCs w:val="24"/>
          <w:lang w:eastAsia="zh-CN"/>
        </w:rPr>
        <w:t>Taddei</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Ghiadoni</w:t>
      </w:r>
      <w:proofErr w:type="spellEnd"/>
      <w:r w:rsidRPr="0081698E">
        <w:rPr>
          <w:rFonts w:ascii="Book Antiqua" w:eastAsia="宋体" w:hAnsi="Book Antiqua" w:cs="Times New Roman"/>
          <w:kern w:val="2"/>
          <w:sz w:val="24"/>
          <w:szCs w:val="24"/>
          <w:lang w:eastAsia="zh-CN"/>
        </w:rPr>
        <w:t xml:space="preserve"> L. Cigarette smoking and hypertension. </w:t>
      </w:r>
      <w:proofErr w:type="spellStart"/>
      <w:r w:rsidRPr="0081698E">
        <w:rPr>
          <w:rFonts w:ascii="Book Antiqua" w:eastAsia="宋体" w:hAnsi="Book Antiqua" w:cs="Times New Roman"/>
          <w:i/>
          <w:kern w:val="2"/>
          <w:sz w:val="24"/>
          <w:szCs w:val="24"/>
          <w:lang w:eastAsia="zh-CN"/>
        </w:rPr>
        <w:t>Curr</w:t>
      </w:r>
      <w:proofErr w:type="spellEnd"/>
      <w:r w:rsidRPr="0081698E">
        <w:rPr>
          <w:rFonts w:ascii="Book Antiqua" w:eastAsia="宋体" w:hAnsi="Book Antiqua" w:cs="Times New Roman"/>
          <w:i/>
          <w:kern w:val="2"/>
          <w:sz w:val="24"/>
          <w:szCs w:val="24"/>
          <w:lang w:eastAsia="zh-CN"/>
        </w:rPr>
        <w:t xml:space="preserve"> Pharm Des</w:t>
      </w:r>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16</w:t>
      </w:r>
      <w:r w:rsidRPr="0081698E">
        <w:rPr>
          <w:rFonts w:ascii="Book Antiqua" w:eastAsia="宋体" w:hAnsi="Book Antiqua" w:cs="Times New Roman"/>
          <w:kern w:val="2"/>
          <w:sz w:val="24"/>
          <w:szCs w:val="24"/>
          <w:lang w:eastAsia="zh-CN"/>
        </w:rPr>
        <w:t>: 2518-2525 [PMID: 20550499 DOI: 10.2174/138161210792062920]</w:t>
      </w:r>
    </w:p>
    <w:p w14:paraId="449D9A62"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128 </w:t>
      </w:r>
      <w:proofErr w:type="spellStart"/>
      <w:r w:rsidRPr="0081698E">
        <w:rPr>
          <w:rFonts w:ascii="Book Antiqua" w:eastAsia="宋体" w:hAnsi="Book Antiqua" w:cs="Times New Roman"/>
          <w:b/>
          <w:kern w:val="2"/>
          <w:sz w:val="24"/>
          <w:szCs w:val="24"/>
          <w:lang w:eastAsia="zh-CN"/>
        </w:rPr>
        <w:t>Groppelli</w:t>
      </w:r>
      <w:proofErr w:type="spellEnd"/>
      <w:r w:rsidRPr="0081698E">
        <w:rPr>
          <w:rFonts w:ascii="Book Antiqua" w:eastAsia="宋体" w:hAnsi="Book Antiqua" w:cs="Times New Roman"/>
          <w:b/>
          <w:kern w:val="2"/>
          <w:sz w:val="24"/>
          <w:szCs w:val="24"/>
          <w:lang w:eastAsia="zh-CN"/>
        </w:rPr>
        <w:t xml:space="preserve"> A</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Giorgi</w:t>
      </w:r>
      <w:proofErr w:type="spellEnd"/>
      <w:r w:rsidRPr="0081698E">
        <w:rPr>
          <w:rFonts w:ascii="Book Antiqua" w:eastAsia="宋体" w:hAnsi="Book Antiqua" w:cs="Times New Roman"/>
          <w:kern w:val="2"/>
          <w:sz w:val="24"/>
          <w:szCs w:val="24"/>
          <w:lang w:eastAsia="zh-CN"/>
        </w:rPr>
        <w:t xml:space="preserve"> DM, </w:t>
      </w:r>
      <w:proofErr w:type="spellStart"/>
      <w:r w:rsidRPr="0081698E">
        <w:rPr>
          <w:rFonts w:ascii="Book Antiqua" w:eastAsia="宋体" w:hAnsi="Book Antiqua" w:cs="Times New Roman"/>
          <w:kern w:val="2"/>
          <w:sz w:val="24"/>
          <w:szCs w:val="24"/>
          <w:lang w:eastAsia="zh-CN"/>
        </w:rPr>
        <w:t>Omboni</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Parati</w:t>
      </w:r>
      <w:proofErr w:type="spellEnd"/>
      <w:r w:rsidRPr="0081698E">
        <w:rPr>
          <w:rFonts w:ascii="Book Antiqua" w:eastAsia="宋体" w:hAnsi="Book Antiqua" w:cs="Times New Roman"/>
          <w:kern w:val="2"/>
          <w:sz w:val="24"/>
          <w:szCs w:val="24"/>
          <w:lang w:eastAsia="zh-CN"/>
        </w:rPr>
        <w:t xml:space="preserve"> G, </w:t>
      </w:r>
      <w:proofErr w:type="spellStart"/>
      <w:r w:rsidRPr="0081698E">
        <w:rPr>
          <w:rFonts w:ascii="Book Antiqua" w:eastAsia="宋体" w:hAnsi="Book Antiqua" w:cs="Times New Roman"/>
          <w:kern w:val="2"/>
          <w:sz w:val="24"/>
          <w:szCs w:val="24"/>
          <w:lang w:eastAsia="zh-CN"/>
        </w:rPr>
        <w:t>Mancia</w:t>
      </w:r>
      <w:proofErr w:type="spellEnd"/>
      <w:r w:rsidRPr="0081698E">
        <w:rPr>
          <w:rFonts w:ascii="Book Antiqua" w:eastAsia="宋体" w:hAnsi="Book Antiqua" w:cs="Times New Roman"/>
          <w:kern w:val="2"/>
          <w:sz w:val="24"/>
          <w:szCs w:val="24"/>
          <w:lang w:eastAsia="zh-CN"/>
        </w:rPr>
        <w:t xml:space="preserve"> G. Persistent blood pressure increase induced by heavy smoking. </w:t>
      </w:r>
      <w:r w:rsidRPr="0081698E">
        <w:rPr>
          <w:rFonts w:ascii="Book Antiqua" w:eastAsia="宋体" w:hAnsi="Book Antiqua" w:cs="Times New Roman"/>
          <w:i/>
          <w:kern w:val="2"/>
          <w:sz w:val="24"/>
          <w:szCs w:val="24"/>
          <w:lang w:eastAsia="zh-CN"/>
        </w:rPr>
        <w:t xml:space="preserve">J </w:t>
      </w:r>
      <w:proofErr w:type="spellStart"/>
      <w:r w:rsidRPr="0081698E">
        <w:rPr>
          <w:rFonts w:ascii="Book Antiqua" w:eastAsia="宋体" w:hAnsi="Book Antiqua" w:cs="Times New Roman"/>
          <w:i/>
          <w:kern w:val="2"/>
          <w:sz w:val="24"/>
          <w:szCs w:val="24"/>
          <w:lang w:eastAsia="zh-CN"/>
        </w:rPr>
        <w:t>Hypertens</w:t>
      </w:r>
      <w:proofErr w:type="spellEnd"/>
      <w:r w:rsidRPr="0081698E">
        <w:rPr>
          <w:rFonts w:ascii="Book Antiqua" w:eastAsia="宋体" w:hAnsi="Book Antiqua" w:cs="Times New Roman"/>
          <w:kern w:val="2"/>
          <w:sz w:val="24"/>
          <w:szCs w:val="24"/>
          <w:lang w:eastAsia="zh-CN"/>
        </w:rPr>
        <w:t xml:space="preserve"> 1992; </w:t>
      </w:r>
      <w:r w:rsidRPr="0081698E">
        <w:rPr>
          <w:rFonts w:ascii="Book Antiqua" w:eastAsia="宋体" w:hAnsi="Book Antiqua" w:cs="Times New Roman"/>
          <w:b/>
          <w:kern w:val="2"/>
          <w:sz w:val="24"/>
          <w:szCs w:val="24"/>
          <w:lang w:eastAsia="zh-CN"/>
        </w:rPr>
        <w:t>10</w:t>
      </w:r>
      <w:r w:rsidRPr="0081698E">
        <w:rPr>
          <w:rFonts w:ascii="Book Antiqua" w:eastAsia="宋体" w:hAnsi="Book Antiqua" w:cs="Times New Roman"/>
          <w:kern w:val="2"/>
          <w:sz w:val="24"/>
          <w:szCs w:val="24"/>
          <w:lang w:eastAsia="zh-CN"/>
        </w:rPr>
        <w:t>: 495-499 [PMID: 1317911 DOI: 10.1097/00004872-199205000-00014]</w:t>
      </w:r>
    </w:p>
    <w:p w14:paraId="6D387F1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129 </w:t>
      </w:r>
      <w:proofErr w:type="spellStart"/>
      <w:r w:rsidRPr="0081698E">
        <w:rPr>
          <w:rFonts w:ascii="Book Antiqua" w:eastAsia="宋体" w:hAnsi="Book Antiqua" w:cs="Times New Roman"/>
          <w:b/>
          <w:kern w:val="2"/>
          <w:sz w:val="24"/>
          <w:szCs w:val="24"/>
          <w:lang w:eastAsia="zh-CN"/>
        </w:rPr>
        <w:t>Doonan</w:t>
      </w:r>
      <w:proofErr w:type="spellEnd"/>
      <w:r w:rsidRPr="0081698E">
        <w:rPr>
          <w:rFonts w:ascii="Book Antiqua" w:eastAsia="宋体" w:hAnsi="Book Antiqua" w:cs="Times New Roman"/>
          <w:b/>
          <w:kern w:val="2"/>
          <w:sz w:val="24"/>
          <w:szCs w:val="24"/>
          <w:lang w:eastAsia="zh-CN"/>
        </w:rPr>
        <w:t xml:space="preserve"> RJ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Hausvater</w:t>
      </w:r>
      <w:proofErr w:type="spellEnd"/>
      <w:r w:rsidRPr="0081698E">
        <w:rPr>
          <w:rFonts w:ascii="Book Antiqua" w:eastAsia="宋体" w:hAnsi="Book Antiqua" w:cs="Times New Roman"/>
          <w:kern w:val="2"/>
          <w:sz w:val="24"/>
          <w:szCs w:val="24"/>
          <w:lang w:eastAsia="zh-CN"/>
        </w:rPr>
        <w:t xml:space="preserve"> A, </w:t>
      </w:r>
      <w:proofErr w:type="spellStart"/>
      <w:r w:rsidRPr="0081698E">
        <w:rPr>
          <w:rFonts w:ascii="Book Antiqua" w:eastAsia="宋体" w:hAnsi="Book Antiqua" w:cs="Times New Roman"/>
          <w:kern w:val="2"/>
          <w:sz w:val="24"/>
          <w:szCs w:val="24"/>
          <w:lang w:eastAsia="zh-CN"/>
        </w:rPr>
        <w:t>Scallan</w:t>
      </w:r>
      <w:proofErr w:type="spellEnd"/>
      <w:r w:rsidRPr="0081698E">
        <w:rPr>
          <w:rFonts w:ascii="Book Antiqua" w:eastAsia="宋体" w:hAnsi="Book Antiqua" w:cs="Times New Roman"/>
          <w:kern w:val="2"/>
          <w:sz w:val="24"/>
          <w:szCs w:val="24"/>
          <w:lang w:eastAsia="zh-CN"/>
        </w:rPr>
        <w:t xml:space="preserve"> C, </w:t>
      </w:r>
      <w:proofErr w:type="spellStart"/>
      <w:r w:rsidRPr="0081698E">
        <w:rPr>
          <w:rFonts w:ascii="Book Antiqua" w:eastAsia="宋体" w:hAnsi="Book Antiqua" w:cs="Times New Roman"/>
          <w:kern w:val="2"/>
          <w:sz w:val="24"/>
          <w:szCs w:val="24"/>
          <w:lang w:eastAsia="zh-CN"/>
        </w:rPr>
        <w:t>Mikhailidis</w:t>
      </w:r>
      <w:proofErr w:type="spellEnd"/>
      <w:r w:rsidRPr="0081698E">
        <w:rPr>
          <w:rFonts w:ascii="Book Antiqua" w:eastAsia="宋体" w:hAnsi="Book Antiqua" w:cs="Times New Roman"/>
          <w:kern w:val="2"/>
          <w:sz w:val="24"/>
          <w:szCs w:val="24"/>
          <w:lang w:eastAsia="zh-CN"/>
        </w:rPr>
        <w:t xml:space="preserve"> DP, </w:t>
      </w:r>
      <w:proofErr w:type="spellStart"/>
      <w:r w:rsidRPr="0081698E">
        <w:rPr>
          <w:rFonts w:ascii="Book Antiqua" w:eastAsia="宋体" w:hAnsi="Book Antiqua" w:cs="Times New Roman"/>
          <w:kern w:val="2"/>
          <w:sz w:val="24"/>
          <w:szCs w:val="24"/>
          <w:lang w:eastAsia="zh-CN"/>
        </w:rPr>
        <w:t>Pilote</w:t>
      </w:r>
      <w:proofErr w:type="spellEnd"/>
      <w:r w:rsidRPr="0081698E">
        <w:rPr>
          <w:rFonts w:ascii="Book Antiqua" w:eastAsia="宋体" w:hAnsi="Book Antiqua" w:cs="Times New Roman"/>
          <w:kern w:val="2"/>
          <w:sz w:val="24"/>
          <w:szCs w:val="24"/>
          <w:lang w:eastAsia="zh-CN"/>
        </w:rPr>
        <w:t xml:space="preserve"> L, </w:t>
      </w:r>
      <w:proofErr w:type="spellStart"/>
      <w:r w:rsidRPr="0081698E">
        <w:rPr>
          <w:rFonts w:ascii="Book Antiqua" w:eastAsia="宋体" w:hAnsi="Book Antiqua" w:cs="Times New Roman"/>
          <w:kern w:val="2"/>
          <w:sz w:val="24"/>
          <w:szCs w:val="24"/>
          <w:lang w:eastAsia="zh-CN"/>
        </w:rPr>
        <w:t>Daskalopoulou</w:t>
      </w:r>
      <w:proofErr w:type="spellEnd"/>
      <w:r w:rsidRPr="0081698E">
        <w:rPr>
          <w:rFonts w:ascii="Book Antiqua" w:eastAsia="宋体" w:hAnsi="Book Antiqua" w:cs="Times New Roman"/>
          <w:kern w:val="2"/>
          <w:sz w:val="24"/>
          <w:szCs w:val="24"/>
          <w:lang w:eastAsia="zh-CN"/>
        </w:rPr>
        <w:t xml:space="preserve"> SS. </w:t>
      </w:r>
      <w:proofErr w:type="gramStart"/>
      <w:r w:rsidRPr="0081698E">
        <w:rPr>
          <w:rFonts w:ascii="Book Antiqua" w:eastAsia="宋体" w:hAnsi="Book Antiqua" w:cs="Times New Roman"/>
          <w:kern w:val="2"/>
          <w:sz w:val="24"/>
          <w:szCs w:val="24"/>
          <w:lang w:eastAsia="zh-CN"/>
        </w:rPr>
        <w:t>The effect of smoking on arterial stiffness.</w:t>
      </w:r>
      <w:proofErr w:type="gramEnd"/>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Hypertens</w:t>
      </w:r>
      <w:proofErr w:type="spellEnd"/>
      <w:r w:rsidRPr="0081698E">
        <w:rPr>
          <w:rFonts w:ascii="Book Antiqua" w:eastAsia="宋体" w:hAnsi="Book Antiqua" w:cs="Times New Roman"/>
          <w:i/>
          <w:kern w:val="2"/>
          <w:sz w:val="24"/>
          <w:szCs w:val="24"/>
          <w:lang w:eastAsia="zh-CN"/>
        </w:rPr>
        <w:t xml:space="preserve"> Res</w:t>
      </w:r>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33</w:t>
      </w:r>
      <w:r w:rsidRPr="0081698E">
        <w:rPr>
          <w:rFonts w:ascii="Book Antiqua" w:eastAsia="宋体" w:hAnsi="Book Antiqua" w:cs="Times New Roman"/>
          <w:kern w:val="2"/>
          <w:sz w:val="24"/>
          <w:szCs w:val="24"/>
          <w:lang w:eastAsia="zh-CN"/>
        </w:rPr>
        <w:t>: 398-410 [PMID: 20379189 DOI: 10.1038/hr.2010.25]</w:t>
      </w:r>
    </w:p>
    <w:p w14:paraId="2B714963"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130 </w:t>
      </w:r>
      <w:proofErr w:type="spellStart"/>
      <w:r w:rsidRPr="0081698E">
        <w:rPr>
          <w:rFonts w:ascii="Book Antiqua" w:eastAsia="宋体" w:hAnsi="Book Antiqua" w:cs="Times New Roman"/>
          <w:b/>
          <w:kern w:val="2"/>
          <w:sz w:val="24"/>
          <w:szCs w:val="24"/>
          <w:lang w:eastAsia="zh-CN"/>
        </w:rPr>
        <w:t>Tomiyama</w:t>
      </w:r>
      <w:proofErr w:type="spellEnd"/>
      <w:r w:rsidRPr="0081698E">
        <w:rPr>
          <w:rFonts w:ascii="Book Antiqua" w:eastAsia="宋体" w:hAnsi="Book Antiqua" w:cs="Times New Roman"/>
          <w:b/>
          <w:kern w:val="2"/>
          <w:sz w:val="24"/>
          <w:szCs w:val="24"/>
          <w:lang w:eastAsia="zh-CN"/>
        </w:rPr>
        <w:t xml:space="preserve"> H</w:t>
      </w:r>
      <w:r w:rsidRPr="0081698E">
        <w:rPr>
          <w:rFonts w:ascii="Book Antiqua" w:eastAsia="宋体" w:hAnsi="Book Antiqua" w:cs="Times New Roman"/>
          <w:kern w:val="2"/>
          <w:sz w:val="24"/>
          <w:szCs w:val="24"/>
          <w:lang w:eastAsia="zh-CN"/>
        </w:rPr>
        <w:t xml:space="preserve">, Hashimoto H, Tanaka H, Matsumoto C, </w:t>
      </w:r>
      <w:proofErr w:type="spellStart"/>
      <w:r w:rsidRPr="0081698E">
        <w:rPr>
          <w:rFonts w:ascii="Book Antiqua" w:eastAsia="宋体" w:hAnsi="Book Antiqua" w:cs="Times New Roman"/>
          <w:kern w:val="2"/>
          <w:sz w:val="24"/>
          <w:szCs w:val="24"/>
          <w:lang w:eastAsia="zh-CN"/>
        </w:rPr>
        <w:t>Odaira</w:t>
      </w:r>
      <w:proofErr w:type="spellEnd"/>
      <w:r w:rsidRPr="0081698E">
        <w:rPr>
          <w:rFonts w:ascii="Book Antiqua" w:eastAsia="宋体" w:hAnsi="Book Antiqua" w:cs="Times New Roman"/>
          <w:kern w:val="2"/>
          <w:sz w:val="24"/>
          <w:szCs w:val="24"/>
          <w:lang w:eastAsia="zh-CN"/>
        </w:rPr>
        <w:t xml:space="preserve"> M, Yamada J, Yoshida M, </w:t>
      </w:r>
      <w:proofErr w:type="spellStart"/>
      <w:r w:rsidRPr="0081698E">
        <w:rPr>
          <w:rFonts w:ascii="Book Antiqua" w:eastAsia="宋体" w:hAnsi="Book Antiqua" w:cs="Times New Roman"/>
          <w:kern w:val="2"/>
          <w:sz w:val="24"/>
          <w:szCs w:val="24"/>
          <w:lang w:eastAsia="zh-CN"/>
        </w:rPr>
        <w:t>Shiina</w:t>
      </w:r>
      <w:proofErr w:type="spellEnd"/>
      <w:r w:rsidRPr="0081698E">
        <w:rPr>
          <w:rFonts w:ascii="Book Antiqua" w:eastAsia="宋体" w:hAnsi="Book Antiqua" w:cs="Times New Roman"/>
          <w:kern w:val="2"/>
          <w:sz w:val="24"/>
          <w:szCs w:val="24"/>
          <w:lang w:eastAsia="zh-CN"/>
        </w:rPr>
        <w:t xml:space="preserve"> K, Nagata M, Yamashina A. Continuous smoking and progression of arterial stiffening: a prospective study. </w:t>
      </w:r>
      <w:r w:rsidRPr="0081698E">
        <w:rPr>
          <w:rFonts w:ascii="Book Antiqua" w:eastAsia="宋体" w:hAnsi="Book Antiqua" w:cs="Times New Roman"/>
          <w:i/>
          <w:kern w:val="2"/>
          <w:sz w:val="24"/>
          <w:szCs w:val="24"/>
          <w:lang w:eastAsia="zh-CN"/>
        </w:rPr>
        <w:t xml:space="preserve">J Am </w:t>
      </w:r>
      <w:proofErr w:type="spellStart"/>
      <w:r w:rsidRPr="0081698E">
        <w:rPr>
          <w:rFonts w:ascii="Book Antiqua" w:eastAsia="宋体" w:hAnsi="Book Antiqua" w:cs="Times New Roman"/>
          <w:i/>
          <w:kern w:val="2"/>
          <w:sz w:val="24"/>
          <w:szCs w:val="24"/>
          <w:lang w:eastAsia="zh-CN"/>
        </w:rPr>
        <w:t>Coll</w:t>
      </w:r>
      <w:proofErr w:type="spellEnd"/>
      <w:r w:rsidRPr="0081698E">
        <w:rPr>
          <w:rFonts w:ascii="Book Antiqua" w:eastAsia="宋体" w:hAnsi="Book Antiqua" w:cs="Times New Roman"/>
          <w:i/>
          <w:kern w:val="2"/>
          <w:sz w:val="24"/>
          <w:szCs w:val="24"/>
          <w:lang w:eastAsia="zh-CN"/>
        </w:rPr>
        <w:t xml:space="preserve"> </w:t>
      </w:r>
      <w:proofErr w:type="spellStart"/>
      <w:r w:rsidRPr="0081698E">
        <w:rPr>
          <w:rFonts w:ascii="Book Antiqua" w:eastAsia="宋体" w:hAnsi="Book Antiqua" w:cs="Times New Roman"/>
          <w:i/>
          <w:kern w:val="2"/>
          <w:sz w:val="24"/>
          <w:szCs w:val="24"/>
          <w:lang w:eastAsia="zh-CN"/>
        </w:rPr>
        <w:t>Cardiol</w:t>
      </w:r>
      <w:proofErr w:type="spellEnd"/>
      <w:r w:rsidRPr="0081698E">
        <w:rPr>
          <w:rFonts w:ascii="Book Antiqua" w:eastAsia="宋体" w:hAnsi="Book Antiqua" w:cs="Times New Roman"/>
          <w:kern w:val="2"/>
          <w:sz w:val="24"/>
          <w:szCs w:val="24"/>
          <w:lang w:eastAsia="zh-CN"/>
        </w:rPr>
        <w:t xml:space="preserve"> 2010; </w:t>
      </w:r>
      <w:r w:rsidRPr="0081698E">
        <w:rPr>
          <w:rFonts w:ascii="Book Antiqua" w:eastAsia="宋体" w:hAnsi="Book Antiqua" w:cs="Times New Roman"/>
          <w:b/>
          <w:kern w:val="2"/>
          <w:sz w:val="24"/>
          <w:szCs w:val="24"/>
          <w:lang w:eastAsia="zh-CN"/>
        </w:rPr>
        <w:t>55</w:t>
      </w:r>
      <w:r w:rsidRPr="0081698E">
        <w:rPr>
          <w:rFonts w:ascii="Book Antiqua" w:eastAsia="宋体" w:hAnsi="Book Antiqua" w:cs="Times New Roman"/>
          <w:kern w:val="2"/>
          <w:sz w:val="24"/>
          <w:szCs w:val="24"/>
          <w:lang w:eastAsia="zh-CN"/>
        </w:rPr>
        <w:t>: 1979-1987 [PMID: 20430271 DOI: 10.1016/j.jacc.2009.12.042]</w:t>
      </w:r>
    </w:p>
    <w:p w14:paraId="34192A51"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131 </w:t>
      </w:r>
      <w:r w:rsidRPr="0081698E">
        <w:rPr>
          <w:rFonts w:ascii="Book Antiqua" w:eastAsia="宋体" w:hAnsi="Book Antiqua" w:cs="Times New Roman"/>
          <w:b/>
          <w:kern w:val="2"/>
          <w:sz w:val="24"/>
          <w:szCs w:val="24"/>
          <w:lang w:eastAsia="zh-CN"/>
        </w:rPr>
        <w:t>Townsend RR</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Arterial Stiffness: Recommendations and Standardization. </w:t>
      </w:r>
      <w:r w:rsidRPr="0081698E">
        <w:rPr>
          <w:rFonts w:ascii="Book Antiqua" w:eastAsia="宋体" w:hAnsi="Book Antiqua" w:cs="Times New Roman"/>
          <w:i/>
          <w:kern w:val="2"/>
          <w:sz w:val="24"/>
          <w:szCs w:val="24"/>
          <w:lang w:eastAsia="zh-CN"/>
        </w:rPr>
        <w:t xml:space="preserve">Pulse </w:t>
      </w:r>
      <w:r w:rsidRPr="0081698E">
        <w:rPr>
          <w:rFonts w:ascii="Book Antiqua" w:eastAsia="宋体" w:hAnsi="Book Antiqua" w:cs="Times New Roman"/>
          <w:kern w:val="2"/>
          <w:sz w:val="24"/>
          <w:szCs w:val="24"/>
          <w:lang w:eastAsia="zh-CN"/>
        </w:rPr>
        <w:lastRenderedPageBreak/>
        <w:t xml:space="preserve">(Basel) 2017; </w:t>
      </w:r>
      <w:r w:rsidRPr="0081698E">
        <w:rPr>
          <w:rFonts w:ascii="Book Antiqua" w:eastAsia="宋体" w:hAnsi="Book Antiqua" w:cs="Times New Roman"/>
          <w:b/>
          <w:kern w:val="2"/>
          <w:sz w:val="24"/>
          <w:szCs w:val="24"/>
          <w:lang w:eastAsia="zh-CN"/>
        </w:rPr>
        <w:t>4</w:t>
      </w:r>
      <w:r w:rsidRPr="0081698E">
        <w:rPr>
          <w:rFonts w:ascii="Book Antiqua" w:eastAsia="宋体" w:hAnsi="Book Antiqua" w:cs="Times New Roman"/>
          <w:kern w:val="2"/>
          <w:sz w:val="24"/>
          <w:szCs w:val="24"/>
          <w:lang w:eastAsia="zh-CN"/>
        </w:rPr>
        <w:t>: 3-7 [PMID: 28275588 DOI: 10.1159/000448454]</w:t>
      </w:r>
    </w:p>
    <w:p w14:paraId="4479269D"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132 </w:t>
      </w:r>
      <w:r w:rsidRPr="0081698E">
        <w:rPr>
          <w:rFonts w:ascii="Book Antiqua" w:eastAsia="宋体" w:hAnsi="Book Antiqua" w:cs="Times New Roman"/>
          <w:b/>
          <w:kern w:val="2"/>
          <w:sz w:val="24"/>
          <w:szCs w:val="24"/>
          <w:lang w:eastAsia="zh-CN"/>
        </w:rPr>
        <w:t>Matsui Y</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Kario</w:t>
      </w:r>
      <w:proofErr w:type="spellEnd"/>
      <w:r w:rsidRPr="0081698E">
        <w:rPr>
          <w:rFonts w:ascii="Book Antiqua" w:eastAsia="宋体" w:hAnsi="Book Antiqua" w:cs="Times New Roman"/>
          <w:kern w:val="2"/>
          <w:sz w:val="24"/>
          <w:szCs w:val="24"/>
          <w:lang w:eastAsia="zh-CN"/>
        </w:rPr>
        <w:t xml:space="preserve"> K, Ishikawa J, </w:t>
      </w:r>
      <w:proofErr w:type="spellStart"/>
      <w:r w:rsidRPr="0081698E">
        <w:rPr>
          <w:rFonts w:ascii="Book Antiqua" w:eastAsia="宋体" w:hAnsi="Book Antiqua" w:cs="Times New Roman"/>
          <w:kern w:val="2"/>
          <w:sz w:val="24"/>
          <w:szCs w:val="24"/>
          <w:lang w:eastAsia="zh-CN"/>
        </w:rPr>
        <w:t>Hoshide</w:t>
      </w:r>
      <w:proofErr w:type="spellEnd"/>
      <w:r w:rsidRPr="0081698E">
        <w:rPr>
          <w:rFonts w:ascii="Book Antiqua" w:eastAsia="宋体" w:hAnsi="Book Antiqua" w:cs="Times New Roman"/>
          <w:kern w:val="2"/>
          <w:sz w:val="24"/>
          <w:szCs w:val="24"/>
          <w:lang w:eastAsia="zh-CN"/>
        </w:rPr>
        <w:t xml:space="preserve"> S, </w:t>
      </w:r>
      <w:proofErr w:type="spellStart"/>
      <w:r w:rsidRPr="0081698E">
        <w:rPr>
          <w:rFonts w:ascii="Book Antiqua" w:eastAsia="宋体" w:hAnsi="Book Antiqua" w:cs="Times New Roman"/>
          <w:kern w:val="2"/>
          <w:sz w:val="24"/>
          <w:szCs w:val="24"/>
          <w:lang w:eastAsia="zh-CN"/>
        </w:rPr>
        <w:t>Eguchi</w:t>
      </w:r>
      <w:proofErr w:type="spellEnd"/>
      <w:r w:rsidRPr="0081698E">
        <w:rPr>
          <w:rFonts w:ascii="Book Antiqua" w:eastAsia="宋体" w:hAnsi="Book Antiqua" w:cs="Times New Roman"/>
          <w:kern w:val="2"/>
          <w:sz w:val="24"/>
          <w:szCs w:val="24"/>
          <w:lang w:eastAsia="zh-CN"/>
        </w:rPr>
        <w:t xml:space="preserve"> K, Shimada K. Smoking and antihypertensive medication: interaction between blood pressure reduction and arterial stiffness. </w:t>
      </w:r>
      <w:proofErr w:type="spellStart"/>
      <w:r w:rsidRPr="0081698E">
        <w:rPr>
          <w:rFonts w:ascii="Book Antiqua" w:eastAsia="宋体" w:hAnsi="Book Antiqua" w:cs="Times New Roman"/>
          <w:i/>
          <w:kern w:val="2"/>
          <w:sz w:val="24"/>
          <w:szCs w:val="24"/>
          <w:lang w:eastAsia="zh-CN"/>
        </w:rPr>
        <w:t>Hypertens</w:t>
      </w:r>
      <w:proofErr w:type="spellEnd"/>
      <w:r w:rsidRPr="0081698E">
        <w:rPr>
          <w:rFonts w:ascii="Book Antiqua" w:eastAsia="宋体" w:hAnsi="Book Antiqua" w:cs="Times New Roman"/>
          <w:i/>
          <w:kern w:val="2"/>
          <w:sz w:val="24"/>
          <w:szCs w:val="24"/>
          <w:lang w:eastAsia="zh-CN"/>
        </w:rPr>
        <w:t xml:space="preserve"> Res</w:t>
      </w:r>
      <w:r w:rsidRPr="0081698E">
        <w:rPr>
          <w:rFonts w:ascii="Book Antiqua" w:eastAsia="宋体" w:hAnsi="Book Antiqua" w:cs="Times New Roman"/>
          <w:kern w:val="2"/>
          <w:sz w:val="24"/>
          <w:szCs w:val="24"/>
          <w:lang w:eastAsia="zh-CN"/>
        </w:rPr>
        <w:t xml:space="preserve"> 2005; </w:t>
      </w:r>
      <w:r w:rsidRPr="0081698E">
        <w:rPr>
          <w:rFonts w:ascii="Book Antiqua" w:eastAsia="宋体" w:hAnsi="Book Antiqua" w:cs="Times New Roman"/>
          <w:b/>
          <w:kern w:val="2"/>
          <w:sz w:val="24"/>
          <w:szCs w:val="24"/>
          <w:lang w:eastAsia="zh-CN"/>
        </w:rPr>
        <w:t>28</w:t>
      </w:r>
      <w:r w:rsidRPr="0081698E">
        <w:rPr>
          <w:rFonts w:ascii="Book Antiqua" w:eastAsia="宋体" w:hAnsi="Book Antiqua" w:cs="Times New Roman"/>
          <w:kern w:val="2"/>
          <w:sz w:val="24"/>
          <w:szCs w:val="24"/>
          <w:lang w:eastAsia="zh-CN"/>
        </w:rPr>
        <w:t>: 631-638 [PMID: 16392766 DOI: 10.1291/hypres.28.631]</w:t>
      </w:r>
    </w:p>
    <w:p w14:paraId="76CB2FE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133 </w:t>
      </w:r>
      <w:r w:rsidRPr="0081698E">
        <w:rPr>
          <w:rFonts w:ascii="Book Antiqua" w:eastAsia="宋体" w:hAnsi="Book Antiqua" w:cs="Times New Roman"/>
          <w:b/>
          <w:kern w:val="2"/>
          <w:sz w:val="24"/>
          <w:szCs w:val="24"/>
          <w:lang w:eastAsia="zh-CN"/>
        </w:rPr>
        <w:t>Milionis HJ</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Rizos</w:t>
      </w:r>
      <w:proofErr w:type="spellEnd"/>
      <w:r w:rsidRPr="0081698E">
        <w:rPr>
          <w:rFonts w:ascii="Book Antiqua" w:eastAsia="宋体" w:hAnsi="Book Antiqua" w:cs="Times New Roman"/>
          <w:kern w:val="2"/>
          <w:sz w:val="24"/>
          <w:szCs w:val="24"/>
          <w:lang w:eastAsia="zh-CN"/>
        </w:rPr>
        <w:t xml:space="preserve"> E, </w:t>
      </w:r>
      <w:proofErr w:type="spellStart"/>
      <w:r w:rsidRPr="0081698E">
        <w:rPr>
          <w:rFonts w:ascii="Book Antiqua" w:eastAsia="宋体" w:hAnsi="Book Antiqua" w:cs="Times New Roman"/>
          <w:kern w:val="2"/>
          <w:sz w:val="24"/>
          <w:szCs w:val="24"/>
          <w:lang w:eastAsia="zh-CN"/>
        </w:rPr>
        <w:t>Mikhailidis</w:t>
      </w:r>
      <w:proofErr w:type="spellEnd"/>
      <w:r w:rsidRPr="0081698E">
        <w:rPr>
          <w:rFonts w:ascii="Book Antiqua" w:eastAsia="宋体" w:hAnsi="Book Antiqua" w:cs="Times New Roman"/>
          <w:kern w:val="2"/>
          <w:sz w:val="24"/>
          <w:szCs w:val="24"/>
          <w:lang w:eastAsia="zh-CN"/>
        </w:rPr>
        <w:t xml:space="preserve"> DP.</w:t>
      </w:r>
      <w:proofErr w:type="gramEnd"/>
      <w:r w:rsidRPr="0081698E">
        <w:rPr>
          <w:rFonts w:ascii="Book Antiqua" w:eastAsia="宋体" w:hAnsi="Book Antiqua" w:cs="Times New Roman"/>
          <w:kern w:val="2"/>
          <w:sz w:val="24"/>
          <w:szCs w:val="24"/>
          <w:lang w:eastAsia="zh-CN"/>
        </w:rPr>
        <w:t xml:space="preserve"> Smoking diminishes the beneficial effect of statins: observations from the landmark trials. </w:t>
      </w:r>
      <w:r w:rsidRPr="0081698E">
        <w:rPr>
          <w:rFonts w:ascii="Book Antiqua" w:eastAsia="宋体" w:hAnsi="Book Antiqua" w:cs="Times New Roman"/>
          <w:i/>
          <w:kern w:val="2"/>
          <w:sz w:val="24"/>
          <w:szCs w:val="24"/>
          <w:lang w:eastAsia="zh-CN"/>
        </w:rPr>
        <w:t>Angiology</w:t>
      </w:r>
      <w:r w:rsidRPr="0081698E">
        <w:rPr>
          <w:rFonts w:ascii="Book Antiqua" w:eastAsia="宋体" w:hAnsi="Book Antiqua" w:cs="Times New Roman"/>
          <w:kern w:val="2"/>
          <w:sz w:val="24"/>
          <w:szCs w:val="24"/>
          <w:lang w:eastAsia="zh-CN"/>
        </w:rPr>
        <w:t xml:space="preserve"> 2001; </w:t>
      </w:r>
      <w:r w:rsidRPr="0081698E">
        <w:rPr>
          <w:rFonts w:ascii="Book Antiqua" w:eastAsia="宋体" w:hAnsi="Book Antiqua" w:cs="Times New Roman"/>
          <w:b/>
          <w:kern w:val="2"/>
          <w:sz w:val="24"/>
          <w:szCs w:val="24"/>
          <w:lang w:eastAsia="zh-CN"/>
        </w:rPr>
        <w:t>52</w:t>
      </w:r>
      <w:r w:rsidRPr="0081698E">
        <w:rPr>
          <w:rFonts w:ascii="Book Antiqua" w:eastAsia="宋体" w:hAnsi="Book Antiqua" w:cs="Times New Roman"/>
          <w:kern w:val="2"/>
          <w:sz w:val="24"/>
          <w:szCs w:val="24"/>
          <w:lang w:eastAsia="zh-CN"/>
        </w:rPr>
        <w:t>: 575-587 [PMID: 11570656 DOI: 10.1177/000331970105200901]</w:t>
      </w:r>
    </w:p>
    <w:p w14:paraId="6BFA573C"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134 </w:t>
      </w:r>
      <w:r w:rsidRPr="0081698E">
        <w:rPr>
          <w:rFonts w:ascii="Book Antiqua" w:eastAsia="宋体" w:hAnsi="Book Antiqua" w:cs="Times New Roman"/>
          <w:b/>
          <w:kern w:val="2"/>
          <w:sz w:val="24"/>
          <w:szCs w:val="24"/>
          <w:lang w:eastAsia="zh-CN"/>
        </w:rPr>
        <w:t>Rose JE</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Brauer</w:t>
      </w:r>
      <w:proofErr w:type="spellEnd"/>
      <w:r w:rsidRPr="0081698E">
        <w:rPr>
          <w:rFonts w:ascii="Book Antiqua" w:eastAsia="宋体" w:hAnsi="Book Antiqua" w:cs="Times New Roman"/>
          <w:kern w:val="2"/>
          <w:sz w:val="24"/>
          <w:szCs w:val="24"/>
          <w:lang w:eastAsia="zh-CN"/>
        </w:rPr>
        <w:t xml:space="preserve"> LH, </w:t>
      </w:r>
      <w:proofErr w:type="spellStart"/>
      <w:r w:rsidRPr="0081698E">
        <w:rPr>
          <w:rFonts w:ascii="Book Antiqua" w:eastAsia="宋体" w:hAnsi="Book Antiqua" w:cs="Times New Roman"/>
          <w:kern w:val="2"/>
          <w:sz w:val="24"/>
          <w:szCs w:val="24"/>
          <w:lang w:eastAsia="zh-CN"/>
        </w:rPr>
        <w:t>Behm</w:t>
      </w:r>
      <w:proofErr w:type="spellEnd"/>
      <w:r w:rsidRPr="0081698E">
        <w:rPr>
          <w:rFonts w:ascii="Book Antiqua" w:eastAsia="宋体" w:hAnsi="Book Antiqua" w:cs="Times New Roman"/>
          <w:kern w:val="2"/>
          <w:sz w:val="24"/>
          <w:szCs w:val="24"/>
          <w:lang w:eastAsia="zh-CN"/>
        </w:rPr>
        <w:t xml:space="preserve"> FM, </w:t>
      </w:r>
      <w:proofErr w:type="spellStart"/>
      <w:r w:rsidRPr="0081698E">
        <w:rPr>
          <w:rFonts w:ascii="Book Antiqua" w:eastAsia="宋体" w:hAnsi="Book Antiqua" w:cs="Times New Roman"/>
          <w:kern w:val="2"/>
          <w:sz w:val="24"/>
          <w:szCs w:val="24"/>
          <w:lang w:eastAsia="zh-CN"/>
        </w:rPr>
        <w:t>Cramblett</w:t>
      </w:r>
      <w:proofErr w:type="spellEnd"/>
      <w:r w:rsidRPr="0081698E">
        <w:rPr>
          <w:rFonts w:ascii="Book Antiqua" w:eastAsia="宋体" w:hAnsi="Book Antiqua" w:cs="Times New Roman"/>
          <w:kern w:val="2"/>
          <w:sz w:val="24"/>
          <w:szCs w:val="24"/>
          <w:lang w:eastAsia="zh-CN"/>
        </w:rPr>
        <w:t xml:space="preserve"> M, Calkins K, </w:t>
      </w:r>
      <w:proofErr w:type="spellStart"/>
      <w:r w:rsidRPr="0081698E">
        <w:rPr>
          <w:rFonts w:ascii="Book Antiqua" w:eastAsia="宋体" w:hAnsi="Book Antiqua" w:cs="Times New Roman"/>
          <w:kern w:val="2"/>
          <w:sz w:val="24"/>
          <w:szCs w:val="24"/>
          <w:lang w:eastAsia="zh-CN"/>
        </w:rPr>
        <w:t>Lawhon</w:t>
      </w:r>
      <w:proofErr w:type="spellEnd"/>
      <w:r w:rsidRPr="0081698E">
        <w:rPr>
          <w:rFonts w:ascii="Book Antiqua" w:eastAsia="宋体" w:hAnsi="Book Antiqua" w:cs="Times New Roman"/>
          <w:kern w:val="2"/>
          <w:sz w:val="24"/>
          <w:szCs w:val="24"/>
          <w:lang w:eastAsia="zh-CN"/>
        </w:rPr>
        <w:t xml:space="preserve"> D. Psychopharmacological interactions between nicotine and ethanol. </w:t>
      </w:r>
      <w:r w:rsidRPr="0081698E">
        <w:rPr>
          <w:rFonts w:ascii="Book Antiqua" w:eastAsia="宋体" w:hAnsi="Book Antiqua" w:cs="Times New Roman"/>
          <w:i/>
          <w:kern w:val="2"/>
          <w:sz w:val="24"/>
          <w:szCs w:val="24"/>
          <w:lang w:eastAsia="zh-CN"/>
        </w:rPr>
        <w:t xml:space="preserve">Nicotine </w:t>
      </w:r>
      <w:proofErr w:type="spellStart"/>
      <w:r w:rsidRPr="0081698E">
        <w:rPr>
          <w:rFonts w:ascii="Book Antiqua" w:eastAsia="宋体" w:hAnsi="Book Antiqua" w:cs="Times New Roman"/>
          <w:i/>
          <w:kern w:val="2"/>
          <w:sz w:val="24"/>
          <w:szCs w:val="24"/>
          <w:lang w:eastAsia="zh-CN"/>
        </w:rPr>
        <w:t>Tob</w:t>
      </w:r>
      <w:proofErr w:type="spellEnd"/>
      <w:r w:rsidRPr="0081698E">
        <w:rPr>
          <w:rFonts w:ascii="Book Antiqua" w:eastAsia="宋体" w:hAnsi="Book Antiqua" w:cs="Times New Roman"/>
          <w:i/>
          <w:kern w:val="2"/>
          <w:sz w:val="24"/>
          <w:szCs w:val="24"/>
          <w:lang w:eastAsia="zh-CN"/>
        </w:rPr>
        <w:t xml:space="preserve"> Res</w:t>
      </w:r>
      <w:r w:rsidRPr="0081698E">
        <w:rPr>
          <w:rFonts w:ascii="Book Antiqua" w:eastAsia="宋体" w:hAnsi="Book Antiqua" w:cs="Times New Roman"/>
          <w:kern w:val="2"/>
          <w:sz w:val="24"/>
          <w:szCs w:val="24"/>
          <w:lang w:eastAsia="zh-CN"/>
        </w:rPr>
        <w:t xml:space="preserve"> 2004; </w:t>
      </w:r>
      <w:r w:rsidRPr="0081698E">
        <w:rPr>
          <w:rFonts w:ascii="Book Antiqua" w:eastAsia="宋体" w:hAnsi="Book Antiqua" w:cs="Times New Roman"/>
          <w:b/>
          <w:kern w:val="2"/>
          <w:sz w:val="24"/>
          <w:szCs w:val="24"/>
          <w:lang w:eastAsia="zh-CN"/>
        </w:rPr>
        <w:t>6</w:t>
      </w:r>
      <w:r w:rsidRPr="0081698E">
        <w:rPr>
          <w:rFonts w:ascii="Book Antiqua" w:eastAsia="宋体" w:hAnsi="Book Antiqua" w:cs="Times New Roman"/>
          <w:kern w:val="2"/>
          <w:sz w:val="24"/>
          <w:szCs w:val="24"/>
          <w:lang w:eastAsia="zh-CN"/>
        </w:rPr>
        <w:t>: 133-144 [PMID: 14982697 DOI: 10.1080/14622200310001656957]</w:t>
      </w:r>
    </w:p>
    <w:p w14:paraId="7DF18537"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r w:rsidRPr="0081698E">
        <w:rPr>
          <w:rFonts w:ascii="Book Antiqua" w:eastAsia="宋体" w:hAnsi="Book Antiqua" w:cs="Times New Roman"/>
          <w:kern w:val="2"/>
          <w:sz w:val="24"/>
          <w:szCs w:val="24"/>
          <w:lang w:eastAsia="zh-CN"/>
        </w:rPr>
        <w:t xml:space="preserve">135 </w:t>
      </w:r>
      <w:r w:rsidRPr="0081698E">
        <w:rPr>
          <w:rFonts w:ascii="Book Antiqua" w:eastAsia="宋体" w:hAnsi="Book Antiqua" w:cs="Times New Roman"/>
          <w:b/>
          <w:kern w:val="2"/>
          <w:sz w:val="24"/>
          <w:szCs w:val="24"/>
          <w:lang w:eastAsia="zh-CN"/>
        </w:rPr>
        <w:t>Mello NK</w:t>
      </w:r>
      <w:r w:rsidRPr="0081698E">
        <w:rPr>
          <w:rFonts w:ascii="Book Antiqua" w:eastAsia="宋体" w:hAnsi="Book Antiqua" w:cs="Times New Roman"/>
          <w:kern w:val="2"/>
          <w:sz w:val="24"/>
          <w:szCs w:val="24"/>
          <w:lang w:eastAsia="zh-CN"/>
        </w:rPr>
        <w:t xml:space="preserve">, </w:t>
      </w:r>
      <w:proofErr w:type="spellStart"/>
      <w:r w:rsidRPr="0081698E">
        <w:rPr>
          <w:rFonts w:ascii="Book Antiqua" w:eastAsia="宋体" w:hAnsi="Book Antiqua" w:cs="Times New Roman"/>
          <w:kern w:val="2"/>
          <w:sz w:val="24"/>
          <w:szCs w:val="24"/>
          <w:lang w:eastAsia="zh-CN"/>
        </w:rPr>
        <w:t>Mendelson</w:t>
      </w:r>
      <w:proofErr w:type="spellEnd"/>
      <w:r w:rsidRPr="0081698E">
        <w:rPr>
          <w:rFonts w:ascii="Book Antiqua" w:eastAsia="宋体" w:hAnsi="Book Antiqua" w:cs="Times New Roman"/>
          <w:kern w:val="2"/>
          <w:sz w:val="24"/>
          <w:szCs w:val="24"/>
          <w:lang w:eastAsia="zh-CN"/>
        </w:rPr>
        <w:t xml:space="preserve"> JH, </w:t>
      </w:r>
      <w:proofErr w:type="spellStart"/>
      <w:r w:rsidRPr="0081698E">
        <w:rPr>
          <w:rFonts w:ascii="Book Antiqua" w:eastAsia="宋体" w:hAnsi="Book Antiqua" w:cs="Times New Roman"/>
          <w:kern w:val="2"/>
          <w:sz w:val="24"/>
          <w:szCs w:val="24"/>
          <w:lang w:eastAsia="zh-CN"/>
        </w:rPr>
        <w:t>Palmieri</w:t>
      </w:r>
      <w:proofErr w:type="spellEnd"/>
      <w:r w:rsidRPr="0081698E">
        <w:rPr>
          <w:rFonts w:ascii="Book Antiqua" w:eastAsia="宋体" w:hAnsi="Book Antiqua" w:cs="Times New Roman"/>
          <w:kern w:val="2"/>
          <w:sz w:val="24"/>
          <w:szCs w:val="24"/>
          <w:lang w:eastAsia="zh-CN"/>
        </w:rPr>
        <w:t xml:space="preserve"> SL. Cigarette smoking by women: interactions with alcohol use. </w:t>
      </w:r>
      <w:r w:rsidRPr="0081698E">
        <w:rPr>
          <w:rFonts w:ascii="Book Antiqua" w:eastAsia="宋体" w:hAnsi="Book Antiqua" w:cs="Times New Roman"/>
          <w:i/>
          <w:kern w:val="2"/>
          <w:sz w:val="24"/>
          <w:szCs w:val="24"/>
          <w:lang w:eastAsia="zh-CN"/>
        </w:rPr>
        <w:t xml:space="preserve">Psychopharmacology </w:t>
      </w:r>
      <w:r w:rsidRPr="0081698E">
        <w:rPr>
          <w:rFonts w:ascii="Book Antiqua" w:eastAsia="宋体" w:hAnsi="Book Antiqua" w:cs="Times New Roman"/>
          <w:kern w:val="2"/>
          <w:sz w:val="24"/>
          <w:szCs w:val="24"/>
          <w:lang w:eastAsia="zh-CN"/>
        </w:rPr>
        <w:t>(</w:t>
      </w:r>
      <w:proofErr w:type="spellStart"/>
      <w:r w:rsidRPr="0081698E">
        <w:rPr>
          <w:rFonts w:ascii="Book Antiqua" w:eastAsia="宋体" w:hAnsi="Book Antiqua" w:cs="Times New Roman"/>
          <w:kern w:val="2"/>
          <w:sz w:val="24"/>
          <w:szCs w:val="24"/>
          <w:lang w:eastAsia="zh-CN"/>
        </w:rPr>
        <w:t>Berl</w:t>
      </w:r>
      <w:proofErr w:type="spellEnd"/>
      <w:r w:rsidRPr="0081698E">
        <w:rPr>
          <w:rFonts w:ascii="Book Antiqua" w:eastAsia="宋体" w:hAnsi="Book Antiqua" w:cs="Times New Roman"/>
          <w:kern w:val="2"/>
          <w:sz w:val="24"/>
          <w:szCs w:val="24"/>
          <w:lang w:eastAsia="zh-CN"/>
        </w:rPr>
        <w:t xml:space="preserve">) 1987; </w:t>
      </w:r>
      <w:r w:rsidRPr="0081698E">
        <w:rPr>
          <w:rFonts w:ascii="Book Antiqua" w:eastAsia="宋体" w:hAnsi="Book Antiqua" w:cs="Times New Roman"/>
          <w:b/>
          <w:kern w:val="2"/>
          <w:sz w:val="24"/>
          <w:szCs w:val="24"/>
          <w:lang w:eastAsia="zh-CN"/>
        </w:rPr>
        <w:t>93</w:t>
      </w:r>
      <w:r w:rsidRPr="0081698E">
        <w:rPr>
          <w:rFonts w:ascii="Book Antiqua" w:eastAsia="宋体" w:hAnsi="Book Antiqua" w:cs="Times New Roman"/>
          <w:kern w:val="2"/>
          <w:sz w:val="24"/>
          <w:szCs w:val="24"/>
          <w:lang w:eastAsia="zh-CN"/>
        </w:rPr>
        <w:t>: 8-15 [PMID: 3114817 DOI: 10.1007/bf02439579]</w:t>
      </w:r>
    </w:p>
    <w:p w14:paraId="359088E4" w14:textId="77777777" w:rsidR="001A6287" w:rsidRPr="0081698E" w:rsidRDefault="001A6287" w:rsidP="001A6287">
      <w:pPr>
        <w:widowControl w:val="0"/>
        <w:spacing w:after="0" w:line="360" w:lineRule="auto"/>
        <w:jc w:val="both"/>
        <w:rPr>
          <w:rFonts w:ascii="Book Antiqua" w:eastAsia="宋体" w:hAnsi="Book Antiqua" w:cs="Times New Roman"/>
          <w:kern w:val="2"/>
          <w:sz w:val="24"/>
          <w:szCs w:val="24"/>
          <w:lang w:eastAsia="zh-CN"/>
        </w:rPr>
      </w:pPr>
      <w:proofErr w:type="gramStart"/>
      <w:r w:rsidRPr="0081698E">
        <w:rPr>
          <w:rFonts w:ascii="Book Antiqua" w:eastAsia="宋体" w:hAnsi="Book Antiqua" w:cs="Times New Roman"/>
          <w:kern w:val="2"/>
          <w:sz w:val="24"/>
          <w:szCs w:val="24"/>
          <w:lang w:eastAsia="zh-CN"/>
        </w:rPr>
        <w:t xml:space="preserve">136 </w:t>
      </w:r>
      <w:proofErr w:type="spellStart"/>
      <w:r w:rsidRPr="0081698E">
        <w:rPr>
          <w:rFonts w:ascii="Book Antiqua" w:eastAsia="宋体" w:hAnsi="Book Antiqua" w:cs="Times New Roman"/>
          <w:b/>
          <w:kern w:val="2"/>
          <w:sz w:val="24"/>
          <w:szCs w:val="24"/>
          <w:lang w:eastAsia="zh-CN"/>
        </w:rPr>
        <w:t>Zacny</w:t>
      </w:r>
      <w:proofErr w:type="spellEnd"/>
      <w:r w:rsidRPr="0081698E">
        <w:rPr>
          <w:rFonts w:ascii="Book Antiqua" w:eastAsia="宋体" w:hAnsi="Book Antiqua" w:cs="Times New Roman"/>
          <w:b/>
          <w:kern w:val="2"/>
          <w:sz w:val="24"/>
          <w:szCs w:val="24"/>
          <w:lang w:eastAsia="zh-CN"/>
        </w:rPr>
        <w:t xml:space="preserve"> JP</w:t>
      </w:r>
      <w:r w:rsidRPr="0081698E">
        <w:rPr>
          <w:rFonts w:ascii="Book Antiqua" w:eastAsia="宋体" w:hAnsi="Book Antiqua" w:cs="Times New Roman"/>
          <w:kern w:val="2"/>
          <w:sz w:val="24"/>
          <w:szCs w:val="24"/>
          <w:lang w:eastAsia="zh-CN"/>
        </w:rPr>
        <w:t>.</w:t>
      </w:r>
      <w:proofErr w:type="gramEnd"/>
      <w:r w:rsidRPr="0081698E">
        <w:rPr>
          <w:rFonts w:ascii="Book Antiqua" w:eastAsia="宋体" w:hAnsi="Book Antiqua" w:cs="Times New Roman"/>
          <w:kern w:val="2"/>
          <w:sz w:val="24"/>
          <w:szCs w:val="24"/>
          <w:lang w:eastAsia="zh-CN"/>
        </w:rPr>
        <w:t xml:space="preserve"> </w:t>
      </w:r>
      <w:proofErr w:type="gramStart"/>
      <w:r w:rsidRPr="0081698E">
        <w:rPr>
          <w:rFonts w:ascii="Book Antiqua" w:eastAsia="宋体" w:hAnsi="Book Antiqua" w:cs="Times New Roman"/>
          <w:kern w:val="2"/>
          <w:sz w:val="24"/>
          <w:szCs w:val="24"/>
          <w:lang w:eastAsia="zh-CN"/>
        </w:rPr>
        <w:t>Behavioral aspects of alcohol-tobacco interactions.</w:t>
      </w:r>
      <w:proofErr w:type="gramEnd"/>
      <w:r w:rsidRPr="0081698E">
        <w:rPr>
          <w:rFonts w:ascii="Book Antiqua" w:eastAsia="宋体" w:hAnsi="Book Antiqua" w:cs="Times New Roman"/>
          <w:kern w:val="2"/>
          <w:sz w:val="24"/>
          <w:szCs w:val="24"/>
          <w:lang w:eastAsia="zh-CN"/>
        </w:rPr>
        <w:t xml:space="preserve"> </w:t>
      </w:r>
      <w:r w:rsidRPr="0081698E">
        <w:rPr>
          <w:rFonts w:ascii="Book Antiqua" w:eastAsia="宋体" w:hAnsi="Book Antiqua" w:cs="Times New Roman"/>
          <w:i/>
          <w:kern w:val="2"/>
          <w:sz w:val="24"/>
          <w:szCs w:val="24"/>
          <w:lang w:eastAsia="zh-CN"/>
        </w:rPr>
        <w:t xml:space="preserve">Recent </w:t>
      </w:r>
      <w:proofErr w:type="spellStart"/>
      <w:r w:rsidRPr="0081698E">
        <w:rPr>
          <w:rFonts w:ascii="Book Antiqua" w:eastAsia="宋体" w:hAnsi="Book Antiqua" w:cs="Times New Roman"/>
          <w:i/>
          <w:kern w:val="2"/>
          <w:sz w:val="24"/>
          <w:szCs w:val="24"/>
          <w:lang w:eastAsia="zh-CN"/>
        </w:rPr>
        <w:t>Dev</w:t>
      </w:r>
      <w:proofErr w:type="spellEnd"/>
      <w:r w:rsidRPr="0081698E">
        <w:rPr>
          <w:rFonts w:ascii="Book Antiqua" w:eastAsia="宋体" w:hAnsi="Book Antiqua" w:cs="Times New Roman"/>
          <w:i/>
          <w:kern w:val="2"/>
          <w:sz w:val="24"/>
          <w:szCs w:val="24"/>
          <w:lang w:eastAsia="zh-CN"/>
        </w:rPr>
        <w:t xml:space="preserve"> Alcohol</w:t>
      </w:r>
      <w:r w:rsidRPr="0081698E">
        <w:rPr>
          <w:rFonts w:ascii="Book Antiqua" w:eastAsia="宋体" w:hAnsi="Book Antiqua" w:cs="Times New Roman"/>
          <w:kern w:val="2"/>
          <w:sz w:val="24"/>
          <w:szCs w:val="24"/>
          <w:lang w:eastAsia="zh-CN"/>
        </w:rPr>
        <w:t xml:space="preserve"> 1990; </w:t>
      </w:r>
      <w:r w:rsidRPr="0081698E">
        <w:rPr>
          <w:rFonts w:ascii="Book Antiqua" w:eastAsia="宋体" w:hAnsi="Book Antiqua" w:cs="Times New Roman"/>
          <w:b/>
          <w:kern w:val="2"/>
          <w:sz w:val="24"/>
          <w:szCs w:val="24"/>
          <w:lang w:eastAsia="zh-CN"/>
        </w:rPr>
        <w:t>8</w:t>
      </w:r>
      <w:r w:rsidRPr="0081698E">
        <w:rPr>
          <w:rFonts w:ascii="Book Antiqua" w:eastAsia="宋体" w:hAnsi="Book Antiqua" w:cs="Times New Roman"/>
          <w:kern w:val="2"/>
          <w:sz w:val="24"/>
          <w:szCs w:val="24"/>
          <w:lang w:eastAsia="zh-CN"/>
        </w:rPr>
        <w:t>: 205-219 [PMID: 2185518]</w:t>
      </w:r>
    </w:p>
    <w:p w14:paraId="5B22D821" w14:textId="77E88627" w:rsidR="00B23128" w:rsidRPr="0081698E" w:rsidRDefault="00B23128" w:rsidP="001A6287">
      <w:pPr>
        <w:pStyle w:val="ydpb97ef538yiv4243320947ydpb53be1c2msonormal"/>
        <w:spacing w:before="0" w:beforeAutospacing="0" w:after="0" w:afterAutospacing="0" w:line="360" w:lineRule="auto"/>
        <w:jc w:val="both"/>
        <w:rPr>
          <w:rFonts w:ascii="Book Antiqua" w:hAnsi="Book Antiqua" w:cstheme="majorBidi"/>
          <w:color w:val="000000"/>
        </w:rPr>
      </w:pPr>
    </w:p>
    <w:p w14:paraId="26E11852" w14:textId="77777777" w:rsidR="00554CD5" w:rsidRPr="0081698E" w:rsidRDefault="00AA43B9" w:rsidP="00AA43B9">
      <w:pPr>
        <w:suppressAutoHyphens/>
        <w:wordWrap w:val="0"/>
        <w:spacing w:after="0" w:line="360" w:lineRule="auto"/>
        <w:ind w:right="120"/>
        <w:jc w:val="right"/>
        <w:rPr>
          <w:rFonts w:ascii="Book Antiqua" w:eastAsia="宋体" w:hAnsi="Book Antiqua" w:cs="Mangal"/>
          <w:bCs/>
          <w:color w:val="000000"/>
          <w:kern w:val="1"/>
          <w:sz w:val="24"/>
          <w:szCs w:val="24"/>
          <w:lang w:val="it-IT" w:eastAsia="zh-CN" w:bidi="hi-IN"/>
        </w:rPr>
      </w:pPr>
      <w:bookmarkStart w:id="449" w:name="OLE_LINK480"/>
      <w:bookmarkStart w:id="450" w:name="OLE_LINK502"/>
      <w:bookmarkStart w:id="451" w:name="OLE_LINK1021"/>
      <w:bookmarkStart w:id="452" w:name="OLE_LINK1022"/>
      <w:bookmarkStart w:id="453" w:name="OLE_LINK1023"/>
      <w:bookmarkStart w:id="454" w:name="OLE_LINK1064"/>
      <w:bookmarkStart w:id="455" w:name="OLE_LINK1065"/>
      <w:bookmarkStart w:id="456" w:name="OLE_LINK1156"/>
      <w:bookmarkStart w:id="457" w:name="OLE_LINK1157"/>
      <w:bookmarkStart w:id="458" w:name="OLE_LINK1158"/>
      <w:bookmarkStart w:id="459" w:name="OLE_LINK1159"/>
      <w:bookmarkStart w:id="460" w:name="OLE_LINK1185"/>
      <w:bookmarkStart w:id="461" w:name="OLE_LINK958"/>
      <w:bookmarkStart w:id="462" w:name="OLE_LINK959"/>
      <w:bookmarkStart w:id="463" w:name="OLE_LINK962"/>
      <w:bookmarkStart w:id="464" w:name="OLE_LINK1127"/>
      <w:bookmarkStart w:id="465" w:name="OLE_LINK945"/>
      <w:bookmarkStart w:id="466" w:name="OLE_LINK946"/>
      <w:bookmarkStart w:id="467" w:name="OLE_LINK947"/>
      <w:bookmarkStart w:id="468" w:name="OLE_LINK987"/>
      <w:bookmarkStart w:id="469" w:name="OLE_LINK1035"/>
      <w:bookmarkStart w:id="470" w:name="OLE_LINK1036"/>
      <w:bookmarkStart w:id="471" w:name="OLE_LINK1037"/>
      <w:bookmarkStart w:id="472" w:name="OLE_LINK1038"/>
      <w:bookmarkStart w:id="473" w:name="OLE_LINK1039"/>
      <w:bookmarkStart w:id="474" w:name="OLE_LINK1040"/>
      <w:bookmarkStart w:id="475" w:name="OLE_LINK1041"/>
      <w:bookmarkStart w:id="476" w:name="OLE_LINK1042"/>
      <w:bookmarkStart w:id="477" w:name="OLE_LINK1043"/>
      <w:bookmarkStart w:id="478" w:name="OLE_LINK1044"/>
      <w:bookmarkStart w:id="479" w:name="OLE_LINK1071"/>
      <w:bookmarkStart w:id="480" w:name="OLE_LINK1072"/>
      <w:bookmarkStart w:id="481" w:name="OLE_LINK968"/>
      <w:bookmarkStart w:id="482" w:name="OLE_LINK1260"/>
      <w:bookmarkStart w:id="483" w:name="OLE_LINK1261"/>
      <w:bookmarkStart w:id="484" w:name="OLE_LINK1264"/>
      <w:bookmarkStart w:id="485" w:name="OLE_LINK1265"/>
      <w:bookmarkStart w:id="486" w:name="OLE_LINK1266"/>
      <w:bookmarkStart w:id="487" w:name="OLE_LINK1282"/>
      <w:bookmarkStart w:id="488" w:name="OLE_LINK1800"/>
      <w:bookmarkStart w:id="489" w:name="OLE_LINK1801"/>
      <w:bookmarkStart w:id="490" w:name="OLE_LINK1802"/>
      <w:bookmarkStart w:id="491" w:name="OLE_LINK1803"/>
      <w:bookmarkStart w:id="492" w:name="OLE_LINK1843"/>
      <w:bookmarkStart w:id="493" w:name="OLE_LINK1844"/>
      <w:bookmarkStart w:id="494" w:name="OLE_LINK1845"/>
      <w:bookmarkStart w:id="495" w:name="OLE_LINK1636"/>
      <w:bookmarkStart w:id="496" w:name="OLE_LINK1755"/>
      <w:bookmarkStart w:id="497" w:name="OLE_LINK1806"/>
      <w:bookmarkStart w:id="498" w:name="OLE_LINK1807"/>
      <w:bookmarkStart w:id="499" w:name="OLE_LINK1811"/>
      <w:bookmarkStart w:id="500" w:name="OLE_LINK1812"/>
      <w:bookmarkStart w:id="501" w:name="OLE_LINK1813"/>
      <w:bookmarkStart w:id="502" w:name="OLE_LINK1962"/>
      <w:bookmarkStart w:id="503" w:name="OLE_LINK1963"/>
      <w:bookmarkStart w:id="504" w:name="OLE_LINK1964"/>
      <w:bookmarkStart w:id="505" w:name="OLE_LINK2162"/>
      <w:bookmarkStart w:id="506" w:name="OLE_LINK2198"/>
      <w:bookmarkStart w:id="507" w:name="OLE_LINK2199"/>
      <w:bookmarkStart w:id="508" w:name="OLE_LINK2200"/>
      <w:bookmarkStart w:id="509" w:name="OLE_LINK2090"/>
      <w:r w:rsidRPr="0081698E">
        <w:rPr>
          <w:rFonts w:ascii="Book Antiqua" w:eastAsia="Lucida Sans Unicode" w:hAnsi="Book Antiqua" w:cs="Arial"/>
          <w:b/>
          <w:noProof/>
          <w:color w:val="000000"/>
          <w:kern w:val="1"/>
          <w:sz w:val="24"/>
          <w:szCs w:val="24"/>
          <w:lang w:val="it-IT" w:eastAsia="hi-IN" w:bidi="hi-IN"/>
        </w:rPr>
        <w:t>P-Reviewer</w:t>
      </w:r>
      <w:r w:rsidRPr="0081698E">
        <w:rPr>
          <w:rFonts w:ascii="Book Antiqua" w:eastAsia="宋体" w:hAnsi="Book Antiqua" w:cs="Arial"/>
          <w:b/>
          <w:noProof/>
          <w:color w:val="000000"/>
          <w:kern w:val="1"/>
          <w:sz w:val="24"/>
          <w:szCs w:val="24"/>
          <w:lang w:val="it-IT" w:eastAsia="zh-CN" w:bidi="hi-IN"/>
        </w:rPr>
        <w:t>:</w:t>
      </w:r>
      <w:r w:rsidRPr="0081698E">
        <w:rPr>
          <w:rFonts w:ascii="Book Antiqua" w:eastAsia="Lucida Sans Unicode" w:hAnsi="Book Antiqua" w:cs="Mangal"/>
          <w:bCs/>
          <w:color w:val="000000"/>
          <w:kern w:val="1"/>
          <w:sz w:val="24"/>
          <w:szCs w:val="24"/>
          <w:lang w:val="it-IT" w:eastAsia="hi-IN" w:bidi="hi-IN"/>
        </w:rPr>
        <w:t xml:space="preserve"> Fernandez-Perez</w:t>
      </w:r>
      <w:r w:rsidRPr="0081698E">
        <w:rPr>
          <w:rFonts w:ascii="Book Antiqua" w:hAnsi="Book Antiqua" w:cs="Mangal" w:hint="eastAsia"/>
          <w:bCs/>
          <w:color w:val="000000"/>
          <w:kern w:val="1"/>
          <w:sz w:val="24"/>
          <w:szCs w:val="24"/>
          <w:lang w:val="it-IT" w:eastAsia="zh-CN" w:bidi="hi-IN"/>
        </w:rPr>
        <w:t xml:space="preserve"> L,</w:t>
      </w:r>
      <w:r w:rsidRPr="0081698E">
        <w:t xml:space="preserve"> </w:t>
      </w:r>
      <w:r w:rsidRPr="0081698E">
        <w:rPr>
          <w:rFonts w:ascii="Book Antiqua" w:hAnsi="Book Antiqua" w:cs="Mangal"/>
          <w:bCs/>
          <w:color w:val="000000"/>
          <w:kern w:val="1"/>
          <w:sz w:val="24"/>
          <w:szCs w:val="24"/>
          <w:lang w:val="it-IT" w:eastAsia="zh-CN" w:bidi="hi-IN"/>
        </w:rPr>
        <w:t>Sabatier</w:t>
      </w:r>
      <w:r w:rsidRPr="0081698E">
        <w:rPr>
          <w:rFonts w:ascii="Book Antiqua" w:hAnsi="Book Antiqua" w:cs="Mangal" w:hint="eastAsia"/>
          <w:bCs/>
          <w:color w:val="000000"/>
          <w:kern w:val="1"/>
          <w:sz w:val="24"/>
          <w:szCs w:val="24"/>
          <w:lang w:val="it-IT" w:eastAsia="zh-CN" w:bidi="hi-IN"/>
        </w:rPr>
        <w:t xml:space="preserve"> J </w:t>
      </w:r>
      <w:r w:rsidR="00554CD5" w:rsidRPr="0081698E">
        <w:rPr>
          <w:rFonts w:ascii="Book Antiqua" w:hAnsi="Book Antiqua" w:cs="Mangal" w:hint="eastAsia"/>
          <w:bCs/>
          <w:color w:val="000000"/>
          <w:kern w:val="1"/>
          <w:sz w:val="24"/>
          <w:szCs w:val="24"/>
          <w:lang w:val="it-IT" w:eastAsia="zh-CN" w:bidi="hi-IN"/>
        </w:rPr>
        <w:t xml:space="preserve"> </w:t>
      </w:r>
      <w:r w:rsidRPr="0081698E">
        <w:rPr>
          <w:rFonts w:ascii="Book Antiqua" w:eastAsia="Lucida Sans Unicode" w:hAnsi="Book Antiqua" w:cs="Mangal"/>
          <w:b/>
          <w:bCs/>
          <w:color w:val="000000"/>
          <w:kern w:val="1"/>
          <w:sz w:val="24"/>
          <w:szCs w:val="24"/>
          <w:lang w:val="it-IT" w:eastAsia="hi-IN" w:bidi="hi-IN"/>
        </w:rPr>
        <w:t>S-Editor</w:t>
      </w:r>
      <w:r w:rsidRPr="0081698E">
        <w:rPr>
          <w:rFonts w:ascii="Book Antiqua" w:eastAsia="宋体" w:hAnsi="Book Antiqua" w:cs="Mangal"/>
          <w:b/>
          <w:bCs/>
          <w:color w:val="000000"/>
          <w:kern w:val="1"/>
          <w:sz w:val="24"/>
          <w:szCs w:val="24"/>
          <w:lang w:val="it-IT" w:eastAsia="zh-CN" w:bidi="hi-IN"/>
        </w:rPr>
        <w:t>:</w:t>
      </w:r>
      <w:r w:rsidRPr="0081698E">
        <w:rPr>
          <w:rFonts w:ascii="Book Antiqua" w:eastAsia="Lucida Sans Unicode" w:hAnsi="Book Antiqua" w:cs="Mangal"/>
          <w:bCs/>
          <w:color w:val="000000"/>
          <w:kern w:val="1"/>
          <w:sz w:val="24"/>
          <w:szCs w:val="24"/>
          <w:lang w:val="it-IT" w:eastAsia="hi-IN" w:bidi="hi-IN"/>
        </w:rPr>
        <w:t xml:space="preserve"> </w:t>
      </w:r>
      <w:bookmarkStart w:id="510" w:name="OLE_LINK1705"/>
      <w:bookmarkStart w:id="511" w:name="OLE_LINK1710"/>
      <w:bookmarkStart w:id="512" w:name="OLE_LINK1711"/>
      <w:r w:rsidRPr="0081698E">
        <w:rPr>
          <w:rFonts w:ascii="Book Antiqua" w:eastAsia="宋体" w:hAnsi="Book Antiqua" w:cs="Mangal" w:hint="eastAsia"/>
          <w:bCs/>
          <w:color w:val="000000"/>
          <w:kern w:val="1"/>
          <w:sz w:val="24"/>
          <w:szCs w:val="24"/>
          <w:lang w:val="it-IT" w:eastAsia="zh-CN" w:bidi="hi-IN"/>
        </w:rPr>
        <w:t>Cui LJ</w:t>
      </w:r>
      <w:bookmarkEnd w:id="510"/>
      <w:bookmarkEnd w:id="511"/>
      <w:bookmarkEnd w:id="512"/>
    </w:p>
    <w:p w14:paraId="665851E9" w14:textId="48408B73" w:rsidR="00AA43B9" w:rsidRPr="0081698E" w:rsidRDefault="00AA43B9" w:rsidP="00554CD5">
      <w:pPr>
        <w:suppressAutoHyphens/>
        <w:spacing w:after="0" w:line="360" w:lineRule="auto"/>
        <w:ind w:right="120"/>
        <w:jc w:val="right"/>
        <w:rPr>
          <w:rFonts w:ascii="Book Antiqua" w:eastAsia="宋体" w:hAnsi="Book Antiqua" w:cs="Mangal"/>
          <w:bCs/>
          <w:color w:val="000000"/>
          <w:kern w:val="1"/>
          <w:sz w:val="24"/>
          <w:szCs w:val="24"/>
          <w:lang w:val="it-IT" w:eastAsia="zh-CN" w:bidi="hi-IN"/>
        </w:rPr>
      </w:pPr>
      <w:r w:rsidRPr="0081698E">
        <w:rPr>
          <w:rFonts w:ascii="Book Antiqua" w:hAnsi="Book Antiqua" w:cs="Mangal" w:hint="eastAsia"/>
          <w:b/>
          <w:bCs/>
          <w:color w:val="000000"/>
          <w:kern w:val="1"/>
          <w:sz w:val="24"/>
          <w:szCs w:val="24"/>
          <w:lang w:val="it-IT" w:eastAsia="zh-CN" w:bidi="hi-IN"/>
        </w:rPr>
        <w:t xml:space="preserve"> </w:t>
      </w:r>
      <w:r w:rsidRPr="0081698E">
        <w:rPr>
          <w:rFonts w:ascii="Book Antiqua" w:eastAsia="Lucida Sans Unicode" w:hAnsi="Book Antiqua" w:cs="Mangal"/>
          <w:b/>
          <w:bCs/>
          <w:color w:val="000000"/>
          <w:kern w:val="1"/>
          <w:sz w:val="24"/>
          <w:szCs w:val="24"/>
          <w:lang w:val="it-IT" w:eastAsia="hi-IN" w:bidi="hi-IN"/>
        </w:rPr>
        <w:t>L-Editor</w:t>
      </w:r>
      <w:r w:rsidRPr="0081698E">
        <w:rPr>
          <w:rFonts w:ascii="Book Antiqua" w:eastAsia="宋体" w:hAnsi="Book Antiqua" w:cs="Mangal"/>
          <w:b/>
          <w:bCs/>
          <w:color w:val="000000"/>
          <w:kern w:val="1"/>
          <w:sz w:val="24"/>
          <w:szCs w:val="24"/>
          <w:lang w:val="it-IT" w:eastAsia="zh-CN" w:bidi="hi-IN"/>
        </w:rPr>
        <w:t>:</w:t>
      </w:r>
      <w:r w:rsidRPr="0081698E">
        <w:rPr>
          <w:rFonts w:ascii="Book Antiqua" w:hAnsi="Book Antiqua" w:cs="Mangal" w:hint="eastAsia"/>
          <w:b/>
          <w:bCs/>
          <w:color w:val="000000"/>
          <w:kern w:val="1"/>
          <w:sz w:val="24"/>
          <w:szCs w:val="24"/>
          <w:lang w:val="it-IT" w:eastAsia="zh-CN" w:bidi="hi-IN"/>
        </w:rPr>
        <w:t xml:space="preserve"> </w:t>
      </w:r>
      <w:r w:rsidR="00554CD5" w:rsidRPr="0081698E">
        <w:rPr>
          <w:rFonts w:ascii="Book Antiqua" w:hAnsi="Book Antiqua" w:cs="Mangal" w:hint="eastAsia"/>
          <w:bCs/>
          <w:color w:val="000000"/>
          <w:kern w:val="1"/>
          <w:sz w:val="24"/>
          <w:szCs w:val="24"/>
          <w:lang w:val="it-IT" w:eastAsia="zh-CN" w:bidi="hi-IN"/>
        </w:rPr>
        <w:t>A</w:t>
      </w:r>
      <w:r w:rsidR="00554CD5" w:rsidRPr="0081698E">
        <w:rPr>
          <w:rFonts w:ascii="Book Antiqua" w:hAnsi="Book Antiqua" w:cs="Mangal" w:hint="eastAsia"/>
          <w:b/>
          <w:bCs/>
          <w:color w:val="000000"/>
          <w:kern w:val="1"/>
          <w:sz w:val="24"/>
          <w:szCs w:val="24"/>
          <w:lang w:val="it-IT" w:eastAsia="zh-CN" w:bidi="hi-IN"/>
        </w:rPr>
        <w:t xml:space="preserve">  </w:t>
      </w:r>
      <w:r w:rsidRPr="0081698E">
        <w:rPr>
          <w:rFonts w:ascii="Book Antiqua" w:eastAsia="Lucida Sans Unicode" w:hAnsi="Book Antiqua" w:cs="Mangal"/>
          <w:b/>
          <w:bCs/>
          <w:color w:val="000000"/>
          <w:kern w:val="1"/>
          <w:sz w:val="24"/>
          <w:szCs w:val="24"/>
          <w:lang w:val="it-IT" w:eastAsia="hi-IN" w:bidi="hi-IN"/>
        </w:rPr>
        <w:t>E-Editor</w:t>
      </w:r>
      <w:r w:rsidRPr="0081698E">
        <w:rPr>
          <w:rFonts w:ascii="Book Antiqua" w:eastAsia="宋体" w:hAnsi="Book Antiqua" w:cs="Mangal"/>
          <w:b/>
          <w:bCs/>
          <w:color w:val="000000"/>
          <w:kern w:val="1"/>
          <w:sz w:val="24"/>
          <w:szCs w:val="24"/>
          <w:lang w:val="it-IT" w:eastAsia="zh-CN" w:bidi="hi-IN"/>
        </w:rPr>
        <w:t>:</w:t>
      </w:r>
      <w:r w:rsidR="00554CD5" w:rsidRPr="0081698E">
        <w:rPr>
          <w:rFonts w:ascii="Book Antiqua" w:eastAsia="宋体" w:hAnsi="Book Antiqua" w:cs="Mangal" w:hint="eastAsia"/>
          <w:b/>
          <w:bCs/>
          <w:color w:val="000000"/>
          <w:kern w:val="1"/>
          <w:sz w:val="24"/>
          <w:szCs w:val="24"/>
          <w:lang w:val="it-IT" w:eastAsia="zh-CN" w:bidi="hi-IN"/>
        </w:rPr>
        <w:t xml:space="preserve"> </w:t>
      </w:r>
      <w:r w:rsidR="00554CD5" w:rsidRPr="0081698E">
        <w:rPr>
          <w:rFonts w:ascii="Book Antiqua" w:eastAsia="宋体" w:hAnsi="Book Antiqua" w:cs="Mangal" w:hint="eastAsia"/>
          <w:bCs/>
          <w:color w:val="000000"/>
          <w:kern w:val="1"/>
          <w:sz w:val="24"/>
          <w:szCs w:val="24"/>
          <w:lang w:val="it-IT" w:eastAsia="zh-CN" w:bidi="hi-IN"/>
        </w:rPr>
        <w:t>Bian YN</w:t>
      </w:r>
    </w:p>
    <w:p w14:paraId="654B4364" w14:textId="0A362080" w:rsidR="00AA43B9" w:rsidRPr="0081698E" w:rsidRDefault="00AA43B9" w:rsidP="00AA43B9">
      <w:pPr>
        <w:widowControl w:val="0"/>
        <w:shd w:val="clear" w:color="auto" w:fill="FFFFFF"/>
        <w:snapToGrid w:val="0"/>
        <w:spacing w:after="0" w:line="360" w:lineRule="auto"/>
        <w:jc w:val="both"/>
        <w:rPr>
          <w:rFonts w:ascii="Book Antiqua" w:eastAsia="宋体" w:hAnsi="Book Antiqua" w:cs="Helvetica"/>
          <w:b/>
          <w:kern w:val="2"/>
          <w:sz w:val="24"/>
          <w:szCs w:val="24"/>
          <w:lang w:eastAsia="zh-CN"/>
        </w:rPr>
      </w:pPr>
      <w:r w:rsidRPr="0081698E">
        <w:rPr>
          <w:rFonts w:ascii="Book Antiqua" w:eastAsia="宋体" w:hAnsi="Book Antiqua" w:cs="Helvetica"/>
          <w:b/>
          <w:kern w:val="2"/>
          <w:sz w:val="24"/>
          <w:szCs w:val="24"/>
          <w:lang w:eastAsia="zh-CN"/>
        </w:rPr>
        <w:t xml:space="preserve">Specialty type: </w:t>
      </w:r>
      <w:r w:rsidRPr="0081698E">
        <w:rPr>
          <w:rFonts w:ascii="Book Antiqua" w:eastAsia="宋体" w:hAnsi="Book Antiqua" w:cs="Helvetica"/>
          <w:kern w:val="2"/>
          <w:sz w:val="24"/>
          <w:szCs w:val="24"/>
          <w:lang w:eastAsia="zh-CN"/>
        </w:rPr>
        <w:t>Pharmacology and pharmacy</w:t>
      </w:r>
    </w:p>
    <w:p w14:paraId="136534D0" w14:textId="0D77081E" w:rsidR="00AA43B9" w:rsidRPr="0081698E" w:rsidRDefault="00AA43B9" w:rsidP="00AA43B9">
      <w:pPr>
        <w:widowControl w:val="0"/>
        <w:shd w:val="clear" w:color="auto" w:fill="FFFFFF"/>
        <w:snapToGrid w:val="0"/>
        <w:spacing w:after="0" w:line="360" w:lineRule="auto"/>
        <w:jc w:val="both"/>
        <w:rPr>
          <w:rFonts w:ascii="Book Antiqua" w:eastAsia="宋体" w:hAnsi="Book Antiqua" w:cs="Helvetica"/>
          <w:b/>
          <w:kern w:val="2"/>
          <w:sz w:val="24"/>
          <w:szCs w:val="24"/>
          <w:lang w:eastAsia="zh-CN"/>
        </w:rPr>
      </w:pPr>
      <w:r w:rsidRPr="0081698E">
        <w:rPr>
          <w:rFonts w:ascii="Book Antiqua" w:eastAsia="宋体" w:hAnsi="Book Antiqua" w:cs="Helvetica"/>
          <w:b/>
          <w:kern w:val="2"/>
          <w:sz w:val="24"/>
          <w:szCs w:val="24"/>
          <w:lang w:eastAsia="zh-CN"/>
        </w:rPr>
        <w:t xml:space="preserve">Country of origin: </w:t>
      </w:r>
      <w:r w:rsidRPr="0081698E">
        <w:rPr>
          <w:rFonts w:ascii="Book Antiqua" w:eastAsia="宋体" w:hAnsi="Book Antiqua" w:cs="Helvetica"/>
          <w:kern w:val="2"/>
          <w:sz w:val="24"/>
          <w:szCs w:val="24"/>
          <w:lang w:eastAsia="zh-CN"/>
        </w:rPr>
        <w:t>United Arab Emirates</w:t>
      </w:r>
    </w:p>
    <w:p w14:paraId="2CA7CF1A" w14:textId="77777777" w:rsidR="00AA43B9" w:rsidRPr="0081698E" w:rsidRDefault="00AA43B9" w:rsidP="00AA43B9">
      <w:pPr>
        <w:widowControl w:val="0"/>
        <w:shd w:val="clear" w:color="auto" w:fill="FFFFFF"/>
        <w:snapToGrid w:val="0"/>
        <w:spacing w:after="0" w:line="360" w:lineRule="auto"/>
        <w:jc w:val="both"/>
        <w:rPr>
          <w:rFonts w:ascii="Book Antiqua" w:eastAsia="宋体" w:hAnsi="Book Antiqua" w:cs="Helvetica"/>
          <w:b/>
          <w:kern w:val="2"/>
          <w:sz w:val="24"/>
          <w:szCs w:val="24"/>
          <w:lang w:eastAsia="zh-CN"/>
        </w:rPr>
      </w:pPr>
      <w:r w:rsidRPr="0081698E">
        <w:rPr>
          <w:rFonts w:ascii="Book Antiqua" w:eastAsia="宋体" w:hAnsi="Book Antiqua" w:cs="Helvetica"/>
          <w:b/>
          <w:kern w:val="2"/>
          <w:sz w:val="24"/>
          <w:szCs w:val="24"/>
          <w:lang w:eastAsia="zh-CN"/>
        </w:rPr>
        <w:t>Peer-review report classification</w:t>
      </w:r>
    </w:p>
    <w:p w14:paraId="3CC0F37C" w14:textId="77777777" w:rsidR="00AA43B9" w:rsidRPr="0081698E" w:rsidRDefault="00AA43B9" w:rsidP="00AA43B9">
      <w:pPr>
        <w:widowControl w:val="0"/>
        <w:shd w:val="clear" w:color="auto" w:fill="FFFFFF"/>
        <w:snapToGrid w:val="0"/>
        <w:spacing w:after="0" w:line="360" w:lineRule="auto"/>
        <w:jc w:val="both"/>
        <w:rPr>
          <w:rFonts w:ascii="Book Antiqua" w:eastAsia="宋体" w:hAnsi="Book Antiqua" w:cs="Helvetica"/>
          <w:kern w:val="2"/>
          <w:sz w:val="24"/>
          <w:szCs w:val="24"/>
          <w:lang w:eastAsia="zh-CN"/>
        </w:rPr>
      </w:pPr>
      <w:r w:rsidRPr="0081698E">
        <w:rPr>
          <w:rFonts w:ascii="Book Antiqua" w:eastAsia="宋体" w:hAnsi="Book Antiqua" w:cs="Helvetica"/>
          <w:kern w:val="2"/>
          <w:sz w:val="24"/>
          <w:szCs w:val="24"/>
          <w:lang w:eastAsia="zh-CN"/>
        </w:rPr>
        <w:t xml:space="preserve">Grade </w:t>
      </w:r>
      <w:proofErr w:type="gramStart"/>
      <w:r w:rsidRPr="0081698E">
        <w:rPr>
          <w:rFonts w:ascii="Book Antiqua" w:eastAsia="宋体" w:hAnsi="Book Antiqua" w:cs="Helvetica"/>
          <w:kern w:val="2"/>
          <w:sz w:val="24"/>
          <w:szCs w:val="24"/>
          <w:lang w:eastAsia="zh-CN"/>
        </w:rPr>
        <w:t>A</w:t>
      </w:r>
      <w:proofErr w:type="gramEnd"/>
      <w:r w:rsidRPr="0081698E">
        <w:rPr>
          <w:rFonts w:ascii="Book Antiqua" w:eastAsia="宋体" w:hAnsi="Book Antiqua" w:cs="Helvetica"/>
          <w:kern w:val="2"/>
          <w:sz w:val="24"/>
          <w:szCs w:val="24"/>
          <w:lang w:eastAsia="zh-CN"/>
        </w:rPr>
        <w:t xml:space="preserve"> (Excellent): </w:t>
      </w:r>
      <w:r w:rsidRPr="0081698E">
        <w:rPr>
          <w:rFonts w:ascii="Book Antiqua" w:eastAsia="宋体" w:hAnsi="Book Antiqua" w:cs="Helvetica" w:hint="eastAsia"/>
          <w:kern w:val="2"/>
          <w:sz w:val="24"/>
          <w:szCs w:val="24"/>
          <w:lang w:eastAsia="zh-CN"/>
        </w:rPr>
        <w:t>0</w:t>
      </w:r>
    </w:p>
    <w:p w14:paraId="5149AA1F" w14:textId="59898BA4" w:rsidR="00AA43B9" w:rsidRPr="0081698E" w:rsidRDefault="00AA43B9" w:rsidP="00AA43B9">
      <w:pPr>
        <w:widowControl w:val="0"/>
        <w:shd w:val="clear" w:color="auto" w:fill="FFFFFF"/>
        <w:snapToGrid w:val="0"/>
        <w:spacing w:after="0" w:line="360" w:lineRule="auto"/>
        <w:jc w:val="both"/>
        <w:rPr>
          <w:rFonts w:ascii="Book Antiqua" w:eastAsia="宋体" w:hAnsi="Book Antiqua" w:cs="Helvetica"/>
          <w:kern w:val="2"/>
          <w:sz w:val="24"/>
          <w:szCs w:val="24"/>
          <w:lang w:eastAsia="zh-CN"/>
        </w:rPr>
      </w:pPr>
      <w:r w:rsidRPr="0081698E">
        <w:rPr>
          <w:rFonts w:ascii="Book Antiqua" w:eastAsia="宋体" w:hAnsi="Book Antiqua" w:cs="Helvetica"/>
          <w:kern w:val="2"/>
          <w:sz w:val="24"/>
          <w:szCs w:val="24"/>
          <w:lang w:eastAsia="zh-CN"/>
        </w:rPr>
        <w:t>Grade B (Very good):</w:t>
      </w:r>
      <w:r w:rsidRPr="0081698E">
        <w:rPr>
          <w:rFonts w:ascii="Book Antiqua" w:eastAsia="宋体" w:hAnsi="Book Antiqua" w:cs="Helvetica" w:hint="eastAsia"/>
          <w:kern w:val="2"/>
          <w:sz w:val="24"/>
          <w:szCs w:val="24"/>
          <w:lang w:eastAsia="zh-CN"/>
        </w:rPr>
        <w:t xml:space="preserve"> B, B</w:t>
      </w:r>
    </w:p>
    <w:p w14:paraId="12104B72" w14:textId="77777777" w:rsidR="00AA43B9" w:rsidRPr="0081698E" w:rsidRDefault="00AA43B9" w:rsidP="00AA43B9">
      <w:pPr>
        <w:widowControl w:val="0"/>
        <w:shd w:val="clear" w:color="auto" w:fill="FFFFFF"/>
        <w:snapToGrid w:val="0"/>
        <w:spacing w:after="0" w:line="360" w:lineRule="auto"/>
        <w:jc w:val="both"/>
        <w:rPr>
          <w:rFonts w:ascii="Book Antiqua" w:eastAsia="宋体" w:hAnsi="Book Antiqua" w:cs="Helvetica"/>
          <w:kern w:val="2"/>
          <w:sz w:val="24"/>
          <w:szCs w:val="24"/>
          <w:lang w:eastAsia="zh-CN"/>
        </w:rPr>
      </w:pPr>
      <w:r w:rsidRPr="0081698E">
        <w:rPr>
          <w:rFonts w:ascii="Book Antiqua" w:eastAsia="宋体" w:hAnsi="Book Antiqua" w:cs="Helvetica"/>
          <w:kern w:val="2"/>
          <w:sz w:val="24"/>
          <w:szCs w:val="24"/>
          <w:lang w:eastAsia="zh-CN"/>
        </w:rPr>
        <w:t xml:space="preserve">Grade C (Good): </w:t>
      </w:r>
      <w:r w:rsidRPr="0081698E">
        <w:rPr>
          <w:rFonts w:ascii="Book Antiqua" w:eastAsia="宋体" w:hAnsi="Book Antiqua" w:cs="Helvetica" w:hint="eastAsia"/>
          <w:kern w:val="2"/>
          <w:sz w:val="24"/>
          <w:szCs w:val="24"/>
          <w:lang w:eastAsia="zh-CN"/>
        </w:rPr>
        <w:t>0</w:t>
      </w:r>
    </w:p>
    <w:p w14:paraId="162B0246" w14:textId="77777777" w:rsidR="00AA43B9" w:rsidRPr="0081698E" w:rsidRDefault="00AA43B9" w:rsidP="00AA43B9">
      <w:pPr>
        <w:widowControl w:val="0"/>
        <w:shd w:val="clear" w:color="auto" w:fill="FFFFFF"/>
        <w:snapToGrid w:val="0"/>
        <w:spacing w:after="0" w:line="360" w:lineRule="auto"/>
        <w:jc w:val="both"/>
        <w:rPr>
          <w:rFonts w:ascii="Book Antiqua" w:eastAsia="宋体" w:hAnsi="Book Antiqua" w:cs="Helvetica"/>
          <w:kern w:val="2"/>
          <w:sz w:val="24"/>
          <w:szCs w:val="24"/>
          <w:lang w:eastAsia="zh-CN"/>
        </w:rPr>
      </w:pPr>
      <w:r w:rsidRPr="0081698E">
        <w:rPr>
          <w:rFonts w:ascii="Book Antiqua" w:eastAsia="宋体" w:hAnsi="Book Antiqua" w:cs="Helvetica"/>
          <w:kern w:val="2"/>
          <w:sz w:val="24"/>
          <w:szCs w:val="24"/>
          <w:lang w:eastAsia="zh-CN"/>
        </w:rPr>
        <w:t xml:space="preserve">Grade D (Fair): </w:t>
      </w:r>
      <w:r w:rsidRPr="0081698E">
        <w:rPr>
          <w:rFonts w:ascii="Book Antiqua" w:eastAsia="宋体" w:hAnsi="Book Antiqua" w:cs="Helvetica" w:hint="eastAsia"/>
          <w:kern w:val="2"/>
          <w:sz w:val="24"/>
          <w:szCs w:val="24"/>
          <w:lang w:eastAsia="zh-CN"/>
        </w:rPr>
        <w:t>0</w:t>
      </w:r>
      <w:bookmarkEnd w:id="449"/>
      <w:bookmarkEnd w:id="450"/>
    </w:p>
    <w:p w14:paraId="308E7113" w14:textId="0B02F134" w:rsidR="005E0FAE" w:rsidRPr="0081698E" w:rsidRDefault="00AA43B9" w:rsidP="00AA43B9">
      <w:pPr>
        <w:spacing w:after="0" w:line="360" w:lineRule="auto"/>
        <w:jc w:val="both"/>
        <w:rPr>
          <w:rFonts w:ascii="Book Antiqua" w:hAnsi="Book Antiqua"/>
          <w:sz w:val="24"/>
          <w:szCs w:val="24"/>
          <w:lang w:eastAsia="zh-CN"/>
        </w:rPr>
      </w:pPr>
      <w:r w:rsidRPr="0081698E">
        <w:rPr>
          <w:rFonts w:ascii="Book Antiqua" w:eastAsia="宋体" w:hAnsi="Book Antiqua" w:cs="Helvetica"/>
          <w:kern w:val="2"/>
          <w:sz w:val="24"/>
          <w:szCs w:val="24"/>
          <w:lang w:eastAsia="zh-CN"/>
        </w:rPr>
        <w:t xml:space="preserve">Grade E (Poor): </w:t>
      </w:r>
      <w:r w:rsidRPr="0081698E">
        <w:rPr>
          <w:rFonts w:ascii="Book Antiqua" w:eastAsia="宋体" w:hAnsi="Book Antiqua" w:cs="Helvetica" w:hint="eastAsia"/>
          <w:kern w:val="2"/>
          <w:sz w:val="24"/>
          <w:szCs w:val="24"/>
          <w:lang w:eastAsia="zh-CN"/>
        </w:rPr>
        <w:t>0</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6C7CDD2" w14:textId="2AEC013B" w:rsidR="007279A0" w:rsidRPr="0081698E" w:rsidRDefault="007279A0" w:rsidP="001A6287">
      <w:pPr>
        <w:spacing w:after="0" w:line="360" w:lineRule="auto"/>
        <w:jc w:val="both"/>
        <w:rPr>
          <w:rFonts w:ascii="Book Antiqua" w:hAnsi="Book Antiqua" w:cstheme="majorBidi"/>
          <w:b/>
          <w:bCs/>
          <w:color w:val="000000"/>
          <w:sz w:val="24"/>
          <w:szCs w:val="24"/>
          <w:shd w:val="clear" w:color="auto" w:fill="FFFFFF"/>
          <w:lang w:eastAsia="zh-CN"/>
        </w:rPr>
      </w:pPr>
    </w:p>
    <w:p w14:paraId="1A2FE8E1" w14:textId="77777777" w:rsidR="007279A0" w:rsidRPr="0081698E" w:rsidRDefault="007279A0" w:rsidP="001A6287">
      <w:pPr>
        <w:spacing w:after="0" w:line="360" w:lineRule="auto"/>
        <w:jc w:val="both"/>
        <w:rPr>
          <w:rFonts w:ascii="Book Antiqua" w:eastAsia="Times New Roman" w:hAnsi="Book Antiqua" w:cstheme="majorBidi"/>
          <w:color w:val="403838"/>
          <w:sz w:val="24"/>
          <w:szCs w:val="24"/>
          <w:u w:val="single"/>
        </w:rPr>
      </w:pPr>
      <w:r w:rsidRPr="0081698E">
        <w:rPr>
          <w:rFonts w:ascii="Book Antiqua" w:eastAsia="Times New Roman" w:hAnsi="Book Antiqua" w:cstheme="majorBidi"/>
          <w:noProof/>
          <w:color w:val="403838"/>
          <w:sz w:val="24"/>
          <w:szCs w:val="24"/>
          <w:u w:val="single"/>
          <w:lang w:eastAsia="zh-CN"/>
        </w:rPr>
        <w:lastRenderedPageBreak/>
        <w:drawing>
          <wp:inline distT="0" distB="0" distL="0" distR="0" wp14:anchorId="3F4CD681" wp14:editId="4EA2962E">
            <wp:extent cx="6271260" cy="3200400"/>
            <wp:effectExtent l="57150" t="0" r="9144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67345E2" w14:textId="1D234AA8" w:rsidR="007279A0" w:rsidRPr="00AA43B9" w:rsidRDefault="00AA43B9" w:rsidP="001A6287">
      <w:pPr>
        <w:shd w:val="clear" w:color="auto" w:fill="FFFFFF"/>
        <w:spacing w:after="0" w:line="360" w:lineRule="auto"/>
        <w:jc w:val="both"/>
        <w:rPr>
          <w:rFonts w:ascii="Book Antiqua" w:hAnsi="Book Antiqua" w:cstheme="majorBidi"/>
          <w:color w:val="231F20"/>
          <w:sz w:val="24"/>
          <w:szCs w:val="24"/>
          <w:lang w:eastAsia="zh-CN"/>
        </w:rPr>
      </w:pPr>
      <w:r w:rsidRPr="0081698E">
        <w:rPr>
          <w:rFonts w:ascii="Book Antiqua" w:hAnsi="Book Antiqua" w:cstheme="majorBidi"/>
          <w:b/>
          <w:bCs/>
          <w:color w:val="222222"/>
          <w:sz w:val="24"/>
          <w:szCs w:val="24"/>
          <w:shd w:val="clear" w:color="auto" w:fill="FFFFFF"/>
        </w:rPr>
        <w:t>Figure</w:t>
      </w:r>
      <w:r w:rsidRPr="0081698E">
        <w:rPr>
          <w:rFonts w:ascii="Book Antiqua" w:hAnsi="Book Antiqua" w:cstheme="majorBidi" w:hint="eastAsia"/>
          <w:b/>
          <w:bCs/>
          <w:color w:val="222222"/>
          <w:sz w:val="24"/>
          <w:szCs w:val="24"/>
          <w:shd w:val="clear" w:color="auto" w:fill="FFFFFF"/>
          <w:lang w:eastAsia="zh-CN"/>
        </w:rPr>
        <w:t xml:space="preserve"> </w:t>
      </w:r>
      <w:r w:rsidRPr="0081698E">
        <w:rPr>
          <w:rFonts w:ascii="Book Antiqua" w:hAnsi="Book Antiqua" w:cstheme="majorBidi"/>
          <w:b/>
          <w:bCs/>
          <w:color w:val="222222"/>
          <w:sz w:val="24"/>
          <w:szCs w:val="24"/>
          <w:shd w:val="clear" w:color="auto" w:fill="FFFFFF"/>
        </w:rPr>
        <w:t>1</w:t>
      </w:r>
      <w:r w:rsidRPr="0081698E">
        <w:rPr>
          <w:rFonts w:ascii="Book Antiqua" w:hAnsi="Book Antiqua" w:cstheme="majorBidi" w:hint="eastAsia"/>
          <w:b/>
          <w:bCs/>
          <w:color w:val="222222"/>
          <w:sz w:val="24"/>
          <w:szCs w:val="24"/>
          <w:shd w:val="clear" w:color="auto" w:fill="FFFFFF"/>
          <w:lang w:eastAsia="zh-CN"/>
        </w:rPr>
        <w:t xml:space="preserve"> </w:t>
      </w:r>
      <w:r w:rsidRPr="0081698E">
        <w:rPr>
          <w:rFonts w:ascii="Book Antiqua" w:hAnsi="Book Antiqua" w:cstheme="majorBidi"/>
          <w:b/>
          <w:bCs/>
          <w:color w:val="000000"/>
          <w:sz w:val="24"/>
          <w:szCs w:val="24"/>
          <w:shd w:val="clear" w:color="auto" w:fill="FFFFFF"/>
        </w:rPr>
        <w:t>Pharmacokinetic drug interactions of smoking</w:t>
      </w:r>
      <w:r w:rsidRPr="0081698E">
        <w:rPr>
          <w:rFonts w:ascii="Book Antiqua" w:hAnsi="Book Antiqua" w:cstheme="majorBidi"/>
          <w:b/>
          <w:bCs/>
          <w:color w:val="000000"/>
          <w:sz w:val="24"/>
          <w:szCs w:val="24"/>
          <w:shd w:val="clear" w:color="auto" w:fill="FFFFFF"/>
          <w:lang w:eastAsia="zh-CN"/>
        </w:rPr>
        <w:t>.</w:t>
      </w:r>
      <w:r w:rsidRPr="0081698E">
        <w:rPr>
          <w:rFonts w:ascii="Book Antiqua" w:hAnsi="Book Antiqua" w:cstheme="majorBidi" w:hint="eastAsia"/>
          <w:b/>
          <w:bCs/>
          <w:color w:val="000000"/>
          <w:sz w:val="24"/>
          <w:szCs w:val="24"/>
          <w:shd w:val="clear" w:color="auto" w:fill="FFFFFF"/>
          <w:lang w:eastAsia="zh-CN"/>
        </w:rPr>
        <w:t xml:space="preserve"> </w:t>
      </w:r>
      <w:r w:rsidR="007279A0" w:rsidRPr="0081698E">
        <w:rPr>
          <w:rFonts w:ascii="Book Antiqua" w:eastAsia="Times New Roman" w:hAnsi="Book Antiqua" w:cstheme="majorBidi"/>
          <w:color w:val="231F20"/>
          <w:sz w:val="24"/>
          <w:szCs w:val="24"/>
        </w:rPr>
        <w:t>Main mechanis</w:t>
      </w:r>
      <w:r w:rsidRPr="0081698E">
        <w:rPr>
          <w:rFonts w:ascii="Book Antiqua" w:eastAsia="Times New Roman" w:hAnsi="Book Antiqua" w:cstheme="majorBidi"/>
          <w:color w:val="231F20"/>
          <w:sz w:val="24"/>
          <w:szCs w:val="24"/>
        </w:rPr>
        <w:t>ms contributing to hyper</w:t>
      </w:r>
      <w:r w:rsidR="007279A0" w:rsidRPr="0081698E">
        <w:rPr>
          <w:rFonts w:ascii="Book Antiqua" w:eastAsia="Times New Roman" w:hAnsi="Book Antiqua" w:cstheme="majorBidi"/>
          <w:color w:val="231F20"/>
          <w:sz w:val="24"/>
          <w:szCs w:val="24"/>
        </w:rPr>
        <w:t xml:space="preserve">kalemia with </w:t>
      </w:r>
      <w:r w:rsidRPr="0081698E">
        <w:rPr>
          <w:rFonts w:ascii="Book Antiqua" w:eastAsia="Times New Roman" w:hAnsi="Book Antiqua" w:cstheme="majorBidi"/>
          <w:color w:val="231F20"/>
          <w:sz w:val="24"/>
          <w:szCs w:val="24"/>
        </w:rPr>
        <w:t xml:space="preserve">angiotensin converting enzyme inhibitors </w:t>
      </w:r>
      <w:r w:rsidR="002E2920" w:rsidRPr="0081698E">
        <w:rPr>
          <w:rFonts w:ascii="Book Antiqua" w:hAnsi="Book Antiqua" w:cstheme="majorBidi" w:hint="eastAsia"/>
          <w:color w:val="231F20"/>
          <w:sz w:val="24"/>
          <w:szCs w:val="24"/>
          <w:lang w:eastAsia="zh-CN"/>
        </w:rPr>
        <w:t>(</w:t>
      </w:r>
      <w:proofErr w:type="spellStart"/>
      <w:r w:rsidR="007279A0" w:rsidRPr="0081698E">
        <w:rPr>
          <w:rFonts w:ascii="Book Antiqua" w:eastAsia="Times New Roman" w:hAnsi="Book Antiqua" w:cstheme="majorBidi"/>
          <w:color w:val="231F20"/>
          <w:sz w:val="24"/>
          <w:szCs w:val="24"/>
        </w:rPr>
        <w:t>ACEi</w:t>
      </w:r>
      <w:proofErr w:type="spellEnd"/>
      <w:r w:rsidR="002E2920" w:rsidRPr="0081698E">
        <w:rPr>
          <w:rFonts w:ascii="Book Antiqua" w:hAnsi="Book Antiqua" w:cstheme="majorBidi" w:hint="eastAsia"/>
          <w:color w:val="231F20"/>
          <w:sz w:val="24"/>
          <w:szCs w:val="24"/>
          <w:lang w:eastAsia="zh-CN"/>
        </w:rPr>
        <w:t>)</w:t>
      </w:r>
      <w:r w:rsidR="007279A0" w:rsidRPr="0081698E">
        <w:rPr>
          <w:rFonts w:ascii="Book Antiqua" w:eastAsia="Times New Roman" w:hAnsi="Book Antiqua" w:cstheme="majorBidi"/>
          <w:color w:val="231F20"/>
          <w:sz w:val="24"/>
          <w:szCs w:val="24"/>
        </w:rPr>
        <w:t>/</w:t>
      </w:r>
      <w:r w:rsidR="002E2920" w:rsidRPr="0081698E">
        <w:rPr>
          <w:rFonts w:ascii="Book Antiqua" w:eastAsia="Times New Roman" w:hAnsi="Book Antiqua" w:cstheme="majorBidi"/>
          <w:color w:val="231F20"/>
          <w:sz w:val="24"/>
          <w:szCs w:val="24"/>
        </w:rPr>
        <w:t xml:space="preserve">angiotensin receptor blocker </w:t>
      </w:r>
      <w:r w:rsidR="002E2920" w:rsidRPr="0081698E">
        <w:rPr>
          <w:rFonts w:ascii="Book Antiqua" w:hAnsi="Book Antiqua" w:cstheme="majorBidi" w:hint="eastAsia"/>
          <w:color w:val="231F20"/>
          <w:sz w:val="24"/>
          <w:szCs w:val="24"/>
          <w:lang w:eastAsia="zh-CN"/>
        </w:rPr>
        <w:t>(</w:t>
      </w:r>
      <w:r w:rsidR="007279A0" w:rsidRPr="0081698E">
        <w:rPr>
          <w:rFonts w:ascii="Book Antiqua" w:eastAsia="Times New Roman" w:hAnsi="Book Antiqua" w:cstheme="majorBidi"/>
          <w:color w:val="231F20"/>
          <w:sz w:val="24"/>
          <w:szCs w:val="24"/>
        </w:rPr>
        <w:t>ARB</w:t>
      </w:r>
      <w:r w:rsidR="002E2920" w:rsidRPr="0081698E">
        <w:rPr>
          <w:rFonts w:ascii="Book Antiqua" w:hAnsi="Book Antiqua" w:cstheme="majorBidi" w:hint="eastAsia"/>
          <w:color w:val="231F20"/>
          <w:sz w:val="24"/>
          <w:szCs w:val="24"/>
          <w:lang w:eastAsia="zh-CN"/>
        </w:rPr>
        <w:t>)</w:t>
      </w:r>
      <w:r w:rsidR="007279A0" w:rsidRPr="0081698E">
        <w:rPr>
          <w:rFonts w:ascii="Book Antiqua" w:eastAsia="Times New Roman" w:hAnsi="Book Antiqua" w:cstheme="majorBidi"/>
          <w:color w:val="231F20"/>
          <w:sz w:val="24"/>
          <w:szCs w:val="24"/>
        </w:rPr>
        <w:t xml:space="preserve"> includ</w:t>
      </w:r>
      <w:r w:rsidRPr="0081698E">
        <w:rPr>
          <w:rFonts w:ascii="Book Antiqua" w:eastAsia="Times New Roman" w:hAnsi="Book Antiqua" w:cstheme="majorBidi"/>
          <w:color w:val="231F20"/>
          <w:sz w:val="24"/>
          <w:szCs w:val="24"/>
        </w:rPr>
        <w:t>e decreased aldosterone concen</w:t>
      </w:r>
      <w:r w:rsidR="007279A0" w:rsidRPr="0081698E">
        <w:rPr>
          <w:rFonts w:ascii="Book Antiqua" w:eastAsia="Times New Roman" w:hAnsi="Book Antiqua" w:cstheme="majorBidi"/>
          <w:color w:val="231F20"/>
          <w:sz w:val="24"/>
          <w:szCs w:val="24"/>
        </w:rPr>
        <w:t>trations, decreased delivery of so</w:t>
      </w:r>
      <w:r w:rsidRPr="0081698E">
        <w:rPr>
          <w:rFonts w:ascii="Book Antiqua" w:eastAsia="Times New Roman" w:hAnsi="Book Antiqua" w:cstheme="majorBidi"/>
          <w:color w:val="231F20"/>
          <w:sz w:val="24"/>
          <w:szCs w:val="24"/>
        </w:rPr>
        <w:t>dium to the distal nephron, ab</w:t>
      </w:r>
      <w:r w:rsidR="007279A0" w:rsidRPr="0081698E">
        <w:rPr>
          <w:rFonts w:ascii="Book Antiqua" w:eastAsia="Times New Roman" w:hAnsi="Book Antiqua" w:cstheme="majorBidi"/>
          <w:color w:val="231F20"/>
          <w:sz w:val="24"/>
          <w:szCs w:val="24"/>
        </w:rPr>
        <w:t>normal collecting tubule function,</w:t>
      </w:r>
      <w:r w:rsidRPr="0081698E">
        <w:rPr>
          <w:rFonts w:ascii="Book Antiqua" w:eastAsia="Times New Roman" w:hAnsi="Book Antiqua" w:cstheme="majorBidi"/>
          <w:color w:val="231F20"/>
          <w:sz w:val="24"/>
          <w:szCs w:val="24"/>
        </w:rPr>
        <w:t xml:space="preserve"> and excessive potassium intake</w:t>
      </w:r>
      <w:r w:rsidRPr="0081698E">
        <w:rPr>
          <w:rFonts w:ascii="Book Antiqua" w:hAnsi="Book Antiqua" w:cstheme="majorBidi" w:hint="eastAsia"/>
          <w:color w:val="231F20"/>
          <w:sz w:val="24"/>
          <w:szCs w:val="24"/>
          <w:lang w:eastAsia="zh-CN"/>
        </w:rPr>
        <w:t xml:space="preserve"> </w:t>
      </w:r>
      <w:r w:rsidR="007279A0" w:rsidRPr="0081698E">
        <w:rPr>
          <w:rFonts w:ascii="Book Antiqua" w:eastAsia="Times New Roman" w:hAnsi="Book Antiqua" w:cstheme="majorBidi"/>
          <w:color w:val="231F20"/>
          <w:sz w:val="24"/>
          <w:szCs w:val="24"/>
        </w:rPr>
        <w:t>Main m</w:t>
      </w:r>
      <w:r w:rsidRPr="0081698E">
        <w:rPr>
          <w:rFonts w:ascii="Book Antiqua" w:eastAsia="Times New Roman" w:hAnsi="Book Antiqua" w:cstheme="majorBidi"/>
          <w:color w:val="231F20"/>
          <w:sz w:val="24"/>
          <w:szCs w:val="24"/>
        </w:rPr>
        <w:t>echanisms contributing to hyper</w:t>
      </w:r>
      <w:r w:rsidR="007279A0" w:rsidRPr="0081698E">
        <w:rPr>
          <w:rFonts w:ascii="Book Antiqua" w:eastAsia="Times New Roman" w:hAnsi="Book Antiqua" w:cstheme="majorBidi"/>
          <w:color w:val="231F20"/>
          <w:sz w:val="24"/>
          <w:szCs w:val="24"/>
        </w:rPr>
        <w:t xml:space="preserve">kalemia with </w:t>
      </w:r>
      <w:proofErr w:type="spellStart"/>
      <w:r w:rsidR="007279A0" w:rsidRPr="0081698E">
        <w:rPr>
          <w:rFonts w:ascii="Book Antiqua" w:eastAsia="Times New Roman" w:hAnsi="Book Antiqua" w:cstheme="majorBidi"/>
          <w:color w:val="231F20"/>
          <w:sz w:val="24"/>
          <w:szCs w:val="24"/>
        </w:rPr>
        <w:t>ACEi</w:t>
      </w:r>
      <w:proofErr w:type="spellEnd"/>
      <w:r w:rsidR="007279A0" w:rsidRPr="0081698E">
        <w:rPr>
          <w:rFonts w:ascii="Book Antiqua" w:eastAsia="Times New Roman" w:hAnsi="Book Antiqua" w:cstheme="majorBidi"/>
          <w:color w:val="231F20"/>
          <w:sz w:val="24"/>
          <w:szCs w:val="24"/>
        </w:rPr>
        <w:t>/ARB includ</w:t>
      </w:r>
      <w:r w:rsidRPr="0081698E">
        <w:rPr>
          <w:rFonts w:ascii="Book Antiqua" w:eastAsia="Times New Roman" w:hAnsi="Book Antiqua" w:cstheme="majorBidi"/>
          <w:color w:val="231F20"/>
          <w:sz w:val="24"/>
          <w:szCs w:val="24"/>
        </w:rPr>
        <w:t>e decreased aldosterone concen</w:t>
      </w:r>
      <w:r w:rsidR="007279A0" w:rsidRPr="0081698E">
        <w:rPr>
          <w:rFonts w:ascii="Book Antiqua" w:eastAsia="Times New Roman" w:hAnsi="Book Antiqua" w:cstheme="majorBidi"/>
          <w:color w:val="231F20"/>
          <w:sz w:val="24"/>
          <w:szCs w:val="24"/>
        </w:rPr>
        <w:t>trations, decreased delivery of so</w:t>
      </w:r>
      <w:r w:rsidRPr="0081698E">
        <w:rPr>
          <w:rFonts w:ascii="Book Antiqua" w:eastAsia="Times New Roman" w:hAnsi="Book Antiqua" w:cstheme="majorBidi"/>
          <w:color w:val="231F20"/>
          <w:sz w:val="24"/>
          <w:szCs w:val="24"/>
        </w:rPr>
        <w:t>dium to the distal nephron, ab</w:t>
      </w:r>
      <w:r w:rsidR="007279A0" w:rsidRPr="0081698E">
        <w:rPr>
          <w:rFonts w:ascii="Book Antiqua" w:eastAsia="Times New Roman" w:hAnsi="Book Antiqua" w:cstheme="majorBidi"/>
          <w:color w:val="231F20"/>
          <w:sz w:val="24"/>
          <w:szCs w:val="24"/>
        </w:rPr>
        <w:t>normal collecting tubule function,</w:t>
      </w:r>
      <w:r w:rsidRPr="0081698E">
        <w:rPr>
          <w:rFonts w:ascii="Book Antiqua" w:eastAsia="Times New Roman" w:hAnsi="Book Antiqua" w:cstheme="majorBidi"/>
          <w:color w:val="231F20"/>
          <w:sz w:val="24"/>
          <w:szCs w:val="24"/>
        </w:rPr>
        <w:t xml:space="preserve"> and excessive potassium intake</w:t>
      </w:r>
      <w:r w:rsidRPr="0081698E">
        <w:rPr>
          <w:rFonts w:ascii="Book Antiqua" w:hAnsi="Book Antiqua" w:cstheme="majorBidi" w:hint="eastAsia"/>
          <w:color w:val="231F20"/>
          <w:sz w:val="24"/>
          <w:szCs w:val="24"/>
          <w:lang w:eastAsia="zh-CN"/>
        </w:rPr>
        <w:t xml:space="preserve"> </w:t>
      </w:r>
      <w:r w:rsidR="007279A0" w:rsidRPr="0081698E">
        <w:rPr>
          <w:rFonts w:ascii="Book Antiqua" w:eastAsia="Times New Roman" w:hAnsi="Book Antiqua" w:cstheme="majorBidi"/>
          <w:color w:val="231F20"/>
          <w:sz w:val="24"/>
          <w:szCs w:val="24"/>
        </w:rPr>
        <w:t>Main me</w:t>
      </w:r>
      <w:r w:rsidRPr="0081698E">
        <w:rPr>
          <w:rFonts w:ascii="Book Antiqua" w:eastAsia="Times New Roman" w:hAnsi="Book Antiqua" w:cstheme="majorBidi"/>
          <w:color w:val="231F20"/>
          <w:sz w:val="24"/>
          <w:szCs w:val="24"/>
        </w:rPr>
        <w:t>chanisms contributing to hyper</w:t>
      </w:r>
      <w:r w:rsidR="007279A0" w:rsidRPr="0081698E">
        <w:rPr>
          <w:rFonts w:ascii="Book Antiqua" w:eastAsia="Times New Roman" w:hAnsi="Book Antiqua" w:cstheme="majorBidi"/>
          <w:color w:val="231F20"/>
          <w:sz w:val="24"/>
          <w:szCs w:val="24"/>
        </w:rPr>
        <w:t xml:space="preserve">kalemia with </w:t>
      </w:r>
      <w:proofErr w:type="spellStart"/>
      <w:r w:rsidR="007279A0" w:rsidRPr="0081698E">
        <w:rPr>
          <w:rFonts w:ascii="Book Antiqua" w:eastAsia="Times New Roman" w:hAnsi="Book Antiqua" w:cstheme="majorBidi"/>
          <w:color w:val="231F20"/>
          <w:sz w:val="24"/>
          <w:szCs w:val="24"/>
        </w:rPr>
        <w:t>ACEi</w:t>
      </w:r>
      <w:proofErr w:type="spellEnd"/>
      <w:r w:rsidR="007279A0" w:rsidRPr="0081698E">
        <w:rPr>
          <w:rFonts w:ascii="Book Antiqua" w:eastAsia="Times New Roman" w:hAnsi="Book Antiqua" w:cstheme="majorBidi"/>
          <w:color w:val="231F20"/>
          <w:sz w:val="24"/>
          <w:szCs w:val="24"/>
        </w:rPr>
        <w:t>/ARB includ</w:t>
      </w:r>
      <w:r w:rsidRPr="0081698E">
        <w:rPr>
          <w:rFonts w:ascii="Book Antiqua" w:eastAsia="Times New Roman" w:hAnsi="Book Antiqua" w:cstheme="majorBidi"/>
          <w:color w:val="231F20"/>
          <w:sz w:val="24"/>
          <w:szCs w:val="24"/>
        </w:rPr>
        <w:t>e decreased aldosterone concen</w:t>
      </w:r>
      <w:r w:rsidR="007279A0" w:rsidRPr="0081698E">
        <w:rPr>
          <w:rFonts w:ascii="Book Antiqua" w:eastAsia="Times New Roman" w:hAnsi="Book Antiqua" w:cstheme="majorBidi"/>
          <w:color w:val="231F20"/>
          <w:sz w:val="24"/>
          <w:szCs w:val="24"/>
        </w:rPr>
        <w:t>trations, decreased delivery of so</w:t>
      </w:r>
      <w:r w:rsidRPr="0081698E">
        <w:rPr>
          <w:rFonts w:ascii="Book Antiqua" w:eastAsia="Times New Roman" w:hAnsi="Book Antiqua" w:cstheme="majorBidi"/>
          <w:color w:val="231F20"/>
          <w:sz w:val="24"/>
          <w:szCs w:val="24"/>
        </w:rPr>
        <w:t>dium to the distal nephron, ab</w:t>
      </w:r>
      <w:r w:rsidR="007279A0" w:rsidRPr="0081698E">
        <w:rPr>
          <w:rFonts w:ascii="Book Antiqua" w:eastAsia="Times New Roman" w:hAnsi="Book Antiqua" w:cstheme="majorBidi"/>
          <w:color w:val="231F20"/>
          <w:sz w:val="24"/>
          <w:szCs w:val="24"/>
        </w:rPr>
        <w:t>normal collecting tubule function, and excessive potassium intake</w:t>
      </w:r>
      <w:r w:rsidRPr="0081698E">
        <w:rPr>
          <w:rFonts w:ascii="Book Antiqua" w:hAnsi="Book Antiqua" w:cstheme="majorBidi" w:hint="eastAsia"/>
          <w:color w:val="231F20"/>
          <w:sz w:val="24"/>
          <w:szCs w:val="24"/>
          <w:lang w:eastAsia="zh-CN"/>
        </w:rPr>
        <w:t>.</w:t>
      </w:r>
    </w:p>
    <w:p w14:paraId="300C6692" w14:textId="77777777" w:rsidR="007279A0" w:rsidRPr="002E2920" w:rsidRDefault="007279A0" w:rsidP="001A6287">
      <w:pPr>
        <w:spacing w:after="0" w:line="360" w:lineRule="auto"/>
        <w:jc w:val="both"/>
        <w:rPr>
          <w:rFonts w:ascii="Book Antiqua" w:hAnsi="Book Antiqua"/>
          <w:sz w:val="24"/>
          <w:szCs w:val="24"/>
          <w:lang w:eastAsia="zh-CN"/>
        </w:rPr>
      </w:pPr>
    </w:p>
    <w:sectPr w:rsidR="007279A0" w:rsidRPr="002E29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E6739" w14:textId="77777777" w:rsidR="007615BD" w:rsidRDefault="007615BD" w:rsidP="00A86209">
      <w:pPr>
        <w:spacing w:after="0" w:line="240" w:lineRule="auto"/>
      </w:pPr>
      <w:r>
        <w:separator/>
      </w:r>
    </w:p>
  </w:endnote>
  <w:endnote w:type="continuationSeparator" w:id="0">
    <w:p w14:paraId="45D03028" w14:textId="77777777" w:rsidR="007615BD" w:rsidRDefault="007615BD" w:rsidP="00A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ItalicMT">
    <w:altName w:val="Microsoft YaHei"/>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25ADC" w14:textId="77777777" w:rsidR="007615BD" w:rsidRDefault="007615BD" w:rsidP="00A86209">
      <w:pPr>
        <w:spacing w:after="0" w:line="240" w:lineRule="auto"/>
      </w:pPr>
      <w:r>
        <w:separator/>
      </w:r>
    </w:p>
  </w:footnote>
  <w:footnote w:type="continuationSeparator" w:id="0">
    <w:p w14:paraId="1AAB20FF" w14:textId="77777777" w:rsidR="007615BD" w:rsidRDefault="007615BD" w:rsidP="00A86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8E2"/>
    <w:multiLevelType w:val="multilevel"/>
    <w:tmpl w:val="D05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B639E"/>
    <w:multiLevelType w:val="hybridMultilevel"/>
    <w:tmpl w:val="A4D4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D8"/>
    <w:rsid w:val="00011B95"/>
    <w:rsid w:val="00012739"/>
    <w:rsid w:val="00020EC4"/>
    <w:rsid w:val="00022971"/>
    <w:rsid w:val="000309C1"/>
    <w:rsid w:val="0006743F"/>
    <w:rsid w:val="000975AB"/>
    <w:rsid w:val="000B0950"/>
    <w:rsid w:val="000B0A3A"/>
    <w:rsid w:val="000B0F2F"/>
    <w:rsid w:val="000C7E6E"/>
    <w:rsid w:val="000D2759"/>
    <w:rsid w:val="000D4BA0"/>
    <w:rsid w:val="000D5664"/>
    <w:rsid w:val="000E5F60"/>
    <w:rsid w:val="001033D1"/>
    <w:rsid w:val="00113636"/>
    <w:rsid w:val="00113A59"/>
    <w:rsid w:val="00121013"/>
    <w:rsid w:val="00130F26"/>
    <w:rsid w:val="00137D8D"/>
    <w:rsid w:val="0014415C"/>
    <w:rsid w:val="00146CC8"/>
    <w:rsid w:val="001477A0"/>
    <w:rsid w:val="001477E1"/>
    <w:rsid w:val="00154D45"/>
    <w:rsid w:val="0016073E"/>
    <w:rsid w:val="001705F8"/>
    <w:rsid w:val="00170E04"/>
    <w:rsid w:val="00175732"/>
    <w:rsid w:val="00182C0E"/>
    <w:rsid w:val="001864B7"/>
    <w:rsid w:val="00193E2D"/>
    <w:rsid w:val="0019539D"/>
    <w:rsid w:val="00196C40"/>
    <w:rsid w:val="0019771B"/>
    <w:rsid w:val="001A3569"/>
    <w:rsid w:val="001A6287"/>
    <w:rsid w:val="001B2EE0"/>
    <w:rsid w:val="001B515E"/>
    <w:rsid w:val="001C1420"/>
    <w:rsid w:val="001C36F9"/>
    <w:rsid w:val="001C41D8"/>
    <w:rsid w:val="001C7B61"/>
    <w:rsid w:val="001C7FC1"/>
    <w:rsid w:val="001D1442"/>
    <w:rsid w:val="001D1A49"/>
    <w:rsid w:val="001E1991"/>
    <w:rsid w:val="001E338D"/>
    <w:rsid w:val="001E47CF"/>
    <w:rsid w:val="001E5DC2"/>
    <w:rsid w:val="001F58B4"/>
    <w:rsid w:val="001F5F49"/>
    <w:rsid w:val="00200034"/>
    <w:rsid w:val="00203F41"/>
    <w:rsid w:val="00210C27"/>
    <w:rsid w:val="00215A79"/>
    <w:rsid w:val="00220FC6"/>
    <w:rsid w:val="0022148C"/>
    <w:rsid w:val="00222D1B"/>
    <w:rsid w:val="00223E22"/>
    <w:rsid w:val="002241D3"/>
    <w:rsid w:val="00225FC3"/>
    <w:rsid w:val="00226461"/>
    <w:rsid w:val="00227625"/>
    <w:rsid w:val="00230ACC"/>
    <w:rsid w:val="0023490D"/>
    <w:rsid w:val="00236802"/>
    <w:rsid w:val="00246101"/>
    <w:rsid w:val="0025222C"/>
    <w:rsid w:val="00254AAF"/>
    <w:rsid w:val="0026223D"/>
    <w:rsid w:val="00266361"/>
    <w:rsid w:val="00272A15"/>
    <w:rsid w:val="00274AAF"/>
    <w:rsid w:val="002808C1"/>
    <w:rsid w:val="00281106"/>
    <w:rsid w:val="00294E49"/>
    <w:rsid w:val="002A4CF3"/>
    <w:rsid w:val="002B05F6"/>
    <w:rsid w:val="002B0921"/>
    <w:rsid w:val="002B36A0"/>
    <w:rsid w:val="002B51B1"/>
    <w:rsid w:val="002B631F"/>
    <w:rsid w:val="002B636B"/>
    <w:rsid w:val="002C1AC3"/>
    <w:rsid w:val="002C319D"/>
    <w:rsid w:val="002C79D6"/>
    <w:rsid w:val="002D0514"/>
    <w:rsid w:val="002D4F37"/>
    <w:rsid w:val="002E0D3B"/>
    <w:rsid w:val="002E2920"/>
    <w:rsid w:val="002E2AF4"/>
    <w:rsid w:val="002F248E"/>
    <w:rsid w:val="002F2B6D"/>
    <w:rsid w:val="002F3B8C"/>
    <w:rsid w:val="002F5F55"/>
    <w:rsid w:val="002F6C0F"/>
    <w:rsid w:val="003000E7"/>
    <w:rsid w:val="00307B16"/>
    <w:rsid w:val="00315ECA"/>
    <w:rsid w:val="0031649C"/>
    <w:rsid w:val="00332CE2"/>
    <w:rsid w:val="00333FB1"/>
    <w:rsid w:val="00345404"/>
    <w:rsid w:val="00366630"/>
    <w:rsid w:val="0037019B"/>
    <w:rsid w:val="00371771"/>
    <w:rsid w:val="00385276"/>
    <w:rsid w:val="003A05E3"/>
    <w:rsid w:val="003A0CC7"/>
    <w:rsid w:val="003A1BFD"/>
    <w:rsid w:val="003B6454"/>
    <w:rsid w:val="003C317A"/>
    <w:rsid w:val="003C633F"/>
    <w:rsid w:val="003D57F9"/>
    <w:rsid w:val="003E2F8E"/>
    <w:rsid w:val="003F0797"/>
    <w:rsid w:val="003F5E42"/>
    <w:rsid w:val="00403D19"/>
    <w:rsid w:val="0041448C"/>
    <w:rsid w:val="00416ABB"/>
    <w:rsid w:val="00422DD2"/>
    <w:rsid w:val="0042508F"/>
    <w:rsid w:val="004267D5"/>
    <w:rsid w:val="00432944"/>
    <w:rsid w:val="004402CD"/>
    <w:rsid w:val="00441EB2"/>
    <w:rsid w:val="00456EE9"/>
    <w:rsid w:val="00460843"/>
    <w:rsid w:val="00470ADA"/>
    <w:rsid w:val="0048026C"/>
    <w:rsid w:val="00487128"/>
    <w:rsid w:val="004908D2"/>
    <w:rsid w:val="004942DD"/>
    <w:rsid w:val="004A4DC9"/>
    <w:rsid w:val="004C6B6C"/>
    <w:rsid w:val="004D1C8E"/>
    <w:rsid w:val="004D22BC"/>
    <w:rsid w:val="004E14AD"/>
    <w:rsid w:val="004E520E"/>
    <w:rsid w:val="004E6863"/>
    <w:rsid w:val="004F319D"/>
    <w:rsid w:val="004F5366"/>
    <w:rsid w:val="00511842"/>
    <w:rsid w:val="00513D62"/>
    <w:rsid w:val="005239B0"/>
    <w:rsid w:val="00524149"/>
    <w:rsid w:val="0052475A"/>
    <w:rsid w:val="00526601"/>
    <w:rsid w:val="005349BA"/>
    <w:rsid w:val="00535775"/>
    <w:rsid w:val="00542C23"/>
    <w:rsid w:val="005519E9"/>
    <w:rsid w:val="00552434"/>
    <w:rsid w:val="00554CD5"/>
    <w:rsid w:val="0055644F"/>
    <w:rsid w:val="00557D43"/>
    <w:rsid w:val="00560154"/>
    <w:rsid w:val="005620C7"/>
    <w:rsid w:val="005651EC"/>
    <w:rsid w:val="0057055D"/>
    <w:rsid w:val="00574D6A"/>
    <w:rsid w:val="00575290"/>
    <w:rsid w:val="005758EF"/>
    <w:rsid w:val="005950D3"/>
    <w:rsid w:val="0059778D"/>
    <w:rsid w:val="005B09E1"/>
    <w:rsid w:val="005B194D"/>
    <w:rsid w:val="005B3791"/>
    <w:rsid w:val="005B411F"/>
    <w:rsid w:val="005B4D9E"/>
    <w:rsid w:val="005B73F5"/>
    <w:rsid w:val="005C790F"/>
    <w:rsid w:val="005E0FAE"/>
    <w:rsid w:val="005E1E99"/>
    <w:rsid w:val="005E312A"/>
    <w:rsid w:val="005F1A41"/>
    <w:rsid w:val="005F3907"/>
    <w:rsid w:val="005F5D19"/>
    <w:rsid w:val="005F61A6"/>
    <w:rsid w:val="00636A2C"/>
    <w:rsid w:val="00642FE5"/>
    <w:rsid w:val="00643663"/>
    <w:rsid w:val="00647AA4"/>
    <w:rsid w:val="0066145A"/>
    <w:rsid w:val="00671F51"/>
    <w:rsid w:val="00682B3A"/>
    <w:rsid w:val="00686BCD"/>
    <w:rsid w:val="006A09F9"/>
    <w:rsid w:val="006B1E8C"/>
    <w:rsid w:val="006C16B6"/>
    <w:rsid w:val="006C3091"/>
    <w:rsid w:val="006C3510"/>
    <w:rsid w:val="006C657D"/>
    <w:rsid w:val="006C6D44"/>
    <w:rsid w:val="006D1851"/>
    <w:rsid w:val="006E6FA6"/>
    <w:rsid w:val="006F2979"/>
    <w:rsid w:val="006F6198"/>
    <w:rsid w:val="00700BEE"/>
    <w:rsid w:val="00701976"/>
    <w:rsid w:val="00704524"/>
    <w:rsid w:val="00706872"/>
    <w:rsid w:val="007074EA"/>
    <w:rsid w:val="0071530D"/>
    <w:rsid w:val="0072129F"/>
    <w:rsid w:val="007259BE"/>
    <w:rsid w:val="007279A0"/>
    <w:rsid w:val="00746033"/>
    <w:rsid w:val="00751118"/>
    <w:rsid w:val="00755278"/>
    <w:rsid w:val="007615BD"/>
    <w:rsid w:val="0076527A"/>
    <w:rsid w:val="007701E3"/>
    <w:rsid w:val="00791B4F"/>
    <w:rsid w:val="00794939"/>
    <w:rsid w:val="007A6BD8"/>
    <w:rsid w:val="007B7B1B"/>
    <w:rsid w:val="007C2052"/>
    <w:rsid w:val="007C2B8B"/>
    <w:rsid w:val="007C3923"/>
    <w:rsid w:val="007C4D34"/>
    <w:rsid w:val="007C537C"/>
    <w:rsid w:val="007C70FF"/>
    <w:rsid w:val="007C7A40"/>
    <w:rsid w:val="007D1DE8"/>
    <w:rsid w:val="007D7659"/>
    <w:rsid w:val="007E39F7"/>
    <w:rsid w:val="007E7F94"/>
    <w:rsid w:val="007F1D47"/>
    <w:rsid w:val="007F607B"/>
    <w:rsid w:val="00800A93"/>
    <w:rsid w:val="00801E12"/>
    <w:rsid w:val="00804423"/>
    <w:rsid w:val="0081481A"/>
    <w:rsid w:val="008164E4"/>
    <w:rsid w:val="0081698E"/>
    <w:rsid w:val="00821713"/>
    <w:rsid w:val="00823048"/>
    <w:rsid w:val="00824C07"/>
    <w:rsid w:val="0084337C"/>
    <w:rsid w:val="008442F6"/>
    <w:rsid w:val="00855E08"/>
    <w:rsid w:val="00861E1D"/>
    <w:rsid w:val="008729D0"/>
    <w:rsid w:val="00883B6A"/>
    <w:rsid w:val="00893E14"/>
    <w:rsid w:val="00894CF6"/>
    <w:rsid w:val="008A2A47"/>
    <w:rsid w:val="008B10A7"/>
    <w:rsid w:val="008C2797"/>
    <w:rsid w:val="008D0DB2"/>
    <w:rsid w:val="008D36FF"/>
    <w:rsid w:val="008D78DA"/>
    <w:rsid w:val="008E3440"/>
    <w:rsid w:val="008E3B28"/>
    <w:rsid w:val="008E68DE"/>
    <w:rsid w:val="008E6FE8"/>
    <w:rsid w:val="008F6FA1"/>
    <w:rsid w:val="009008DA"/>
    <w:rsid w:val="009020B3"/>
    <w:rsid w:val="009025C2"/>
    <w:rsid w:val="009067F1"/>
    <w:rsid w:val="00914E06"/>
    <w:rsid w:val="009156A7"/>
    <w:rsid w:val="00917499"/>
    <w:rsid w:val="00917E8F"/>
    <w:rsid w:val="0092106F"/>
    <w:rsid w:val="00930BDA"/>
    <w:rsid w:val="009348D5"/>
    <w:rsid w:val="0093619D"/>
    <w:rsid w:val="00941D56"/>
    <w:rsid w:val="00944511"/>
    <w:rsid w:val="0095648F"/>
    <w:rsid w:val="00964DC5"/>
    <w:rsid w:val="00970DCF"/>
    <w:rsid w:val="009812B8"/>
    <w:rsid w:val="00985F74"/>
    <w:rsid w:val="0098645A"/>
    <w:rsid w:val="00987FFA"/>
    <w:rsid w:val="00992568"/>
    <w:rsid w:val="00994E40"/>
    <w:rsid w:val="00995B0A"/>
    <w:rsid w:val="009A70F9"/>
    <w:rsid w:val="009C0788"/>
    <w:rsid w:val="009D67FF"/>
    <w:rsid w:val="00A06BDE"/>
    <w:rsid w:val="00A076D2"/>
    <w:rsid w:val="00A1215F"/>
    <w:rsid w:val="00A15519"/>
    <w:rsid w:val="00A155EB"/>
    <w:rsid w:val="00A20844"/>
    <w:rsid w:val="00A370B0"/>
    <w:rsid w:val="00A44337"/>
    <w:rsid w:val="00A44ADC"/>
    <w:rsid w:val="00A44CC6"/>
    <w:rsid w:val="00A75263"/>
    <w:rsid w:val="00A86209"/>
    <w:rsid w:val="00A977F0"/>
    <w:rsid w:val="00AA43B9"/>
    <w:rsid w:val="00AB3092"/>
    <w:rsid w:val="00AB7547"/>
    <w:rsid w:val="00AC5EDD"/>
    <w:rsid w:val="00AD36A3"/>
    <w:rsid w:val="00B00C9F"/>
    <w:rsid w:val="00B10125"/>
    <w:rsid w:val="00B1501B"/>
    <w:rsid w:val="00B164A6"/>
    <w:rsid w:val="00B207DE"/>
    <w:rsid w:val="00B23128"/>
    <w:rsid w:val="00B24D69"/>
    <w:rsid w:val="00B2649C"/>
    <w:rsid w:val="00B31A40"/>
    <w:rsid w:val="00B32778"/>
    <w:rsid w:val="00B42A7F"/>
    <w:rsid w:val="00B43B65"/>
    <w:rsid w:val="00B54AC1"/>
    <w:rsid w:val="00B66E2D"/>
    <w:rsid w:val="00B67064"/>
    <w:rsid w:val="00B80C8A"/>
    <w:rsid w:val="00B851D6"/>
    <w:rsid w:val="00B8729B"/>
    <w:rsid w:val="00B87EB1"/>
    <w:rsid w:val="00B924EA"/>
    <w:rsid w:val="00B9283E"/>
    <w:rsid w:val="00BA31FE"/>
    <w:rsid w:val="00BA456A"/>
    <w:rsid w:val="00BB00E8"/>
    <w:rsid w:val="00BB4B00"/>
    <w:rsid w:val="00BB4CAE"/>
    <w:rsid w:val="00BD5D52"/>
    <w:rsid w:val="00BF4583"/>
    <w:rsid w:val="00C0530E"/>
    <w:rsid w:val="00C06DE5"/>
    <w:rsid w:val="00C108E4"/>
    <w:rsid w:val="00C1662C"/>
    <w:rsid w:val="00C215C7"/>
    <w:rsid w:val="00C301F9"/>
    <w:rsid w:val="00C336A1"/>
    <w:rsid w:val="00C35228"/>
    <w:rsid w:val="00C37994"/>
    <w:rsid w:val="00C41181"/>
    <w:rsid w:val="00C56D26"/>
    <w:rsid w:val="00C57592"/>
    <w:rsid w:val="00C77EB6"/>
    <w:rsid w:val="00C8045D"/>
    <w:rsid w:val="00C85E0B"/>
    <w:rsid w:val="00C943F3"/>
    <w:rsid w:val="00C97027"/>
    <w:rsid w:val="00CA0240"/>
    <w:rsid w:val="00CA48CA"/>
    <w:rsid w:val="00CB35D8"/>
    <w:rsid w:val="00CC2B22"/>
    <w:rsid w:val="00CC4D3C"/>
    <w:rsid w:val="00CE7147"/>
    <w:rsid w:val="00CE7671"/>
    <w:rsid w:val="00CF3BEB"/>
    <w:rsid w:val="00D0397F"/>
    <w:rsid w:val="00D05927"/>
    <w:rsid w:val="00D11021"/>
    <w:rsid w:val="00D13905"/>
    <w:rsid w:val="00D17C75"/>
    <w:rsid w:val="00D23849"/>
    <w:rsid w:val="00D4235D"/>
    <w:rsid w:val="00D554EE"/>
    <w:rsid w:val="00D57296"/>
    <w:rsid w:val="00D57D3D"/>
    <w:rsid w:val="00D600F1"/>
    <w:rsid w:val="00D63935"/>
    <w:rsid w:val="00D7255B"/>
    <w:rsid w:val="00D8230F"/>
    <w:rsid w:val="00D846A4"/>
    <w:rsid w:val="00D90E44"/>
    <w:rsid w:val="00D9120B"/>
    <w:rsid w:val="00D94DE3"/>
    <w:rsid w:val="00DA1D13"/>
    <w:rsid w:val="00DA74EB"/>
    <w:rsid w:val="00DB5BED"/>
    <w:rsid w:val="00DC000C"/>
    <w:rsid w:val="00DC2AFB"/>
    <w:rsid w:val="00DD77B2"/>
    <w:rsid w:val="00DE0C83"/>
    <w:rsid w:val="00DF1D0D"/>
    <w:rsid w:val="00E145A3"/>
    <w:rsid w:val="00E147C3"/>
    <w:rsid w:val="00E15C61"/>
    <w:rsid w:val="00E20A18"/>
    <w:rsid w:val="00E24146"/>
    <w:rsid w:val="00E25E4B"/>
    <w:rsid w:val="00E27BD3"/>
    <w:rsid w:val="00E34DD8"/>
    <w:rsid w:val="00E42724"/>
    <w:rsid w:val="00E47CF7"/>
    <w:rsid w:val="00E60605"/>
    <w:rsid w:val="00E60984"/>
    <w:rsid w:val="00E73AB2"/>
    <w:rsid w:val="00E773B4"/>
    <w:rsid w:val="00E85318"/>
    <w:rsid w:val="00E91834"/>
    <w:rsid w:val="00EA10A8"/>
    <w:rsid w:val="00EA19AA"/>
    <w:rsid w:val="00EA4ADF"/>
    <w:rsid w:val="00EB0E48"/>
    <w:rsid w:val="00EB1971"/>
    <w:rsid w:val="00EB1CDD"/>
    <w:rsid w:val="00EB1E5B"/>
    <w:rsid w:val="00EB2582"/>
    <w:rsid w:val="00EB595B"/>
    <w:rsid w:val="00EC08B9"/>
    <w:rsid w:val="00EC7BD8"/>
    <w:rsid w:val="00ED0272"/>
    <w:rsid w:val="00ED1F45"/>
    <w:rsid w:val="00ED3C2B"/>
    <w:rsid w:val="00EE09E0"/>
    <w:rsid w:val="00EE6114"/>
    <w:rsid w:val="00EF0DED"/>
    <w:rsid w:val="00EF4F3A"/>
    <w:rsid w:val="00EF6144"/>
    <w:rsid w:val="00F0013D"/>
    <w:rsid w:val="00F04E16"/>
    <w:rsid w:val="00F07B3A"/>
    <w:rsid w:val="00F234EE"/>
    <w:rsid w:val="00F34BC3"/>
    <w:rsid w:val="00F34D44"/>
    <w:rsid w:val="00F35B2A"/>
    <w:rsid w:val="00F35B6C"/>
    <w:rsid w:val="00F411CC"/>
    <w:rsid w:val="00F45100"/>
    <w:rsid w:val="00F5213A"/>
    <w:rsid w:val="00F54AF9"/>
    <w:rsid w:val="00F55037"/>
    <w:rsid w:val="00F62D03"/>
    <w:rsid w:val="00F6617D"/>
    <w:rsid w:val="00F7664D"/>
    <w:rsid w:val="00F76AC2"/>
    <w:rsid w:val="00F833D1"/>
    <w:rsid w:val="00F84532"/>
    <w:rsid w:val="00F92900"/>
    <w:rsid w:val="00F93884"/>
    <w:rsid w:val="00FB20E2"/>
    <w:rsid w:val="00FB2681"/>
    <w:rsid w:val="00FC3C9D"/>
    <w:rsid w:val="00FD20B9"/>
    <w:rsid w:val="00FD223C"/>
    <w:rsid w:val="00FF76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0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D8"/>
    <w:pPr>
      <w:spacing w:after="160" w:line="256" w:lineRule="auto"/>
    </w:pPr>
  </w:style>
  <w:style w:type="paragraph" w:styleId="1">
    <w:name w:val="heading 1"/>
    <w:basedOn w:val="a"/>
    <w:next w:val="a"/>
    <w:link w:val="1Char"/>
    <w:uiPriority w:val="9"/>
    <w:qFormat/>
    <w:rsid w:val="00C85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23E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Char"/>
    <w:uiPriority w:val="9"/>
    <w:semiHidden/>
    <w:unhideWhenUsed/>
    <w:qFormat/>
    <w:rsid w:val="00F07B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34DD8"/>
    <w:rPr>
      <w:color w:val="0000FF"/>
      <w:u w:val="single"/>
    </w:rPr>
  </w:style>
  <w:style w:type="character" w:styleId="a4">
    <w:name w:val="Emphasis"/>
    <w:basedOn w:val="a0"/>
    <w:uiPriority w:val="20"/>
    <w:qFormat/>
    <w:rsid w:val="00307B16"/>
    <w:rPr>
      <w:i/>
      <w:iCs/>
    </w:rPr>
  </w:style>
  <w:style w:type="paragraph" w:customStyle="1" w:styleId="para">
    <w:name w:val="para"/>
    <w:basedOn w:val="a"/>
    <w:rsid w:val="002C79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7A6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j-keyword">
    <w:name w:val="ej-keyword"/>
    <w:basedOn w:val="a0"/>
    <w:rsid w:val="0095648F"/>
  </w:style>
  <w:style w:type="character" w:customStyle="1" w:styleId="2Char">
    <w:name w:val="标题 2 Char"/>
    <w:basedOn w:val="a0"/>
    <w:link w:val="2"/>
    <w:uiPriority w:val="9"/>
    <w:rsid w:val="00223E22"/>
    <w:rPr>
      <w:rFonts w:ascii="Times New Roman" w:eastAsia="Times New Roman" w:hAnsi="Times New Roman" w:cs="Times New Roman"/>
      <w:b/>
      <w:bCs/>
      <w:sz w:val="36"/>
      <w:szCs w:val="36"/>
    </w:rPr>
  </w:style>
  <w:style w:type="paragraph" w:customStyle="1" w:styleId="p">
    <w:name w:val="p"/>
    <w:basedOn w:val="a"/>
    <w:rsid w:val="00223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标题 1 Char"/>
    <w:basedOn w:val="a0"/>
    <w:link w:val="1"/>
    <w:uiPriority w:val="9"/>
    <w:rsid w:val="00C85E0B"/>
    <w:rPr>
      <w:rFonts w:asciiTheme="majorHAnsi" w:eastAsiaTheme="majorEastAsia" w:hAnsiTheme="majorHAnsi" w:cstheme="majorBidi"/>
      <w:b/>
      <w:bCs/>
      <w:color w:val="365F91" w:themeColor="accent1" w:themeShade="BF"/>
      <w:sz w:val="28"/>
      <w:szCs w:val="28"/>
    </w:rPr>
  </w:style>
  <w:style w:type="character" w:customStyle="1" w:styleId="topic-highlight">
    <w:name w:val="topic-highlight"/>
    <w:basedOn w:val="a0"/>
    <w:rsid w:val="00511842"/>
  </w:style>
  <w:style w:type="character" w:styleId="a6">
    <w:name w:val="FollowedHyperlink"/>
    <w:basedOn w:val="a0"/>
    <w:uiPriority w:val="99"/>
    <w:semiHidden/>
    <w:unhideWhenUsed/>
    <w:rsid w:val="003D57F9"/>
    <w:rPr>
      <w:color w:val="800080" w:themeColor="followedHyperlink"/>
      <w:u w:val="single"/>
    </w:rPr>
  </w:style>
  <w:style w:type="character" w:customStyle="1" w:styleId="superstext">
    <w:name w:val="superstext"/>
    <w:basedOn w:val="a0"/>
    <w:rsid w:val="00EC08B9"/>
  </w:style>
  <w:style w:type="paragraph" w:customStyle="1" w:styleId="yiv6095945632msonormal">
    <w:name w:val="yiv6095945632msonormal"/>
    <w:basedOn w:val="a"/>
    <w:rsid w:val="00643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article-title">
    <w:name w:val="nlm_article-title"/>
    <w:basedOn w:val="a0"/>
    <w:rsid w:val="00861E1D"/>
  </w:style>
  <w:style w:type="character" w:customStyle="1" w:styleId="highlight">
    <w:name w:val="highlight"/>
    <w:basedOn w:val="a0"/>
    <w:rsid w:val="00A44CC6"/>
  </w:style>
  <w:style w:type="character" w:customStyle="1" w:styleId="4Char">
    <w:name w:val="标题 4 Char"/>
    <w:basedOn w:val="a0"/>
    <w:link w:val="4"/>
    <w:uiPriority w:val="9"/>
    <w:semiHidden/>
    <w:rsid w:val="00F07B3A"/>
    <w:rPr>
      <w:rFonts w:asciiTheme="majorHAnsi" w:eastAsiaTheme="majorEastAsia" w:hAnsiTheme="majorHAnsi" w:cstheme="majorBidi"/>
      <w:b/>
      <w:bCs/>
      <w:i/>
      <w:iCs/>
      <w:color w:val="4F81BD" w:themeColor="accent1"/>
    </w:rPr>
  </w:style>
  <w:style w:type="paragraph" w:customStyle="1" w:styleId="ydpb97ef538yiv4243320947ydpb53be1c2msonormal">
    <w:name w:val="ydpb97ef538yiv4243320947ydpb53be1c2msonormal"/>
    <w:basedOn w:val="a"/>
    <w:rsid w:val="008E68DE"/>
    <w:pPr>
      <w:spacing w:before="100" w:beforeAutospacing="1" w:after="100" w:afterAutospacing="1" w:line="240" w:lineRule="auto"/>
    </w:pPr>
    <w:rPr>
      <w:rFonts w:ascii="Times New Roman" w:hAnsi="Times New Roman" w:cs="Times New Roman"/>
      <w:sz w:val="24"/>
      <w:szCs w:val="24"/>
    </w:rPr>
  </w:style>
  <w:style w:type="character" w:customStyle="1" w:styleId="current-selection">
    <w:name w:val="current-selection"/>
    <w:basedOn w:val="a0"/>
    <w:rsid w:val="00755278"/>
  </w:style>
  <w:style w:type="character" w:customStyle="1" w:styleId="a7">
    <w:name w:val="_"/>
    <w:basedOn w:val="a0"/>
    <w:rsid w:val="00755278"/>
  </w:style>
  <w:style w:type="character" w:customStyle="1" w:styleId="A30">
    <w:name w:val="A3"/>
    <w:uiPriority w:val="99"/>
    <w:rsid w:val="00F04E16"/>
    <w:rPr>
      <w:rFonts w:cs="Minion Pro"/>
      <w:color w:val="000000"/>
      <w:sz w:val="20"/>
      <w:szCs w:val="20"/>
    </w:rPr>
  </w:style>
  <w:style w:type="paragraph" w:styleId="a8">
    <w:name w:val="List Paragraph"/>
    <w:basedOn w:val="a"/>
    <w:uiPriority w:val="34"/>
    <w:qFormat/>
    <w:rsid w:val="00B23128"/>
    <w:pPr>
      <w:spacing w:line="259" w:lineRule="auto"/>
      <w:ind w:left="720"/>
      <w:contextualSpacing/>
    </w:pPr>
  </w:style>
  <w:style w:type="character" w:styleId="a9">
    <w:name w:val="annotation reference"/>
    <w:rsid w:val="00266361"/>
    <w:rPr>
      <w:rFonts w:cs="Times New Roman"/>
      <w:sz w:val="21"/>
      <w:szCs w:val="21"/>
    </w:rPr>
  </w:style>
  <w:style w:type="paragraph" w:styleId="aa">
    <w:name w:val="annotation text"/>
    <w:basedOn w:val="a"/>
    <w:link w:val="Char"/>
    <w:qFormat/>
    <w:rsid w:val="00266361"/>
    <w:pPr>
      <w:spacing w:after="0" w:line="240" w:lineRule="auto"/>
    </w:pPr>
    <w:rPr>
      <w:rFonts w:ascii="Times New Roman" w:eastAsia="宋体" w:hAnsi="Times New Roman" w:cs="Times New Roman"/>
      <w:sz w:val="24"/>
      <w:szCs w:val="24"/>
    </w:rPr>
  </w:style>
  <w:style w:type="character" w:customStyle="1" w:styleId="Char">
    <w:name w:val="批注文字 Char"/>
    <w:basedOn w:val="a0"/>
    <w:link w:val="aa"/>
    <w:rsid w:val="00266361"/>
    <w:rPr>
      <w:rFonts w:ascii="Times New Roman" w:eastAsia="宋体" w:hAnsi="Times New Roman" w:cs="Times New Roman"/>
      <w:sz w:val="24"/>
      <w:szCs w:val="24"/>
    </w:rPr>
  </w:style>
  <w:style w:type="paragraph" w:styleId="ab">
    <w:name w:val="Balloon Text"/>
    <w:basedOn w:val="a"/>
    <w:link w:val="Char0"/>
    <w:uiPriority w:val="99"/>
    <w:semiHidden/>
    <w:unhideWhenUsed/>
    <w:rsid w:val="00266361"/>
    <w:pPr>
      <w:spacing w:after="0" w:line="240" w:lineRule="auto"/>
    </w:pPr>
    <w:rPr>
      <w:sz w:val="18"/>
      <w:szCs w:val="18"/>
    </w:rPr>
  </w:style>
  <w:style w:type="character" w:customStyle="1" w:styleId="Char0">
    <w:name w:val="批注框文本 Char"/>
    <w:basedOn w:val="a0"/>
    <w:link w:val="ab"/>
    <w:uiPriority w:val="99"/>
    <w:semiHidden/>
    <w:rsid w:val="00266361"/>
    <w:rPr>
      <w:sz w:val="18"/>
      <w:szCs w:val="18"/>
    </w:rPr>
  </w:style>
  <w:style w:type="paragraph" w:styleId="ac">
    <w:name w:val="annotation subject"/>
    <w:basedOn w:val="aa"/>
    <w:next w:val="aa"/>
    <w:link w:val="Char1"/>
    <w:uiPriority w:val="99"/>
    <w:semiHidden/>
    <w:unhideWhenUsed/>
    <w:rsid w:val="00266361"/>
    <w:pPr>
      <w:spacing w:after="160" w:line="256" w:lineRule="auto"/>
    </w:pPr>
    <w:rPr>
      <w:rFonts w:asciiTheme="minorHAnsi" w:eastAsiaTheme="minorEastAsia" w:hAnsiTheme="minorHAnsi" w:cstheme="minorBidi"/>
      <w:b/>
      <w:bCs/>
      <w:sz w:val="22"/>
      <w:szCs w:val="22"/>
    </w:rPr>
  </w:style>
  <w:style w:type="character" w:customStyle="1" w:styleId="Char1">
    <w:name w:val="批注主题 Char"/>
    <w:basedOn w:val="Char"/>
    <w:link w:val="ac"/>
    <w:uiPriority w:val="99"/>
    <w:semiHidden/>
    <w:rsid w:val="00266361"/>
    <w:rPr>
      <w:rFonts w:ascii="Times New Roman" w:eastAsia="宋体" w:hAnsi="Times New Roman" w:cs="Times New Roman"/>
      <w:b/>
      <w:bCs/>
      <w:sz w:val="24"/>
      <w:szCs w:val="24"/>
    </w:rPr>
  </w:style>
  <w:style w:type="character" w:customStyle="1" w:styleId="apple-converted-space">
    <w:name w:val="apple-converted-space"/>
    <w:rsid w:val="00266361"/>
  </w:style>
  <w:style w:type="character" w:styleId="ad">
    <w:name w:val="Strong"/>
    <w:basedOn w:val="a0"/>
    <w:uiPriority w:val="22"/>
    <w:qFormat/>
    <w:rsid w:val="005B73F5"/>
    <w:rPr>
      <w:b/>
      <w:bCs/>
    </w:rPr>
  </w:style>
  <w:style w:type="paragraph" w:styleId="ae">
    <w:name w:val="header"/>
    <w:basedOn w:val="a"/>
    <w:link w:val="Char2"/>
    <w:uiPriority w:val="99"/>
    <w:unhideWhenUsed/>
    <w:rsid w:val="00A8620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e"/>
    <w:uiPriority w:val="99"/>
    <w:rsid w:val="00A86209"/>
    <w:rPr>
      <w:sz w:val="18"/>
      <w:szCs w:val="18"/>
    </w:rPr>
  </w:style>
  <w:style w:type="paragraph" w:styleId="af">
    <w:name w:val="footer"/>
    <w:basedOn w:val="a"/>
    <w:link w:val="Char3"/>
    <w:uiPriority w:val="99"/>
    <w:unhideWhenUsed/>
    <w:rsid w:val="00A86209"/>
    <w:pPr>
      <w:tabs>
        <w:tab w:val="center" w:pos="4153"/>
        <w:tab w:val="right" w:pos="8306"/>
      </w:tabs>
      <w:snapToGrid w:val="0"/>
      <w:spacing w:line="240" w:lineRule="auto"/>
    </w:pPr>
    <w:rPr>
      <w:sz w:val="18"/>
      <w:szCs w:val="18"/>
    </w:rPr>
  </w:style>
  <w:style w:type="character" w:customStyle="1" w:styleId="Char3">
    <w:name w:val="页脚 Char"/>
    <w:basedOn w:val="a0"/>
    <w:link w:val="af"/>
    <w:uiPriority w:val="99"/>
    <w:rsid w:val="00A862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D8"/>
    <w:pPr>
      <w:spacing w:after="160" w:line="256" w:lineRule="auto"/>
    </w:pPr>
  </w:style>
  <w:style w:type="paragraph" w:styleId="1">
    <w:name w:val="heading 1"/>
    <w:basedOn w:val="a"/>
    <w:next w:val="a"/>
    <w:link w:val="1Char"/>
    <w:uiPriority w:val="9"/>
    <w:qFormat/>
    <w:rsid w:val="00C85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23E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Char"/>
    <w:uiPriority w:val="9"/>
    <w:semiHidden/>
    <w:unhideWhenUsed/>
    <w:qFormat/>
    <w:rsid w:val="00F07B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34DD8"/>
    <w:rPr>
      <w:color w:val="0000FF"/>
      <w:u w:val="single"/>
    </w:rPr>
  </w:style>
  <w:style w:type="character" w:styleId="a4">
    <w:name w:val="Emphasis"/>
    <w:basedOn w:val="a0"/>
    <w:uiPriority w:val="20"/>
    <w:qFormat/>
    <w:rsid w:val="00307B16"/>
    <w:rPr>
      <w:i/>
      <w:iCs/>
    </w:rPr>
  </w:style>
  <w:style w:type="paragraph" w:customStyle="1" w:styleId="para">
    <w:name w:val="para"/>
    <w:basedOn w:val="a"/>
    <w:rsid w:val="002C79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7A6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j-keyword">
    <w:name w:val="ej-keyword"/>
    <w:basedOn w:val="a0"/>
    <w:rsid w:val="0095648F"/>
  </w:style>
  <w:style w:type="character" w:customStyle="1" w:styleId="2Char">
    <w:name w:val="标题 2 Char"/>
    <w:basedOn w:val="a0"/>
    <w:link w:val="2"/>
    <w:uiPriority w:val="9"/>
    <w:rsid w:val="00223E22"/>
    <w:rPr>
      <w:rFonts w:ascii="Times New Roman" w:eastAsia="Times New Roman" w:hAnsi="Times New Roman" w:cs="Times New Roman"/>
      <w:b/>
      <w:bCs/>
      <w:sz w:val="36"/>
      <w:szCs w:val="36"/>
    </w:rPr>
  </w:style>
  <w:style w:type="paragraph" w:customStyle="1" w:styleId="p">
    <w:name w:val="p"/>
    <w:basedOn w:val="a"/>
    <w:rsid w:val="00223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标题 1 Char"/>
    <w:basedOn w:val="a0"/>
    <w:link w:val="1"/>
    <w:uiPriority w:val="9"/>
    <w:rsid w:val="00C85E0B"/>
    <w:rPr>
      <w:rFonts w:asciiTheme="majorHAnsi" w:eastAsiaTheme="majorEastAsia" w:hAnsiTheme="majorHAnsi" w:cstheme="majorBidi"/>
      <w:b/>
      <w:bCs/>
      <w:color w:val="365F91" w:themeColor="accent1" w:themeShade="BF"/>
      <w:sz w:val="28"/>
      <w:szCs w:val="28"/>
    </w:rPr>
  </w:style>
  <w:style w:type="character" w:customStyle="1" w:styleId="topic-highlight">
    <w:name w:val="topic-highlight"/>
    <w:basedOn w:val="a0"/>
    <w:rsid w:val="00511842"/>
  </w:style>
  <w:style w:type="character" w:styleId="a6">
    <w:name w:val="FollowedHyperlink"/>
    <w:basedOn w:val="a0"/>
    <w:uiPriority w:val="99"/>
    <w:semiHidden/>
    <w:unhideWhenUsed/>
    <w:rsid w:val="003D57F9"/>
    <w:rPr>
      <w:color w:val="800080" w:themeColor="followedHyperlink"/>
      <w:u w:val="single"/>
    </w:rPr>
  </w:style>
  <w:style w:type="character" w:customStyle="1" w:styleId="superstext">
    <w:name w:val="superstext"/>
    <w:basedOn w:val="a0"/>
    <w:rsid w:val="00EC08B9"/>
  </w:style>
  <w:style w:type="paragraph" w:customStyle="1" w:styleId="yiv6095945632msonormal">
    <w:name w:val="yiv6095945632msonormal"/>
    <w:basedOn w:val="a"/>
    <w:rsid w:val="00643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article-title">
    <w:name w:val="nlm_article-title"/>
    <w:basedOn w:val="a0"/>
    <w:rsid w:val="00861E1D"/>
  </w:style>
  <w:style w:type="character" w:customStyle="1" w:styleId="highlight">
    <w:name w:val="highlight"/>
    <w:basedOn w:val="a0"/>
    <w:rsid w:val="00A44CC6"/>
  </w:style>
  <w:style w:type="character" w:customStyle="1" w:styleId="4Char">
    <w:name w:val="标题 4 Char"/>
    <w:basedOn w:val="a0"/>
    <w:link w:val="4"/>
    <w:uiPriority w:val="9"/>
    <w:semiHidden/>
    <w:rsid w:val="00F07B3A"/>
    <w:rPr>
      <w:rFonts w:asciiTheme="majorHAnsi" w:eastAsiaTheme="majorEastAsia" w:hAnsiTheme="majorHAnsi" w:cstheme="majorBidi"/>
      <w:b/>
      <w:bCs/>
      <w:i/>
      <w:iCs/>
      <w:color w:val="4F81BD" w:themeColor="accent1"/>
    </w:rPr>
  </w:style>
  <w:style w:type="paragraph" w:customStyle="1" w:styleId="ydpb97ef538yiv4243320947ydpb53be1c2msonormal">
    <w:name w:val="ydpb97ef538yiv4243320947ydpb53be1c2msonormal"/>
    <w:basedOn w:val="a"/>
    <w:rsid w:val="008E68DE"/>
    <w:pPr>
      <w:spacing w:before="100" w:beforeAutospacing="1" w:after="100" w:afterAutospacing="1" w:line="240" w:lineRule="auto"/>
    </w:pPr>
    <w:rPr>
      <w:rFonts w:ascii="Times New Roman" w:hAnsi="Times New Roman" w:cs="Times New Roman"/>
      <w:sz w:val="24"/>
      <w:szCs w:val="24"/>
    </w:rPr>
  </w:style>
  <w:style w:type="character" w:customStyle="1" w:styleId="current-selection">
    <w:name w:val="current-selection"/>
    <w:basedOn w:val="a0"/>
    <w:rsid w:val="00755278"/>
  </w:style>
  <w:style w:type="character" w:customStyle="1" w:styleId="a7">
    <w:name w:val="_"/>
    <w:basedOn w:val="a0"/>
    <w:rsid w:val="00755278"/>
  </w:style>
  <w:style w:type="character" w:customStyle="1" w:styleId="A30">
    <w:name w:val="A3"/>
    <w:uiPriority w:val="99"/>
    <w:rsid w:val="00F04E16"/>
    <w:rPr>
      <w:rFonts w:cs="Minion Pro"/>
      <w:color w:val="000000"/>
      <w:sz w:val="20"/>
      <w:szCs w:val="20"/>
    </w:rPr>
  </w:style>
  <w:style w:type="paragraph" w:styleId="a8">
    <w:name w:val="List Paragraph"/>
    <w:basedOn w:val="a"/>
    <w:uiPriority w:val="34"/>
    <w:qFormat/>
    <w:rsid w:val="00B23128"/>
    <w:pPr>
      <w:spacing w:line="259" w:lineRule="auto"/>
      <w:ind w:left="720"/>
      <w:contextualSpacing/>
    </w:pPr>
  </w:style>
  <w:style w:type="character" w:styleId="a9">
    <w:name w:val="annotation reference"/>
    <w:rsid w:val="00266361"/>
    <w:rPr>
      <w:rFonts w:cs="Times New Roman"/>
      <w:sz w:val="21"/>
      <w:szCs w:val="21"/>
    </w:rPr>
  </w:style>
  <w:style w:type="paragraph" w:styleId="aa">
    <w:name w:val="annotation text"/>
    <w:basedOn w:val="a"/>
    <w:link w:val="Char"/>
    <w:qFormat/>
    <w:rsid w:val="00266361"/>
    <w:pPr>
      <w:spacing w:after="0" w:line="240" w:lineRule="auto"/>
    </w:pPr>
    <w:rPr>
      <w:rFonts w:ascii="Times New Roman" w:eastAsia="宋体" w:hAnsi="Times New Roman" w:cs="Times New Roman"/>
      <w:sz w:val="24"/>
      <w:szCs w:val="24"/>
    </w:rPr>
  </w:style>
  <w:style w:type="character" w:customStyle="1" w:styleId="Char">
    <w:name w:val="批注文字 Char"/>
    <w:basedOn w:val="a0"/>
    <w:link w:val="aa"/>
    <w:rsid w:val="00266361"/>
    <w:rPr>
      <w:rFonts w:ascii="Times New Roman" w:eastAsia="宋体" w:hAnsi="Times New Roman" w:cs="Times New Roman"/>
      <w:sz w:val="24"/>
      <w:szCs w:val="24"/>
    </w:rPr>
  </w:style>
  <w:style w:type="paragraph" w:styleId="ab">
    <w:name w:val="Balloon Text"/>
    <w:basedOn w:val="a"/>
    <w:link w:val="Char0"/>
    <w:uiPriority w:val="99"/>
    <w:semiHidden/>
    <w:unhideWhenUsed/>
    <w:rsid w:val="00266361"/>
    <w:pPr>
      <w:spacing w:after="0" w:line="240" w:lineRule="auto"/>
    </w:pPr>
    <w:rPr>
      <w:sz w:val="18"/>
      <w:szCs w:val="18"/>
    </w:rPr>
  </w:style>
  <w:style w:type="character" w:customStyle="1" w:styleId="Char0">
    <w:name w:val="批注框文本 Char"/>
    <w:basedOn w:val="a0"/>
    <w:link w:val="ab"/>
    <w:uiPriority w:val="99"/>
    <w:semiHidden/>
    <w:rsid w:val="00266361"/>
    <w:rPr>
      <w:sz w:val="18"/>
      <w:szCs w:val="18"/>
    </w:rPr>
  </w:style>
  <w:style w:type="paragraph" w:styleId="ac">
    <w:name w:val="annotation subject"/>
    <w:basedOn w:val="aa"/>
    <w:next w:val="aa"/>
    <w:link w:val="Char1"/>
    <w:uiPriority w:val="99"/>
    <w:semiHidden/>
    <w:unhideWhenUsed/>
    <w:rsid w:val="00266361"/>
    <w:pPr>
      <w:spacing w:after="160" w:line="256" w:lineRule="auto"/>
    </w:pPr>
    <w:rPr>
      <w:rFonts w:asciiTheme="minorHAnsi" w:eastAsiaTheme="minorEastAsia" w:hAnsiTheme="minorHAnsi" w:cstheme="minorBidi"/>
      <w:b/>
      <w:bCs/>
      <w:sz w:val="22"/>
      <w:szCs w:val="22"/>
    </w:rPr>
  </w:style>
  <w:style w:type="character" w:customStyle="1" w:styleId="Char1">
    <w:name w:val="批注主题 Char"/>
    <w:basedOn w:val="Char"/>
    <w:link w:val="ac"/>
    <w:uiPriority w:val="99"/>
    <w:semiHidden/>
    <w:rsid w:val="00266361"/>
    <w:rPr>
      <w:rFonts w:ascii="Times New Roman" w:eastAsia="宋体" w:hAnsi="Times New Roman" w:cs="Times New Roman"/>
      <w:b/>
      <w:bCs/>
      <w:sz w:val="24"/>
      <w:szCs w:val="24"/>
    </w:rPr>
  </w:style>
  <w:style w:type="character" w:customStyle="1" w:styleId="apple-converted-space">
    <w:name w:val="apple-converted-space"/>
    <w:rsid w:val="00266361"/>
  </w:style>
  <w:style w:type="character" w:styleId="ad">
    <w:name w:val="Strong"/>
    <w:basedOn w:val="a0"/>
    <w:uiPriority w:val="22"/>
    <w:qFormat/>
    <w:rsid w:val="005B73F5"/>
    <w:rPr>
      <w:b/>
      <w:bCs/>
    </w:rPr>
  </w:style>
  <w:style w:type="paragraph" w:styleId="ae">
    <w:name w:val="header"/>
    <w:basedOn w:val="a"/>
    <w:link w:val="Char2"/>
    <w:uiPriority w:val="99"/>
    <w:unhideWhenUsed/>
    <w:rsid w:val="00A8620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e"/>
    <w:uiPriority w:val="99"/>
    <w:rsid w:val="00A86209"/>
    <w:rPr>
      <w:sz w:val="18"/>
      <w:szCs w:val="18"/>
    </w:rPr>
  </w:style>
  <w:style w:type="paragraph" w:styleId="af">
    <w:name w:val="footer"/>
    <w:basedOn w:val="a"/>
    <w:link w:val="Char3"/>
    <w:uiPriority w:val="99"/>
    <w:unhideWhenUsed/>
    <w:rsid w:val="00A86209"/>
    <w:pPr>
      <w:tabs>
        <w:tab w:val="center" w:pos="4153"/>
        <w:tab w:val="right" w:pos="8306"/>
      </w:tabs>
      <w:snapToGrid w:val="0"/>
      <w:spacing w:line="240" w:lineRule="auto"/>
    </w:pPr>
    <w:rPr>
      <w:sz w:val="18"/>
      <w:szCs w:val="18"/>
    </w:rPr>
  </w:style>
  <w:style w:type="character" w:customStyle="1" w:styleId="Char3">
    <w:name w:val="页脚 Char"/>
    <w:basedOn w:val="a0"/>
    <w:link w:val="af"/>
    <w:uiPriority w:val="99"/>
    <w:rsid w:val="00A862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746">
      <w:bodyDiv w:val="1"/>
      <w:marLeft w:val="0"/>
      <w:marRight w:val="0"/>
      <w:marTop w:val="0"/>
      <w:marBottom w:val="0"/>
      <w:divBdr>
        <w:top w:val="none" w:sz="0" w:space="0" w:color="auto"/>
        <w:left w:val="none" w:sz="0" w:space="0" w:color="auto"/>
        <w:bottom w:val="none" w:sz="0" w:space="0" w:color="auto"/>
        <w:right w:val="none" w:sz="0" w:space="0" w:color="auto"/>
      </w:divBdr>
    </w:div>
    <w:div w:id="43525292">
      <w:bodyDiv w:val="1"/>
      <w:marLeft w:val="0"/>
      <w:marRight w:val="0"/>
      <w:marTop w:val="0"/>
      <w:marBottom w:val="0"/>
      <w:divBdr>
        <w:top w:val="none" w:sz="0" w:space="0" w:color="auto"/>
        <w:left w:val="none" w:sz="0" w:space="0" w:color="auto"/>
        <w:bottom w:val="none" w:sz="0" w:space="0" w:color="auto"/>
        <w:right w:val="none" w:sz="0" w:space="0" w:color="auto"/>
      </w:divBdr>
    </w:div>
    <w:div w:id="71777050">
      <w:bodyDiv w:val="1"/>
      <w:marLeft w:val="0"/>
      <w:marRight w:val="0"/>
      <w:marTop w:val="0"/>
      <w:marBottom w:val="0"/>
      <w:divBdr>
        <w:top w:val="none" w:sz="0" w:space="0" w:color="auto"/>
        <w:left w:val="none" w:sz="0" w:space="0" w:color="auto"/>
        <w:bottom w:val="none" w:sz="0" w:space="0" w:color="auto"/>
        <w:right w:val="none" w:sz="0" w:space="0" w:color="auto"/>
      </w:divBdr>
    </w:div>
    <w:div w:id="78798571">
      <w:bodyDiv w:val="1"/>
      <w:marLeft w:val="0"/>
      <w:marRight w:val="0"/>
      <w:marTop w:val="0"/>
      <w:marBottom w:val="0"/>
      <w:divBdr>
        <w:top w:val="none" w:sz="0" w:space="0" w:color="auto"/>
        <w:left w:val="none" w:sz="0" w:space="0" w:color="auto"/>
        <w:bottom w:val="none" w:sz="0" w:space="0" w:color="auto"/>
        <w:right w:val="none" w:sz="0" w:space="0" w:color="auto"/>
      </w:divBdr>
    </w:div>
    <w:div w:id="112097676">
      <w:bodyDiv w:val="1"/>
      <w:marLeft w:val="0"/>
      <w:marRight w:val="0"/>
      <w:marTop w:val="0"/>
      <w:marBottom w:val="0"/>
      <w:divBdr>
        <w:top w:val="none" w:sz="0" w:space="0" w:color="auto"/>
        <w:left w:val="none" w:sz="0" w:space="0" w:color="auto"/>
        <w:bottom w:val="none" w:sz="0" w:space="0" w:color="auto"/>
        <w:right w:val="none" w:sz="0" w:space="0" w:color="auto"/>
      </w:divBdr>
      <w:divsChild>
        <w:div w:id="722602071">
          <w:marLeft w:val="0"/>
          <w:marRight w:val="0"/>
          <w:marTop w:val="288"/>
          <w:marBottom w:val="100"/>
          <w:divBdr>
            <w:top w:val="none" w:sz="0" w:space="0" w:color="auto"/>
            <w:left w:val="none" w:sz="0" w:space="0" w:color="auto"/>
            <w:bottom w:val="none" w:sz="0" w:space="0" w:color="auto"/>
            <w:right w:val="none" w:sz="0" w:space="0" w:color="auto"/>
          </w:divBdr>
          <w:divsChild>
            <w:div w:id="10553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761">
      <w:bodyDiv w:val="1"/>
      <w:marLeft w:val="0"/>
      <w:marRight w:val="0"/>
      <w:marTop w:val="0"/>
      <w:marBottom w:val="0"/>
      <w:divBdr>
        <w:top w:val="none" w:sz="0" w:space="0" w:color="auto"/>
        <w:left w:val="none" w:sz="0" w:space="0" w:color="auto"/>
        <w:bottom w:val="none" w:sz="0" w:space="0" w:color="auto"/>
        <w:right w:val="none" w:sz="0" w:space="0" w:color="auto"/>
      </w:divBdr>
    </w:div>
    <w:div w:id="181166549">
      <w:bodyDiv w:val="1"/>
      <w:marLeft w:val="0"/>
      <w:marRight w:val="0"/>
      <w:marTop w:val="0"/>
      <w:marBottom w:val="0"/>
      <w:divBdr>
        <w:top w:val="none" w:sz="0" w:space="0" w:color="auto"/>
        <w:left w:val="none" w:sz="0" w:space="0" w:color="auto"/>
        <w:bottom w:val="none" w:sz="0" w:space="0" w:color="auto"/>
        <w:right w:val="none" w:sz="0" w:space="0" w:color="auto"/>
      </w:divBdr>
    </w:div>
    <w:div w:id="225842903">
      <w:bodyDiv w:val="1"/>
      <w:marLeft w:val="0"/>
      <w:marRight w:val="0"/>
      <w:marTop w:val="0"/>
      <w:marBottom w:val="0"/>
      <w:divBdr>
        <w:top w:val="none" w:sz="0" w:space="0" w:color="auto"/>
        <w:left w:val="none" w:sz="0" w:space="0" w:color="auto"/>
        <w:bottom w:val="none" w:sz="0" w:space="0" w:color="auto"/>
        <w:right w:val="none" w:sz="0" w:space="0" w:color="auto"/>
      </w:divBdr>
    </w:div>
    <w:div w:id="299190598">
      <w:bodyDiv w:val="1"/>
      <w:marLeft w:val="0"/>
      <w:marRight w:val="0"/>
      <w:marTop w:val="0"/>
      <w:marBottom w:val="0"/>
      <w:divBdr>
        <w:top w:val="none" w:sz="0" w:space="0" w:color="auto"/>
        <w:left w:val="none" w:sz="0" w:space="0" w:color="auto"/>
        <w:bottom w:val="none" w:sz="0" w:space="0" w:color="auto"/>
        <w:right w:val="none" w:sz="0" w:space="0" w:color="auto"/>
      </w:divBdr>
    </w:div>
    <w:div w:id="324361396">
      <w:bodyDiv w:val="1"/>
      <w:marLeft w:val="0"/>
      <w:marRight w:val="0"/>
      <w:marTop w:val="0"/>
      <w:marBottom w:val="0"/>
      <w:divBdr>
        <w:top w:val="none" w:sz="0" w:space="0" w:color="auto"/>
        <w:left w:val="none" w:sz="0" w:space="0" w:color="auto"/>
        <w:bottom w:val="none" w:sz="0" w:space="0" w:color="auto"/>
        <w:right w:val="none" w:sz="0" w:space="0" w:color="auto"/>
      </w:divBdr>
    </w:div>
    <w:div w:id="353653740">
      <w:bodyDiv w:val="1"/>
      <w:marLeft w:val="0"/>
      <w:marRight w:val="0"/>
      <w:marTop w:val="0"/>
      <w:marBottom w:val="0"/>
      <w:divBdr>
        <w:top w:val="none" w:sz="0" w:space="0" w:color="auto"/>
        <w:left w:val="none" w:sz="0" w:space="0" w:color="auto"/>
        <w:bottom w:val="none" w:sz="0" w:space="0" w:color="auto"/>
        <w:right w:val="none" w:sz="0" w:space="0" w:color="auto"/>
      </w:divBdr>
    </w:div>
    <w:div w:id="388647058">
      <w:bodyDiv w:val="1"/>
      <w:marLeft w:val="0"/>
      <w:marRight w:val="0"/>
      <w:marTop w:val="0"/>
      <w:marBottom w:val="0"/>
      <w:divBdr>
        <w:top w:val="none" w:sz="0" w:space="0" w:color="auto"/>
        <w:left w:val="none" w:sz="0" w:space="0" w:color="auto"/>
        <w:bottom w:val="none" w:sz="0" w:space="0" w:color="auto"/>
        <w:right w:val="none" w:sz="0" w:space="0" w:color="auto"/>
      </w:divBdr>
    </w:div>
    <w:div w:id="414133458">
      <w:bodyDiv w:val="1"/>
      <w:marLeft w:val="0"/>
      <w:marRight w:val="0"/>
      <w:marTop w:val="0"/>
      <w:marBottom w:val="0"/>
      <w:divBdr>
        <w:top w:val="none" w:sz="0" w:space="0" w:color="auto"/>
        <w:left w:val="none" w:sz="0" w:space="0" w:color="auto"/>
        <w:bottom w:val="none" w:sz="0" w:space="0" w:color="auto"/>
        <w:right w:val="none" w:sz="0" w:space="0" w:color="auto"/>
      </w:divBdr>
    </w:div>
    <w:div w:id="458038340">
      <w:bodyDiv w:val="1"/>
      <w:marLeft w:val="0"/>
      <w:marRight w:val="0"/>
      <w:marTop w:val="0"/>
      <w:marBottom w:val="0"/>
      <w:divBdr>
        <w:top w:val="none" w:sz="0" w:space="0" w:color="auto"/>
        <w:left w:val="none" w:sz="0" w:space="0" w:color="auto"/>
        <w:bottom w:val="none" w:sz="0" w:space="0" w:color="auto"/>
        <w:right w:val="none" w:sz="0" w:space="0" w:color="auto"/>
      </w:divBdr>
    </w:div>
    <w:div w:id="483816402">
      <w:bodyDiv w:val="1"/>
      <w:marLeft w:val="0"/>
      <w:marRight w:val="0"/>
      <w:marTop w:val="0"/>
      <w:marBottom w:val="0"/>
      <w:divBdr>
        <w:top w:val="none" w:sz="0" w:space="0" w:color="auto"/>
        <w:left w:val="none" w:sz="0" w:space="0" w:color="auto"/>
        <w:bottom w:val="none" w:sz="0" w:space="0" w:color="auto"/>
        <w:right w:val="none" w:sz="0" w:space="0" w:color="auto"/>
      </w:divBdr>
    </w:div>
    <w:div w:id="487673169">
      <w:bodyDiv w:val="1"/>
      <w:marLeft w:val="0"/>
      <w:marRight w:val="0"/>
      <w:marTop w:val="0"/>
      <w:marBottom w:val="0"/>
      <w:divBdr>
        <w:top w:val="none" w:sz="0" w:space="0" w:color="auto"/>
        <w:left w:val="none" w:sz="0" w:space="0" w:color="auto"/>
        <w:bottom w:val="none" w:sz="0" w:space="0" w:color="auto"/>
        <w:right w:val="none" w:sz="0" w:space="0" w:color="auto"/>
      </w:divBdr>
    </w:div>
    <w:div w:id="523326918">
      <w:bodyDiv w:val="1"/>
      <w:marLeft w:val="0"/>
      <w:marRight w:val="0"/>
      <w:marTop w:val="0"/>
      <w:marBottom w:val="0"/>
      <w:divBdr>
        <w:top w:val="none" w:sz="0" w:space="0" w:color="auto"/>
        <w:left w:val="none" w:sz="0" w:space="0" w:color="auto"/>
        <w:bottom w:val="none" w:sz="0" w:space="0" w:color="auto"/>
        <w:right w:val="none" w:sz="0" w:space="0" w:color="auto"/>
      </w:divBdr>
    </w:div>
    <w:div w:id="562375134">
      <w:bodyDiv w:val="1"/>
      <w:marLeft w:val="0"/>
      <w:marRight w:val="0"/>
      <w:marTop w:val="0"/>
      <w:marBottom w:val="0"/>
      <w:divBdr>
        <w:top w:val="none" w:sz="0" w:space="0" w:color="auto"/>
        <w:left w:val="none" w:sz="0" w:space="0" w:color="auto"/>
        <w:bottom w:val="none" w:sz="0" w:space="0" w:color="auto"/>
        <w:right w:val="none" w:sz="0" w:space="0" w:color="auto"/>
      </w:divBdr>
    </w:div>
    <w:div w:id="586496072">
      <w:bodyDiv w:val="1"/>
      <w:marLeft w:val="0"/>
      <w:marRight w:val="0"/>
      <w:marTop w:val="0"/>
      <w:marBottom w:val="0"/>
      <w:divBdr>
        <w:top w:val="none" w:sz="0" w:space="0" w:color="auto"/>
        <w:left w:val="none" w:sz="0" w:space="0" w:color="auto"/>
        <w:bottom w:val="none" w:sz="0" w:space="0" w:color="auto"/>
        <w:right w:val="none" w:sz="0" w:space="0" w:color="auto"/>
      </w:divBdr>
    </w:div>
    <w:div w:id="751007627">
      <w:bodyDiv w:val="1"/>
      <w:marLeft w:val="0"/>
      <w:marRight w:val="0"/>
      <w:marTop w:val="0"/>
      <w:marBottom w:val="0"/>
      <w:divBdr>
        <w:top w:val="none" w:sz="0" w:space="0" w:color="auto"/>
        <w:left w:val="none" w:sz="0" w:space="0" w:color="auto"/>
        <w:bottom w:val="none" w:sz="0" w:space="0" w:color="auto"/>
        <w:right w:val="none" w:sz="0" w:space="0" w:color="auto"/>
      </w:divBdr>
    </w:div>
    <w:div w:id="753017574">
      <w:bodyDiv w:val="1"/>
      <w:marLeft w:val="0"/>
      <w:marRight w:val="0"/>
      <w:marTop w:val="0"/>
      <w:marBottom w:val="0"/>
      <w:divBdr>
        <w:top w:val="none" w:sz="0" w:space="0" w:color="auto"/>
        <w:left w:val="none" w:sz="0" w:space="0" w:color="auto"/>
        <w:bottom w:val="none" w:sz="0" w:space="0" w:color="auto"/>
        <w:right w:val="none" w:sz="0" w:space="0" w:color="auto"/>
      </w:divBdr>
    </w:div>
    <w:div w:id="760103926">
      <w:bodyDiv w:val="1"/>
      <w:marLeft w:val="0"/>
      <w:marRight w:val="0"/>
      <w:marTop w:val="0"/>
      <w:marBottom w:val="0"/>
      <w:divBdr>
        <w:top w:val="none" w:sz="0" w:space="0" w:color="auto"/>
        <w:left w:val="none" w:sz="0" w:space="0" w:color="auto"/>
        <w:bottom w:val="none" w:sz="0" w:space="0" w:color="auto"/>
        <w:right w:val="none" w:sz="0" w:space="0" w:color="auto"/>
      </w:divBdr>
      <w:divsChild>
        <w:div w:id="103233446">
          <w:marLeft w:val="1875"/>
          <w:marRight w:val="0"/>
          <w:marTop w:val="0"/>
          <w:marBottom w:val="0"/>
          <w:divBdr>
            <w:top w:val="none" w:sz="0" w:space="0" w:color="auto"/>
            <w:left w:val="none" w:sz="0" w:space="0" w:color="auto"/>
            <w:bottom w:val="none" w:sz="0" w:space="0" w:color="auto"/>
            <w:right w:val="none" w:sz="0" w:space="0" w:color="auto"/>
          </w:divBdr>
        </w:div>
        <w:div w:id="843083041">
          <w:marLeft w:val="1875"/>
          <w:marRight w:val="0"/>
          <w:marTop w:val="0"/>
          <w:marBottom w:val="0"/>
          <w:divBdr>
            <w:top w:val="none" w:sz="0" w:space="0" w:color="auto"/>
            <w:left w:val="none" w:sz="0" w:space="0" w:color="auto"/>
            <w:bottom w:val="none" w:sz="0" w:space="0" w:color="auto"/>
            <w:right w:val="none" w:sz="0" w:space="0" w:color="auto"/>
          </w:divBdr>
        </w:div>
        <w:div w:id="1374038935">
          <w:marLeft w:val="1875"/>
          <w:marRight w:val="0"/>
          <w:marTop w:val="0"/>
          <w:marBottom w:val="0"/>
          <w:divBdr>
            <w:top w:val="none" w:sz="0" w:space="0" w:color="auto"/>
            <w:left w:val="none" w:sz="0" w:space="0" w:color="auto"/>
            <w:bottom w:val="none" w:sz="0" w:space="0" w:color="auto"/>
            <w:right w:val="none" w:sz="0" w:space="0" w:color="auto"/>
          </w:divBdr>
        </w:div>
        <w:div w:id="1643533862">
          <w:marLeft w:val="1875"/>
          <w:marRight w:val="0"/>
          <w:marTop w:val="0"/>
          <w:marBottom w:val="0"/>
          <w:divBdr>
            <w:top w:val="none" w:sz="0" w:space="0" w:color="auto"/>
            <w:left w:val="none" w:sz="0" w:space="0" w:color="auto"/>
            <w:bottom w:val="none" w:sz="0" w:space="0" w:color="auto"/>
            <w:right w:val="none" w:sz="0" w:space="0" w:color="auto"/>
          </w:divBdr>
        </w:div>
        <w:div w:id="1692685961">
          <w:marLeft w:val="1875"/>
          <w:marRight w:val="0"/>
          <w:marTop w:val="0"/>
          <w:marBottom w:val="0"/>
          <w:divBdr>
            <w:top w:val="none" w:sz="0" w:space="0" w:color="auto"/>
            <w:left w:val="none" w:sz="0" w:space="0" w:color="auto"/>
            <w:bottom w:val="none" w:sz="0" w:space="0" w:color="auto"/>
            <w:right w:val="none" w:sz="0" w:space="0" w:color="auto"/>
          </w:divBdr>
        </w:div>
        <w:div w:id="1793936088">
          <w:marLeft w:val="1875"/>
          <w:marRight w:val="0"/>
          <w:marTop w:val="0"/>
          <w:marBottom w:val="0"/>
          <w:divBdr>
            <w:top w:val="none" w:sz="0" w:space="0" w:color="auto"/>
            <w:left w:val="none" w:sz="0" w:space="0" w:color="auto"/>
            <w:bottom w:val="none" w:sz="0" w:space="0" w:color="auto"/>
            <w:right w:val="none" w:sz="0" w:space="0" w:color="auto"/>
          </w:divBdr>
        </w:div>
        <w:div w:id="1939558804">
          <w:marLeft w:val="1875"/>
          <w:marRight w:val="0"/>
          <w:marTop w:val="0"/>
          <w:marBottom w:val="0"/>
          <w:divBdr>
            <w:top w:val="none" w:sz="0" w:space="0" w:color="auto"/>
            <w:left w:val="none" w:sz="0" w:space="0" w:color="auto"/>
            <w:bottom w:val="none" w:sz="0" w:space="0" w:color="auto"/>
            <w:right w:val="none" w:sz="0" w:space="0" w:color="auto"/>
          </w:divBdr>
        </w:div>
      </w:divsChild>
    </w:div>
    <w:div w:id="870650498">
      <w:bodyDiv w:val="1"/>
      <w:marLeft w:val="0"/>
      <w:marRight w:val="0"/>
      <w:marTop w:val="0"/>
      <w:marBottom w:val="0"/>
      <w:divBdr>
        <w:top w:val="none" w:sz="0" w:space="0" w:color="auto"/>
        <w:left w:val="none" w:sz="0" w:space="0" w:color="auto"/>
        <w:bottom w:val="none" w:sz="0" w:space="0" w:color="auto"/>
        <w:right w:val="none" w:sz="0" w:space="0" w:color="auto"/>
      </w:divBdr>
    </w:div>
    <w:div w:id="916553669">
      <w:bodyDiv w:val="1"/>
      <w:marLeft w:val="0"/>
      <w:marRight w:val="0"/>
      <w:marTop w:val="0"/>
      <w:marBottom w:val="0"/>
      <w:divBdr>
        <w:top w:val="none" w:sz="0" w:space="0" w:color="auto"/>
        <w:left w:val="none" w:sz="0" w:space="0" w:color="auto"/>
        <w:bottom w:val="none" w:sz="0" w:space="0" w:color="auto"/>
        <w:right w:val="none" w:sz="0" w:space="0" w:color="auto"/>
      </w:divBdr>
    </w:div>
    <w:div w:id="964195600">
      <w:bodyDiv w:val="1"/>
      <w:marLeft w:val="0"/>
      <w:marRight w:val="0"/>
      <w:marTop w:val="0"/>
      <w:marBottom w:val="0"/>
      <w:divBdr>
        <w:top w:val="none" w:sz="0" w:space="0" w:color="auto"/>
        <w:left w:val="none" w:sz="0" w:space="0" w:color="auto"/>
        <w:bottom w:val="none" w:sz="0" w:space="0" w:color="auto"/>
        <w:right w:val="none" w:sz="0" w:space="0" w:color="auto"/>
      </w:divBdr>
    </w:div>
    <w:div w:id="978143407">
      <w:bodyDiv w:val="1"/>
      <w:marLeft w:val="0"/>
      <w:marRight w:val="0"/>
      <w:marTop w:val="0"/>
      <w:marBottom w:val="0"/>
      <w:divBdr>
        <w:top w:val="none" w:sz="0" w:space="0" w:color="auto"/>
        <w:left w:val="none" w:sz="0" w:space="0" w:color="auto"/>
        <w:bottom w:val="none" w:sz="0" w:space="0" w:color="auto"/>
        <w:right w:val="none" w:sz="0" w:space="0" w:color="auto"/>
      </w:divBdr>
      <w:divsChild>
        <w:div w:id="923105519">
          <w:marLeft w:val="0"/>
          <w:marRight w:val="0"/>
          <w:marTop w:val="0"/>
          <w:marBottom w:val="0"/>
          <w:divBdr>
            <w:top w:val="none" w:sz="0" w:space="0" w:color="auto"/>
            <w:left w:val="none" w:sz="0" w:space="0" w:color="auto"/>
            <w:bottom w:val="none" w:sz="0" w:space="0" w:color="auto"/>
            <w:right w:val="none" w:sz="0" w:space="0" w:color="auto"/>
          </w:divBdr>
        </w:div>
        <w:div w:id="144392892">
          <w:marLeft w:val="0"/>
          <w:marRight w:val="0"/>
          <w:marTop w:val="0"/>
          <w:marBottom w:val="0"/>
          <w:divBdr>
            <w:top w:val="none" w:sz="0" w:space="0" w:color="auto"/>
            <w:left w:val="none" w:sz="0" w:space="0" w:color="auto"/>
            <w:bottom w:val="none" w:sz="0" w:space="0" w:color="auto"/>
            <w:right w:val="none" w:sz="0" w:space="0" w:color="auto"/>
          </w:divBdr>
        </w:div>
      </w:divsChild>
    </w:div>
    <w:div w:id="1062825769">
      <w:bodyDiv w:val="1"/>
      <w:marLeft w:val="0"/>
      <w:marRight w:val="0"/>
      <w:marTop w:val="0"/>
      <w:marBottom w:val="0"/>
      <w:divBdr>
        <w:top w:val="none" w:sz="0" w:space="0" w:color="auto"/>
        <w:left w:val="none" w:sz="0" w:space="0" w:color="auto"/>
        <w:bottom w:val="none" w:sz="0" w:space="0" w:color="auto"/>
        <w:right w:val="none" w:sz="0" w:space="0" w:color="auto"/>
      </w:divBdr>
      <w:divsChild>
        <w:div w:id="21979843">
          <w:marLeft w:val="1845"/>
          <w:marRight w:val="0"/>
          <w:marTop w:val="0"/>
          <w:marBottom w:val="0"/>
          <w:divBdr>
            <w:top w:val="none" w:sz="0" w:space="0" w:color="auto"/>
            <w:left w:val="none" w:sz="0" w:space="0" w:color="auto"/>
            <w:bottom w:val="none" w:sz="0" w:space="0" w:color="auto"/>
            <w:right w:val="none" w:sz="0" w:space="0" w:color="auto"/>
          </w:divBdr>
        </w:div>
        <w:div w:id="83958580">
          <w:marLeft w:val="1935"/>
          <w:marRight w:val="0"/>
          <w:marTop w:val="0"/>
          <w:marBottom w:val="0"/>
          <w:divBdr>
            <w:top w:val="none" w:sz="0" w:space="0" w:color="auto"/>
            <w:left w:val="none" w:sz="0" w:space="0" w:color="auto"/>
            <w:bottom w:val="none" w:sz="0" w:space="0" w:color="auto"/>
            <w:right w:val="none" w:sz="0" w:space="0" w:color="auto"/>
          </w:divBdr>
        </w:div>
        <w:div w:id="224531085">
          <w:marLeft w:val="1845"/>
          <w:marRight w:val="0"/>
          <w:marTop w:val="0"/>
          <w:marBottom w:val="0"/>
          <w:divBdr>
            <w:top w:val="none" w:sz="0" w:space="0" w:color="auto"/>
            <w:left w:val="none" w:sz="0" w:space="0" w:color="auto"/>
            <w:bottom w:val="none" w:sz="0" w:space="0" w:color="auto"/>
            <w:right w:val="none" w:sz="0" w:space="0" w:color="auto"/>
          </w:divBdr>
        </w:div>
        <w:div w:id="551888176">
          <w:marLeft w:val="1935"/>
          <w:marRight w:val="0"/>
          <w:marTop w:val="0"/>
          <w:marBottom w:val="0"/>
          <w:divBdr>
            <w:top w:val="none" w:sz="0" w:space="0" w:color="auto"/>
            <w:left w:val="none" w:sz="0" w:space="0" w:color="auto"/>
            <w:bottom w:val="none" w:sz="0" w:space="0" w:color="auto"/>
            <w:right w:val="none" w:sz="0" w:space="0" w:color="auto"/>
          </w:divBdr>
        </w:div>
        <w:div w:id="641421465">
          <w:marLeft w:val="1845"/>
          <w:marRight w:val="0"/>
          <w:marTop w:val="0"/>
          <w:marBottom w:val="0"/>
          <w:divBdr>
            <w:top w:val="none" w:sz="0" w:space="0" w:color="auto"/>
            <w:left w:val="none" w:sz="0" w:space="0" w:color="auto"/>
            <w:bottom w:val="none" w:sz="0" w:space="0" w:color="auto"/>
            <w:right w:val="none" w:sz="0" w:space="0" w:color="auto"/>
          </w:divBdr>
        </w:div>
        <w:div w:id="799500332">
          <w:marLeft w:val="1935"/>
          <w:marRight w:val="0"/>
          <w:marTop w:val="0"/>
          <w:marBottom w:val="0"/>
          <w:divBdr>
            <w:top w:val="none" w:sz="0" w:space="0" w:color="auto"/>
            <w:left w:val="none" w:sz="0" w:space="0" w:color="auto"/>
            <w:bottom w:val="none" w:sz="0" w:space="0" w:color="auto"/>
            <w:right w:val="none" w:sz="0" w:space="0" w:color="auto"/>
          </w:divBdr>
        </w:div>
        <w:div w:id="814830801">
          <w:marLeft w:val="1845"/>
          <w:marRight w:val="0"/>
          <w:marTop w:val="0"/>
          <w:marBottom w:val="0"/>
          <w:divBdr>
            <w:top w:val="none" w:sz="0" w:space="0" w:color="auto"/>
            <w:left w:val="none" w:sz="0" w:space="0" w:color="auto"/>
            <w:bottom w:val="none" w:sz="0" w:space="0" w:color="auto"/>
            <w:right w:val="none" w:sz="0" w:space="0" w:color="auto"/>
          </w:divBdr>
        </w:div>
        <w:div w:id="1514615293">
          <w:marLeft w:val="1935"/>
          <w:marRight w:val="0"/>
          <w:marTop w:val="0"/>
          <w:marBottom w:val="0"/>
          <w:divBdr>
            <w:top w:val="none" w:sz="0" w:space="0" w:color="auto"/>
            <w:left w:val="none" w:sz="0" w:space="0" w:color="auto"/>
            <w:bottom w:val="none" w:sz="0" w:space="0" w:color="auto"/>
            <w:right w:val="none" w:sz="0" w:space="0" w:color="auto"/>
          </w:divBdr>
        </w:div>
        <w:div w:id="1523397186">
          <w:marLeft w:val="1935"/>
          <w:marRight w:val="0"/>
          <w:marTop w:val="0"/>
          <w:marBottom w:val="0"/>
          <w:divBdr>
            <w:top w:val="none" w:sz="0" w:space="0" w:color="auto"/>
            <w:left w:val="none" w:sz="0" w:space="0" w:color="auto"/>
            <w:bottom w:val="none" w:sz="0" w:space="0" w:color="auto"/>
            <w:right w:val="none" w:sz="0" w:space="0" w:color="auto"/>
          </w:divBdr>
        </w:div>
        <w:div w:id="1653216977">
          <w:marLeft w:val="1845"/>
          <w:marRight w:val="0"/>
          <w:marTop w:val="0"/>
          <w:marBottom w:val="0"/>
          <w:divBdr>
            <w:top w:val="none" w:sz="0" w:space="0" w:color="auto"/>
            <w:left w:val="none" w:sz="0" w:space="0" w:color="auto"/>
            <w:bottom w:val="none" w:sz="0" w:space="0" w:color="auto"/>
            <w:right w:val="none" w:sz="0" w:space="0" w:color="auto"/>
          </w:divBdr>
        </w:div>
        <w:div w:id="1679769918">
          <w:marLeft w:val="1845"/>
          <w:marRight w:val="0"/>
          <w:marTop w:val="0"/>
          <w:marBottom w:val="0"/>
          <w:divBdr>
            <w:top w:val="none" w:sz="0" w:space="0" w:color="auto"/>
            <w:left w:val="none" w:sz="0" w:space="0" w:color="auto"/>
            <w:bottom w:val="none" w:sz="0" w:space="0" w:color="auto"/>
            <w:right w:val="none" w:sz="0" w:space="0" w:color="auto"/>
          </w:divBdr>
        </w:div>
        <w:div w:id="1721325203">
          <w:marLeft w:val="1845"/>
          <w:marRight w:val="0"/>
          <w:marTop w:val="0"/>
          <w:marBottom w:val="0"/>
          <w:divBdr>
            <w:top w:val="none" w:sz="0" w:space="0" w:color="auto"/>
            <w:left w:val="none" w:sz="0" w:space="0" w:color="auto"/>
            <w:bottom w:val="none" w:sz="0" w:space="0" w:color="auto"/>
            <w:right w:val="none" w:sz="0" w:space="0" w:color="auto"/>
          </w:divBdr>
        </w:div>
        <w:div w:id="1762752281">
          <w:marLeft w:val="1845"/>
          <w:marRight w:val="0"/>
          <w:marTop w:val="0"/>
          <w:marBottom w:val="0"/>
          <w:divBdr>
            <w:top w:val="none" w:sz="0" w:space="0" w:color="auto"/>
            <w:left w:val="none" w:sz="0" w:space="0" w:color="auto"/>
            <w:bottom w:val="none" w:sz="0" w:space="0" w:color="auto"/>
            <w:right w:val="none" w:sz="0" w:space="0" w:color="auto"/>
          </w:divBdr>
        </w:div>
      </w:divsChild>
    </w:div>
    <w:div w:id="1088967408">
      <w:bodyDiv w:val="1"/>
      <w:marLeft w:val="0"/>
      <w:marRight w:val="0"/>
      <w:marTop w:val="0"/>
      <w:marBottom w:val="0"/>
      <w:divBdr>
        <w:top w:val="none" w:sz="0" w:space="0" w:color="auto"/>
        <w:left w:val="none" w:sz="0" w:space="0" w:color="auto"/>
        <w:bottom w:val="none" w:sz="0" w:space="0" w:color="auto"/>
        <w:right w:val="none" w:sz="0" w:space="0" w:color="auto"/>
      </w:divBdr>
    </w:div>
    <w:div w:id="1138761820">
      <w:bodyDiv w:val="1"/>
      <w:marLeft w:val="0"/>
      <w:marRight w:val="0"/>
      <w:marTop w:val="0"/>
      <w:marBottom w:val="0"/>
      <w:divBdr>
        <w:top w:val="none" w:sz="0" w:space="0" w:color="auto"/>
        <w:left w:val="none" w:sz="0" w:space="0" w:color="auto"/>
        <w:bottom w:val="none" w:sz="0" w:space="0" w:color="auto"/>
        <w:right w:val="none" w:sz="0" w:space="0" w:color="auto"/>
      </w:divBdr>
    </w:div>
    <w:div w:id="1194735857">
      <w:bodyDiv w:val="1"/>
      <w:marLeft w:val="0"/>
      <w:marRight w:val="0"/>
      <w:marTop w:val="0"/>
      <w:marBottom w:val="0"/>
      <w:divBdr>
        <w:top w:val="none" w:sz="0" w:space="0" w:color="auto"/>
        <w:left w:val="none" w:sz="0" w:space="0" w:color="auto"/>
        <w:bottom w:val="none" w:sz="0" w:space="0" w:color="auto"/>
        <w:right w:val="none" w:sz="0" w:space="0" w:color="auto"/>
      </w:divBdr>
    </w:div>
    <w:div w:id="1208644350">
      <w:bodyDiv w:val="1"/>
      <w:marLeft w:val="0"/>
      <w:marRight w:val="0"/>
      <w:marTop w:val="0"/>
      <w:marBottom w:val="0"/>
      <w:divBdr>
        <w:top w:val="none" w:sz="0" w:space="0" w:color="auto"/>
        <w:left w:val="none" w:sz="0" w:space="0" w:color="auto"/>
        <w:bottom w:val="none" w:sz="0" w:space="0" w:color="auto"/>
        <w:right w:val="none" w:sz="0" w:space="0" w:color="auto"/>
      </w:divBdr>
      <w:divsChild>
        <w:div w:id="1978683229">
          <w:marLeft w:val="0"/>
          <w:marRight w:val="0"/>
          <w:marTop w:val="0"/>
          <w:marBottom w:val="0"/>
          <w:divBdr>
            <w:top w:val="none" w:sz="0" w:space="0" w:color="auto"/>
            <w:left w:val="none" w:sz="0" w:space="0" w:color="auto"/>
            <w:bottom w:val="none" w:sz="0" w:space="0" w:color="auto"/>
            <w:right w:val="none" w:sz="0" w:space="0" w:color="auto"/>
          </w:divBdr>
          <w:divsChild>
            <w:div w:id="2103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473">
      <w:bodyDiv w:val="1"/>
      <w:marLeft w:val="0"/>
      <w:marRight w:val="0"/>
      <w:marTop w:val="0"/>
      <w:marBottom w:val="0"/>
      <w:divBdr>
        <w:top w:val="none" w:sz="0" w:space="0" w:color="auto"/>
        <w:left w:val="none" w:sz="0" w:space="0" w:color="auto"/>
        <w:bottom w:val="none" w:sz="0" w:space="0" w:color="auto"/>
        <w:right w:val="none" w:sz="0" w:space="0" w:color="auto"/>
      </w:divBdr>
    </w:div>
    <w:div w:id="1292856685">
      <w:bodyDiv w:val="1"/>
      <w:marLeft w:val="0"/>
      <w:marRight w:val="0"/>
      <w:marTop w:val="0"/>
      <w:marBottom w:val="0"/>
      <w:divBdr>
        <w:top w:val="none" w:sz="0" w:space="0" w:color="auto"/>
        <w:left w:val="none" w:sz="0" w:space="0" w:color="auto"/>
        <w:bottom w:val="none" w:sz="0" w:space="0" w:color="auto"/>
        <w:right w:val="none" w:sz="0" w:space="0" w:color="auto"/>
      </w:divBdr>
    </w:div>
    <w:div w:id="1305505775">
      <w:bodyDiv w:val="1"/>
      <w:marLeft w:val="0"/>
      <w:marRight w:val="0"/>
      <w:marTop w:val="0"/>
      <w:marBottom w:val="0"/>
      <w:divBdr>
        <w:top w:val="none" w:sz="0" w:space="0" w:color="auto"/>
        <w:left w:val="none" w:sz="0" w:space="0" w:color="auto"/>
        <w:bottom w:val="none" w:sz="0" w:space="0" w:color="auto"/>
        <w:right w:val="none" w:sz="0" w:space="0" w:color="auto"/>
      </w:divBdr>
    </w:div>
    <w:div w:id="1367368277">
      <w:bodyDiv w:val="1"/>
      <w:marLeft w:val="0"/>
      <w:marRight w:val="0"/>
      <w:marTop w:val="0"/>
      <w:marBottom w:val="0"/>
      <w:divBdr>
        <w:top w:val="none" w:sz="0" w:space="0" w:color="auto"/>
        <w:left w:val="none" w:sz="0" w:space="0" w:color="auto"/>
        <w:bottom w:val="none" w:sz="0" w:space="0" w:color="auto"/>
        <w:right w:val="none" w:sz="0" w:space="0" w:color="auto"/>
      </w:divBdr>
    </w:div>
    <w:div w:id="1399281003">
      <w:bodyDiv w:val="1"/>
      <w:marLeft w:val="0"/>
      <w:marRight w:val="0"/>
      <w:marTop w:val="0"/>
      <w:marBottom w:val="0"/>
      <w:divBdr>
        <w:top w:val="none" w:sz="0" w:space="0" w:color="auto"/>
        <w:left w:val="none" w:sz="0" w:space="0" w:color="auto"/>
        <w:bottom w:val="none" w:sz="0" w:space="0" w:color="auto"/>
        <w:right w:val="none" w:sz="0" w:space="0" w:color="auto"/>
      </w:divBdr>
    </w:div>
    <w:div w:id="1417357254">
      <w:bodyDiv w:val="1"/>
      <w:marLeft w:val="0"/>
      <w:marRight w:val="0"/>
      <w:marTop w:val="0"/>
      <w:marBottom w:val="0"/>
      <w:divBdr>
        <w:top w:val="none" w:sz="0" w:space="0" w:color="auto"/>
        <w:left w:val="none" w:sz="0" w:space="0" w:color="auto"/>
        <w:bottom w:val="none" w:sz="0" w:space="0" w:color="auto"/>
        <w:right w:val="none" w:sz="0" w:space="0" w:color="auto"/>
      </w:divBdr>
    </w:div>
    <w:div w:id="1460799771">
      <w:bodyDiv w:val="1"/>
      <w:marLeft w:val="0"/>
      <w:marRight w:val="0"/>
      <w:marTop w:val="0"/>
      <w:marBottom w:val="0"/>
      <w:divBdr>
        <w:top w:val="none" w:sz="0" w:space="0" w:color="auto"/>
        <w:left w:val="none" w:sz="0" w:space="0" w:color="auto"/>
        <w:bottom w:val="none" w:sz="0" w:space="0" w:color="auto"/>
        <w:right w:val="none" w:sz="0" w:space="0" w:color="auto"/>
      </w:divBdr>
      <w:divsChild>
        <w:div w:id="60180142">
          <w:marLeft w:val="1845"/>
          <w:marRight w:val="0"/>
          <w:marTop w:val="0"/>
          <w:marBottom w:val="0"/>
          <w:divBdr>
            <w:top w:val="none" w:sz="0" w:space="0" w:color="auto"/>
            <w:left w:val="none" w:sz="0" w:space="0" w:color="auto"/>
            <w:bottom w:val="none" w:sz="0" w:space="0" w:color="auto"/>
            <w:right w:val="none" w:sz="0" w:space="0" w:color="auto"/>
          </w:divBdr>
        </w:div>
        <w:div w:id="139883329">
          <w:marLeft w:val="1845"/>
          <w:marRight w:val="0"/>
          <w:marTop w:val="0"/>
          <w:marBottom w:val="0"/>
          <w:divBdr>
            <w:top w:val="none" w:sz="0" w:space="0" w:color="auto"/>
            <w:left w:val="none" w:sz="0" w:space="0" w:color="auto"/>
            <w:bottom w:val="none" w:sz="0" w:space="0" w:color="auto"/>
            <w:right w:val="none" w:sz="0" w:space="0" w:color="auto"/>
          </w:divBdr>
        </w:div>
        <w:div w:id="205262733">
          <w:marLeft w:val="1845"/>
          <w:marRight w:val="0"/>
          <w:marTop w:val="0"/>
          <w:marBottom w:val="0"/>
          <w:divBdr>
            <w:top w:val="none" w:sz="0" w:space="0" w:color="auto"/>
            <w:left w:val="none" w:sz="0" w:space="0" w:color="auto"/>
            <w:bottom w:val="none" w:sz="0" w:space="0" w:color="auto"/>
            <w:right w:val="none" w:sz="0" w:space="0" w:color="auto"/>
          </w:divBdr>
        </w:div>
        <w:div w:id="293828240">
          <w:marLeft w:val="1845"/>
          <w:marRight w:val="0"/>
          <w:marTop w:val="0"/>
          <w:marBottom w:val="0"/>
          <w:divBdr>
            <w:top w:val="none" w:sz="0" w:space="0" w:color="auto"/>
            <w:left w:val="none" w:sz="0" w:space="0" w:color="auto"/>
            <w:bottom w:val="none" w:sz="0" w:space="0" w:color="auto"/>
            <w:right w:val="none" w:sz="0" w:space="0" w:color="auto"/>
          </w:divBdr>
        </w:div>
        <w:div w:id="776605290">
          <w:marLeft w:val="1845"/>
          <w:marRight w:val="0"/>
          <w:marTop w:val="0"/>
          <w:marBottom w:val="0"/>
          <w:divBdr>
            <w:top w:val="none" w:sz="0" w:space="0" w:color="auto"/>
            <w:left w:val="none" w:sz="0" w:space="0" w:color="auto"/>
            <w:bottom w:val="none" w:sz="0" w:space="0" w:color="auto"/>
            <w:right w:val="none" w:sz="0" w:space="0" w:color="auto"/>
          </w:divBdr>
        </w:div>
        <w:div w:id="813910400">
          <w:marLeft w:val="1845"/>
          <w:marRight w:val="0"/>
          <w:marTop w:val="0"/>
          <w:marBottom w:val="0"/>
          <w:divBdr>
            <w:top w:val="none" w:sz="0" w:space="0" w:color="auto"/>
            <w:left w:val="none" w:sz="0" w:space="0" w:color="auto"/>
            <w:bottom w:val="none" w:sz="0" w:space="0" w:color="auto"/>
            <w:right w:val="none" w:sz="0" w:space="0" w:color="auto"/>
          </w:divBdr>
        </w:div>
        <w:div w:id="1621305189">
          <w:marLeft w:val="1845"/>
          <w:marRight w:val="0"/>
          <w:marTop w:val="0"/>
          <w:marBottom w:val="0"/>
          <w:divBdr>
            <w:top w:val="none" w:sz="0" w:space="0" w:color="auto"/>
            <w:left w:val="none" w:sz="0" w:space="0" w:color="auto"/>
            <w:bottom w:val="none" w:sz="0" w:space="0" w:color="auto"/>
            <w:right w:val="none" w:sz="0" w:space="0" w:color="auto"/>
          </w:divBdr>
        </w:div>
      </w:divsChild>
    </w:div>
    <w:div w:id="1513640583">
      <w:bodyDiv w:val="1"/>
      <w:marLeft w:val="0"/>
      <w:marRight w:val="0"/>
      <w:marTop w:val="0"/>
      <w:marBottom w:val="0"/>
      <w:divBdr>
        <w:top w:val="none" w:sz="0" w:space="0" w:color="auto"/>
        <w:left w:val="none" w:sz="0" w:space="0" w:color="auto"/>
        <w:bottom w:val="none" w:sz="0" w:space="0" w:color="auto"/>
        <w:right w:val="none" w:sz="0" w:space="0" w:color="auto"/>
      </w:divBdr>
    </w:div>
    <w:div w:id="1553808461">
      <w:bodyDiv w:val="1"/>
      <w:marLeft w:val="0"/>
      <w:marRight w:val="0"/>
      <w:marTop w:val="0"/>
      <w:marBottom w:val="0"/>
      <w:divBdr>
        <w:top w:val="none" w:sz="0" w:space="0" w:color="auto"/>
        <w:left w:val="none" w:sz="0" w:space="0" w:color="auto"/>
        <w:bottom w:val="none" w:sz="0" w:space="0" w:color="auto"/>
        <w:right w:val="none" w:sz="0" w:space="0" w:color="auto"/>
      </w:divBdr>
    </w:div>
    <w:div w:id="1589575790">
      <w:bodyDiv w:val="1"/>
      <w:marLeft w:val="0"/>
      <w:marRight w:val="0"/>
      <w:marTop w:val="0"/>
      <w:marBottom w:val="0"/>
      <w:divBdr>
        <w:top w:val="none" w:sz="0" w:space="0" w:color="auto"/>
        <w:left w:val="none" w:sz="0" w:space="0" w:color="auto"/>
        <w:bottom w:val="none" w:sz="0" w:space="0" w:color="auto"/>
        <w:right w:val="none" w:sz="0" w:space="0" w:color="auto"/>
      </w:divBdr>
      <w:divsChild>
        <w:div w:id="1683163983">
          <w:marLeft w:val="0"/>
          <w:marRight w:val="0"/>
          <w:marTop w:val="0"/>
          <w:marBottom w:val="0"/>
          <w:divBdr>
            <w:top w:val="none" w:sz="0" w:space="0" w:color="auto"/>
            <w:left w:val="none" w:sz="0" w:space="0" w:color="auto"/>
            <w:bottom w:val="none" w:sz="0" w:space="0" w:color="auto"/>
            <w:right w:val="none" w:sz="0" w:space="0" w:color="auto"/>
          </w:divBdr>
        </w:div>
        <w:div w:id="1700934088">
          <w:marLeft w:val="0"/>
          <w:marRight w:val="0"/>
          <w:marTop w:val="0"/>
          <w:marBottom w:val="0"/>
          <w:divBdr>
            <w:top w:val="none" w:sz="0" w:space="0" w:color="auto"/>
            <w:left w:val="none" w:sz="0" w:space="0" w:color="auto"/>
            <w:bottom w:val="none" w:sz="0" w:space="0" w:color="auto"/>
            <w:right w:val="none" w:sz="0" w:space="0" w:color="auto"/>
          </w:divBdr>
        </w:div>
      </w:divsChild>
    </w:div>
    <w:div w:id="1672876326">
      <w:bodyDiv w:val="1"/>
      <w:marLeft w:val="0"/>
      <w:marRight w:val="0"/>
      <w:marTop w:val="0"/>
      <w:marBottom w:val="0"/>
      <w:divBdr>
        <w:top w:val="none" w:sz="0" w:space="0" w:color="auto"/>
        <w:left w:val="none" w:sz="0" w:space="0" w:color="auto"/>
        <w:bottom w:val="none" w:sz="0" w:space="0" w:color="auto"/>
        <w:right w:val="none" w:sz="0" w:space="0" w:color="auto"/>
      </w:divBdr>
    </w:div>
    <w:div w:id="1697121215">
      <w:bodyDiv w:val="1"/>
      <w:marLeft w:val="0"/>
      <w:marRight w:val="0"/>
      <w:marTop w:val="0"/>
      <w:marBottom w:val="0"/>
      <w:divBdr>
        <w:top w:val="none" w:sz="0" w:space="0" w:color="auto"/>
        <w:left w:val="none" w:sz="0" w:space="0" w:color="auto"/>
        <w:bottom w:val="none" w:sz="0" w:space="0" w:color="auto"/>
        <w:right w:val="none" w:sz="0" w:space="0" w:color="auto"/>
      </w:divBdr>
    </w:div>
    <w:div w:id="1700543617">
      <w:bodyDiv w:val="1"/>
      <w:marLeft w:val="0"/>
      <w:marRight w:val="0"/>
      <w:marTop w:val="0"/>
      <w:marBottom w:val="0"/>
      <w:divBdr>
        <w:top w:val="none" w:sz="0" w:space="0" w:color="auto"/>
        <w:left w:val="none" w:sz="0" w:space="0" w:color="auto"/>
        <w:bottom w:val="none" w:sz="0" w:space="0" w:color="auto"/>
        <w:right w:val="none" w:sz="0" w:space="0" w:color="auto"/>
      </w:divBdr>
    </w:div>
    <w:div w:id="1710764815">
      <w:bodyDiv w:val="1"/>
      <w:marLeft w:val="0"/>
      <w:marRight w:val="0"/>
      <w:marTop w:val="0"/>
      <w:marBottom w:val="0"/>
      <w:divBdr>
        <w:top w:val="none" w:sz="0" w:space="0" w:color="auto"/>
        <w:left w:val="none" w:sz="0" w:space="0" w:color="auto"/>
        <w:bottom w:val="none" w:sz="0" w:space="0" w:color="auto"/>
        <w:right w:val="none" w:sz="0" w:space="0" w:color="auto"/>
      </w:divBdr>
    </w:div>
    <w:div w:id="1801729444">
      <w:bodyDiv w:val="1"/>
      <w:marLeft w:val="0"/>
      <w:marRight w:val="0"/>
      <w:marTop w:val="0"/>
      <w:marBottom w:val="0"/>
      <w:divBdr>
        <w:top w:val="none" w:sz="0" w:space="0" w:color="auto"/>
        <w:left w:val="none" w:sz="0" w:space="0" w:color="auto"/>
        <w:bottom w:val="none" w:sz="0" w:space="0" w:color="auto"/>
        <w:right w:val="none" w:sz="0" w:space="0" w:color="auto"/>
      </w:divBdr>
    </w:div>
    <w:div w:id="1838109522">
      <w:bodyDiv w:val="1"/>
      <w:marLeft w:val="0"/>
      <w:marRight w:val="0"/>
      <w:marTop w:val="0"/>
      <w:marBottom w:val="0"/>
      <w:divBdr>
        <w:top w:val="none" w:sz="0" w:space="0" w:color="auto"/>
        <w:left w:val="none" w:sz="0" w:space="0" w:color="auto"/>
        <w:bottom w:val="none" w:sz="0" w:space="0" w:color="auto"/>
        <w:right w:val="none" w:sz="0" w:space="0" w:color="auto"/>
      </w:divBdr>
    </w:div>
    <w:div w:id="1891575369">
      <w:bodyDiv w:val="1"/>
      <w:marLeft w:val="0"/>
      <w:marRight w:val="0"/>
      <w:marTop w:val="0"/>
      <w:marBottom w:val="0"/>
      <w:divBdr>
        <w:top w:val="none" w:sz="0" w:space="0" w:color="auto"/>
        <w:left w:val="none" w:sz="0" w:space="0" w:color="auto"/>
        <w:bottom w:val="none" w:sz="0" w:space="0" w:color="auto"/>
        <w:right w:val="none" w:sz="0" w:space="0" w:color="auto"/>
      </w:divBdr>
    </w:div>
    <w:div w:id="1930235894">
      <w:bodyDiv w:val="1"/>
      <w:marLeft w:val="0"/>
      <w:marRight w:val="0"/>
      <w:marTop w:val="0"/>
      <w:marBottom w:val="0"/>
      <w:divBdr>
        <w:top w:val="none" w:sz="0" w:space="0" w:color="auto"/>
        <w:left w:val="none" w:sz="0" w:space="0" w:color="auto"/>
        <w:bottom w:val="none" w:sz="0" w:space="0" w:color="auto"/>
        <w:right w:val="none" w:sz="0" w:space="0" w:color="auto"/>
      </w:divBdr>
    </w:div>
    <w:div w:id="1998877936">
      <w:bodyDiv w:val="1"/>
      <w:marLeft w:val="0"/>
      <w:marRight w:val="0"/>
      <w:marTop w:val="0"/>
      <w:marBottom w:val="0"/>
      <w:divBdr>
        <w:top w:val="none" w:sz="0" w:space="0" w:color="auto"/>
        <w:left w:val="none" w:sz="0" w:space="0" w:color="auto"/>
        <w:bottom w:val="none" w:sz="0" w:space="0" w:color="auto"/>
        <w:right w:val="none" w:sz="0" w:space="0" w:color="auto"/>
      </w:divBdr>
    </w:div>
    <w:div w:id="2114127733">
      <w:bodyDiv w:val="1"/>
      <w:marLeft w:val="0"/>
      <w:marRight w:val="0"/>
      <w:marTop w:val="0"/>
      <w:marBottom w:val="0"/>
      <w:divBdr>
        <w:top w:val="none" w:sz="0" w:space="0" w:color="auto"/>
        <w:left w:val="none" w:sz="0" w:space="0" w:color="auto"/>
        <w:bottom w:val="none" w:sz="0" w:space="0" w:color="auto"/>
        <w:right w:val="none" w:sz="0" w:space="0" w:color="auto"/>
      </w:divBdr>
    </w:div>
    <w:div w:id="2122067433">
      <w:bodyDiv w:val="1"/>
      <w:marLeft w:val="0"/>
      <w:marRight w:val="0"/>
      <w:marTop w:val="0"/>
      <w:marBottom w:val="0"/>
      <w:divBdr>
        <w:top w:val="none" w:sz="0" w:space="0" w:color="auto"/>
        <w:left w:val="none" w:sz="0" w:space="0" w:color="auto"/>
        <w:bottom w:val="none" w:sz="0" w:space="0" w:color="auto"/>
        <w:right w:val="none" w:sz="0" w:space="0" w:color="auto"/>
      </w:divBdr>
    </w:div>
    <w:div w:id="21452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nmmaideen@dha.gov.ae"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5D082F-2296-4AC7-8980-B92401284A80}" type="doc">
      <dgm:prSet loTypeId="urn:microsoft.com/office/officeart/2005/8/layout/bProcess3" loCatId="process" qsTypeId="urn:microsoft.com/office/officeart/2005/8/quickstyle/3d3" qsCatId="3D" csTypeId="urn:microsoft.com/office/officeart/2005/8/colors/accent0_1" csCatId="mainScheme" phldr="1"/>
      <dgm:spPr/>
      <dgm:t>
        <a:bodyPr/>
        <a:lstStyle/>
        <a:p>
          <a:endParaRPr lang="en-US"/>
        </a:p>
      </dgm:t>
    </dgm:pt>
    <dgm:pt modelId="{074B532E-92CC-434C-A19E-712ADD59BE7E}">
      <dgm:prSet phldrT="[Text]" custT="1"/>
      <dgm:spPr/>
      <dgm:t>
        <a:bodyPr/>
        <a:lstStyle/>
        <a:p>
          <a:r>
            <a:rPr lang="en-US" sz="1200">
              <a:latin typeface="Book Antiqua" pitchFamily="18" charset="0"/>
            </a:rPr>
            <a:t>Tobacco smoke (polycyclic aromatic hydrocarbons)</a:t>
          </a:r>
          <a:endParaRPr lang="en-US" sz="1200">
            <a:latin typeface="Book Antiqua" pitchFamily="18" charset="0"/>
            <a:cs typeface="Times New Roman" panose="02020603050405020304" pitchFamily="18" charset="0"/>
          </a:endParaRPr>
        </a:p>
      </dgm:t>
    </dgm:pt>
    <dgm:pt modelId="{0A1E8B28-A8A3-4470-87C4-C1F475F61A5F}" type="parTrans" cxnId="{7D324491-CCA3-49EE-A55D-53EB0B663D6D}">
      <dgm:prSet/>
      <dgm:spPr/>
      <dgm:t>
        <a:bodyPr/>
        <a:lstStyle/>
        <a:p>
          <a:endParaRPr lang="en-US"/>
        </a:p>
      </dgm:t>
    </dgm:pt>
    <dgm:pt modelId="{0ABD377C-5664-4519-9320-30D40DD07128}" type="sibTrans" cxnId="{7D324491-CCA3-49EE-A55D-53EB0B663D6D}">
      <dgm:prSet/>
      <dgm:spPr/>
      <dgm:t>
        <a:bodyPr/>
        <a:lstStyle/>
        <a:p>
          <a:endParaRPr lang="en-US"/>
        </a:p>
      </dgm:t>
    </dgm:pt>
    <dgm:pt modelId="{BB9FBB13-7383-4013-9440-60D6C12A11A7}">
      <dgm:prSet phldrT="[Text]" custT="1"/>
      <dgm:spPr/>
      <dgm:t>
        <a:bodyPr/>
        <a:lstStyle/>
        <a:p>
          <a:r>
            <a:rPr lang="en-US" sz="1200">
              <a:latin typeface="Book Antiqua" pitchFamily="18" charset="0"/>
              <a:cs typeface="Times New Roman" panose="02020603050405020304" pitchFamily="18" charset="0"/>
            </a:rPr>
            <a:t>Induction of </a:t>
          </a:r>
          <a:r>
            <a:rPr lang="en-US" sz="1200">
              <a:latin typeface="Book Antiqua" pitchFamily="18" charset="0"/>
            </a:rPr>
            <a:t>CYP1A1, CYP1A2, or UGT enzymes mediated metabolism of substrate drugs</a:t>
          </a:r>
          <a:endParaRPr lang="en-US" sz="1200">
            <a:latin typeface="Book Antiqua" pitchFamily="18" charset="0"/>
            <a:cs typeface="Times New Roman" panose="02020603050405020304" pitchFamily="18" charset="0"/>
          </a:endParaRPr>
        </a:p>
      </dgm:t>
    </dgm:pt>
    <dgm:pt modelId="{4B0A2A0A-47CE-43C0-BBE2-555B94BD8A0A}" type="parTrans" cxnId="{32E0E428-6F76-46D6-86FB-87118F3E6DD1}">
      <dgm:prSet/>
      <dgm:spPr/>
      <dgm:t>
        <a:bodyPr/>
        <a:lstStyle/>
        <a:p>
          <a:endParaRPr lang="en-US"/>
        </a:p>
      </dgm:t>
    </dgm:pt>
    <dgm:pt modelId="{E8182307-08F9-46B7-B3E6-0A5935AD6987}" type="sibTrans" cxnId="{32E0E428-6F76-46D6-86FB-87118F3E6DD1}">
      <dgm:prSet/>
      <dgm:spPr/>
      <dgm:t>
        <a:bodyPr/>
        <a:lstStyle/>
        <a:p>
          <a:endParaRPr lang="en-US"/>
        </a:p>
      </dgm:t>
    </dgm:pt>
    <dgm:pt modelId="{CF0203B3-4A23-41AE-9AE8-2E4E8ADA5D50}">
      <dgm:prSet phldrT="[Text]" custT="1"/>
      <dgm:spPr/>
      <dgm:t>
        <a:bodyPr/>
        <a:lstStyle/>
        <a:p>
          <a:r>
            <a:rPr lang="en-US" sz="1200">
              <a:latin typeface="Book Antiqua" pitchFamily="18" charset="0"/>
            </a:rPr>
            <a:t> Toxicity of substrate drugs upon smoking cessation</a:t>
          </a:r>
          <a:endParaRPr lang="en-US" sz="1200">
            <a:latin typeface="Book Antiqua" pitchFamily="18" charset="0"/>
            <a:cs typeface="Times New Roman" panose="02020603050405020304" pitchFamily="18" charset="0"/>
          </a:endParaRPr>
        </a:p>
      </dgm:t>
    </dgm:pt>
    <dgm:pt modelId="{826E8C68-D501-43FF-A08B-C5B1A9DA5192}" type="parTrans" cxnId="{83626E7D-2358-4085-B7BA-4027EF0A138E}">
      <dgm:prSet/>
      <dgm:spPr/>
      <dgm:t>
        <a:bodyPr/>
        <a:lstStyle/>
        <a:p>
          <a:endParaRPr lang="en-US"/>
        </a:p>
      </dgm:t>
    </dgm:pt>
    <dgm:pt modelId="{BD578558-3354-45CB-9308-341B48567D36}" type="sibTrans" cxnId="{83626E7D-2358-4085-B7BA-4027EF0A138E}">
      <dgm:prSet/>
      <dgm:spPr/>
      <dgm:t>
        <a:bodyPr/>
        <a:lstStyle/>
        <a:p>
          <a:endParaRPr lang="en-US"/>
        </a:p>
      </dgm:t>
    </dgm:pt>
    <dgm:pt modelId="{0FE2C81D-06B4-4CE2-9C7E-10E87971C810}">
      <dgm:prSet phldrT="[Text]" custT="1"/>
      <dgm:spPr/>
      <dgm:t>
        <a:bodyPr/>
        <a:lstStyle/>
        <a:p>
          <a:r>
            <a:rPr lang="en-US" sz="1200">
              <a:latin typeface="Book Antiqua" pitchFamily="18" charset="0"/>
            </a:rPr>
            <a:t>Decreased plasma concentrations of substrates</a:t>
          </a:r>
          <a:endParaRPr lang="en-US" sz="1200">
            <a:latin typeface="Book Antiqua" pitchFamily="18" charset="0"/>
            <a:cs typeface="Times New Roman" panose="02020603050405020304" pitchFamily="18" charset="0"/>
          </a:endParaRPr>
        </a:p>
      </dgm:t>
    </dgm:pt>
    <dgm:pt modelId="{A8EE3427-7DDD-463E-BAF3-2D6707F7CB20}" type="parTrans" cxnId="{970CBD1D-DCEC-49A1-BBC7-4039A0A0707C}">
      <dgm:prSet/>
      <dgm:spPr/>
      <dgm:t>
        <a:bodyPr/>
        <a:lstStyle/>
        <a:p>
          <a:endParaRPr lang="en-US"/>
        </a:p>
      </dgm:t>
    </dgm:pt>
    <dgm:pt modelId="{0B352F9B-E72C-4156-827E-1B1B1F765E3A}" type="sibTrans" cxnId="{970CBD1D-DCEC-49A1-BBC7-4039A0A0707C}">
      <dgm:prSet/>
      <dgm:spPr/>
      <dgm:t>
        <a:bodyPr/>
        <a:lstStyle/>
        <a:p>
          <a:endParaRPr lang="en-US"/>
        </a:p>
      </dgm:t>
    </dgm:pt>
    <dgm:pt modelId="{2B7EBA58-4A0E-4489-9F11-84B6BC4A2328}">
      <dgm:prSet phldrT="[Text]" custT="1"/>
      <dgm:spPr/>
      <dgm:t>
        <a:bodyPr/>
        <a:lstStyle/>
        <a:p>
          <a:r>
            <a:rPr lang="en-US" sz="1200">
              <a:latin typeface="Book Antiqua" pitchFamily="18" charset="0"/>
              <a:cs typeface="Times New Roman" panose="02020603050405020304" pitchFamily="18" charset="0"/>
            </a:rPr>
            <a:t>Reduced therapeutic efficacy</a:t>
          </a:r>
        </a:p>
      </dgm:t>
    </dgm:pt>
    <dgm:pt modelId="{A399998E-60E3-4843-9A0E-925A1A31C8E3}" type="parTrans" cxnId="{A30FD2A3-589B-4DB0-9AF5-E7EAEADE1738}">
      <dgm:prSet/>
      <dgm:spPr/>
      <dgm:t>
        <a:bodyPr/>
        <a:lstStyle/>
        <a:p>
          <a:endParaRPr lang="en-US"/>
        </a:p>
      </dgm:t>
    </dgm:pt>
    <dgm:pt modelId="{648DDA09-B3E0-4D3A-AD03-33B8A311467C}" type="sibTrans" cxnId="{A30FD2A3-589B-4DB0-9AF5-E7EAEADE1738}">
      <dgm:prSet/>
      <dgm:spPr/>
      <dgm:t>
        <a:bodyPr/>
        <a:lstStyle/>
        <a:p>
          <a:endParaRPr lang="en-US"/>
        </a:p>
      </dgm:t>
    </dgm:pt>
    <dgm:pt modelId="{9BF22FC4-AB11-4A99-8E8D-E2DD6054240A}">
      <dgm:prSet phldrT="[Text]" custT="1"/>
      <dgm:spPr/>
      <dgm:t>
        <a:bodyPr/>
        <a:lstStyle/>
        <a:p>
          <a:r>
            <a:rPr lang="en-US" sz="1200">
              <a:latin typeface="Book Antiqua" pitchFamily="18" charset="0"/>
              <a:cs typeface="Times New Roman" panose="02020603050405020304" pitchFamily="18" charset="0"/>
            </a:rPr>
            <a:t>Need </a:t>
          </a:r>
          <a:r>
            <a:rPr lang="en-US" sz="1200">
              <a:latin typeface="Book Antiqua" pitchFamily="18" charset="0"/>
            </a:rPr>
            <a:t>higher doses to achieve </a:t>
          </a:r>
          <a:r>
            <a:rPr lang="en-US" sz="1200">
              <a:latin typeface="Book Antiqua" pitchFamily="18" charset="0"/>
              <a:cs typeface="Times New Roman" panose="02020603050405020304" pitchFamily="18" charset="0"/>
            </a:rPr>
            <a:t>therapeutic efficacy</a:t>
          </a:r>
        </a:p>
      </dgm:t>
    </dgm:pt>
    <dgm:pt modelId="{4000F886-8D03-4E21-B5A5-610FE65590A6}" type="parTrans" cxnId="{00C4C728-EC3F-4CB9-AF2E-7D2853B59D2D}">
      <dgm:prSet/>
      <dgm:spPr/>
      <dgm:t>
        <a:bodyPr/>
        <a:lstStyle/>
        <a:p>
          <a:endParaRPr lang="en-US"/>
        </a:p>
      </dgm:t>
    </dgm:pt>
    <dgm:pt modelId="{DCDB26BD-E516-46F7-969B-B5E5D50BFD23}" type="sibTrans" cxnId="{00C4C728-EC3F-4CB9-AF2E-7D2853B59D2D}">
      <dgm:prSet/>
      <dgm:spPr/>
      <dgm:t>
        <a:bodyPr/>
        <a:lstStyle/>
        <a:p>
          <a:endParaRPr lang="en-US"/>
        </a:p>
      </dgm:t>
    </dgm:pt>
    <dgm:pt modelId="{F6350B97-8068-4CB7-99C4-360A143B8693}" type="pres">
      <dgm:prSet presAssocID="{FE5D082F-2296-4AC7-8980-B92401284A80}" presName="Name0" presStyleCnt="0">
        <dgm:presLayoutVars>
          <dgm:dir/>
          <dgm:resizeHandles val="exact"/>
        </dgm:presLayoutVars>
      </dgm:prSet>
      <dgm:spPr/>
      <dgm:t>
        <a:bodyPr/>
        <a:lstStyle/>
        <a:p>
          <a:endParaRPr lang="zh-CN" altLang="en-US"/>
        </a:p>
      </dgm:t>
    </dgm:pt>
    <dgm:pt modelId="{A1B7098E-6E0F-4589-94DF-63103120A842}" type="pres">
      <dgm:prSet presAssocID="{074B532E-92CC-434C-A19E-712ADD59BE7E}" presName="node" presStyleLbl="node1" presStyleIdx="0" presStyleCnt="6" custScaleX="119676" custScaleY="101625">
        <dgm:presLayoutVars>
          <dgm:bulletEnabled val="1"/>
        </dgm:presLayoutVars>
      </dgm:prSet>
      <dgm:spPr/>
      <dgm:t>
        <a:bodyPr/>
        <a:lstStyle/>
        <a:p>
          <a:endParaRPr lang="zh-CN" altLang="en-US"/>
        </a:p>
      </dgm:t>
    </dgm:pt>
    <dgm:pt modelId="{01B50477-8EE5-4274-A0AE-6FCE64AEE9F5}" type="pres">
      <dgm:prSet presAssocID="{0ABD377C-5664-4519-9320-30D40DD07128}" presName="sibTrans" presStyleLbl="sibTrans1D1" presStyleIdx="0" presStyleCnt="5"/>
      <dgm:spPr/>
      <dgm:t>
        <a:bodyPr/>
        <a:lstStyle/>
        <a:p>
          <a:endParaRPr lang="zh-CN" altLang="en-US"/>
        </a:p>
      </dgm:t>
    </dgm:pt>
    <dgm:pt modelId="{D3A1D853-558B-47EB-8A3A-4E3AE763AC2A}" type="pres">
      <dgm:prSet presAssocID="{0ABD377C-5664-4519-9320-30D40DD07128}" presName="connectorText" presStyleLbl="sibTrans1D1" presStyleIdx="0" presStyleCnt="5"/>
      <dgm:spPr/>
      <dgm:t>
        <a:bodyPr/>
        <a:lstStyle/>
        <a:p>
          <a:endParaRPr lang="zh-CN" altLang="en-US"/>
        </a:p>
      </dgm:t>
    </dgm:pt>
    <dgm:pt modelId="{37089388-4BE6-47BE-8142-9D4CB4E3C01F}" type="pres">
      <dgm:prSet presAssocID="{BB9FBB13-7383-4013-9440-60D6C12A11A7}" presName="node" presStyleLbl="node1" presStyleIdx="1" presStyleCnt="6">
        <dgm:presLayoutVars>
          <dgm:bulletEnabled val="1"/>
        </dgm:presLayoutVars>
      </dgm:prSet>
      <dgm:spPr/>
      <dgm:t>
        <a:bodyPr/>
        <a:lstStyle/>
        <a:p>
          <a:endParaRPr lang="zh-CN" altLang="en-US"/>
        </a:p>
      </dgm:t>
    </dgm:pt>
    <dgm:pt modelId="{24D7D105-02E7-4436-A2E7-AC2BF52834EC}" type="pres">
      <dgm:prSet presAssocID="{E8182307-08F9-46B7-B3E6-0A5935AD6987}" presName="sibTrans" presStyleLbl="sibTrans1D1" presStyleIdx="1" presStyleCnt="5"/>
      <dgm:spPr/>
      <dgm:t>
        <a:bodyPr/>
        <a:lstStyle/>
        <a:p>
          <a:endParaRPr lang="zh-CN" altLang="en-US"/>
        </a:p>
      </dgm:t>
    </dgm:pt>
    <dgm:pt modelId="{B0C63796-7EE6-4E96-B4C0-F395862C3198}" type="pres">
      <dgm:prSet presAssocID="{E8182307-08F9-46B7-B3E6-0A5935AD6987}" presName="connectorText" presStyleLbl="sibTrans1D1" presStyleIdx="1" presStyleCnt="5"/>
      <dgm:spPr/>
      <dgm:t>
        <a:bodyPr/>
        <a:lstStyle/>
        <a:p>
          <a:endParaRPr lang="zh-CN" altLang="en-US"/>
        </a:p>
      </dgm:t>
    </dgm:pt>
    <dgm:pt modelId="{477CDB6C-DE15-492D-A864-ADE01C693D10}" type="pres">
      <dgm:prSet presAssocID="{0FE2C81D-06B4-4CE2-9C7E-10E87971C810}" presName="node" presStyleLbl="node1" presStyleIdx="2" presStyleCnt="6">
        <dgm:presLayoutVars>
          <dgm:bulletEnabled val="1"/>
        </dgm:presLayoutVars>
      </dgm:prSet>
      <dgm:spPr/>
      <dgm:t>
        <a:bodyPr/>
        <a:lstStyle/>
        <a:p>
          <a:endParaRPr lang="zh-CN" altLang="en-US"/>
        </a:p>
      </dgm:t>
    </dgm:pt>
    <dgm:pt modelId="{B6FDC095-D5D8-448C-A2B1-31104D1058A8}" type="pres">
      <dgm:prSet presAssocID="{0B352F9B-E72C-4156-827E-1B1B1F765E3A}" presName="sibTrans" presStyleLbl="sibTrans1D1" presStyleIdx="2" presStyleCnt="5"/>
      <dgm:spPr/>
      <dgm:t>
        <a:bodyPr/>
        <a:lstStyle/>
        <a:p>
          <a:endParaRPr lang="zh-CN" altLang="en-US"/>
        </a:p>
      </dgm:t>
    </dgm:pt>
    <dgm:pt modelId="{1929310E-2619-4EBC-BBA4-88A2B4A6F7A7}" type="pres">
      <dgm:prSet presAssocID="{0B352F9B-E72C-4156-827E-1B1B1F765E3A}" presName="connectorText" presStyleLbl="sibTrans1D1" presStyleIdx="2" presStyleCnt="5"/>
      <dgm:spPr/>
      <dgm:t>
        <a:bodyPr/>
        <a:lstStyle/>
        <a:p>
          <a:endParaRPr lang="zh-CN" altLang="en-US"/>
        </a:p>
      </dgm:t>
    </dgm:pt>
    <dgm:pt modelId="{EAFC12B2-58B2-4E53-A7FC-927CF9DB917D}" type="pres">
      <dgm:prSet presAssocID="{2B7EBA58-4A0E-4489-9F11-84B6BC4A2328}" presName="node" presStyleLbl="node1" presStyleIdx="3" presStyleCnt="6">
        <dgm:presLayoutVars>
          <dgm:bulletEnabled val="1"/>
        </dgm:presLayoutVars>
      </dgm:prSet>
      <dgm:spPr/>
      <dgm:t>
        <a:bodyPr/>
        <a:lstStyle/>
        <a:p>
          <a:endParaRPr lang="zh-CN" altLang="en-US"/>
        </a:p>
      </dgm:t>
    </dgm:pt>
    <dgm:pt modelId="{31E721FA-CBA1-4BAB-8E6A-B282ECF49BA8}" type="pres">
      <dgm:prSet presAssocID="{648DDA09-B3E0-4D3A-AD03-33B8A311467C}" presName="sibTrans" presStyleLbl="sibTrans1D1" presStyleIdx="3" presStyleCnt="5"/>
      <dgm:spPr/>
      <dgm:t>
        <a:bodyPr/>
        <a:lstStyle/>
        <a:p>
          <a:endParaRPr lang="zh-CN" altLang="en-US"/>
        </a:p>
      </dgm:t>
    </dgm:pt>
    <dgm:pt modelId="{1C98A018-4C1A-46AA-B92E-AA0502F131CD}" type="pres">
      <dgm:prSet presAssocID="{648DDA09-B3E0-4D3A-AD03-33B8A311467C}" presName="connectorText" presStyleLbl="sibTrans1D1" presStyleIdx="3" presStyleCnt="5"/>
      <dgm:spPr/>
      <dgm:t>
        <a:bodyPr/>
        <a:lstStyle/>
        <a:p>
          <a:endParaRPr lang="zh-CN" altLang="en-US"/>
        </a:p>
      </dgm:t>
    </dgm:pt>
    <dgm:pt modelId="{1D6C4CF9-A583-4CA2-84AF-2D5567A0845A}" type="pres">
      <dgm:prSet presAssocID="{9BF22FC4-AB11-4A99-8E8D-E2DD6054240A}" presName="node" presStyleLbl="node1" presStyleIdx="4" presStyleCnt="6">
        <dgm:presLayoutVars>
          <dgm:bulletEnabled val="1"/>
        </dgm:presLayoutVars>
      </dgm:prSet>
      <dgm:spPr/>
      <dgm:t>
        <a:bodyPr/>
        <a:lstStyle/>
        <a:p>
          <a:endParaRPr lang="zh-CN" altLang="en-US"/>
        </a:p>
      </dgm:t>
    </dgm:pt>
    <dgm:pt modelId="{3123DA4A-89D8-45CD-AB40-5FC8E4081943}" type="pres">
      <dgm:prSet presAssocID="{DCDB26BD-E516-46F7-969B-B5E5D50BFD23}" presName="sibTrans" presStyleLbl="sibTrans1D1" presStyleIdx="4" presStyleCnt="5"/>
      <dgm:spPr/>
      <dgm:t>
        <a:bodyPr/>
        <a:lstStyle/>
        <a:p>
          <a:endParaRPr lang="zh-CN" altLang="en-US"/>
        </a:p>
      </dgm:t>
    </dgm:pt>
    <dgm:pt modelId="{F0AB1AFF-D71E-4628-AFA2-F547F7C17972}" type="pres">
      <dgm:prSet presAssocID="{DCDB26BD-E516-46F7-969B-B5E5D50BFD23}" presName="connectorText" presStyleLbl="sibTrans1D1" presStyleIdx="4" presStyleCnt="5"/>
      <dgm:spPr/>
      <dgm:t>
        <a:bodyPr/>
        <a:lstStyle/>
        <a:p>
          <a:endParaRPr lang="zh-CN" altLang="en-US"/>
        </a:p>
      </dgm:t>
    </dgm:pt>
    <dgm:pt modelId="{B50DD687-AB0F-4C73-B638-A3E934587822}" type="pres">
      <dgm:prSet presAssocID="{CF0203B3-4A23-41AE-9AE8-2E4E8ADA5D50}" presName="node" presStyleLbl="node1" presStyleIdx="5" presStyleCnt="6">
        <dgm:presLayoutVars>
          <dgm:bulletEnabled val="1"/>
        </dgm:presLayoutVars>
      </dgm:prSet>
      <dgm:spPr/>
      <dgm:t>
        <a:bodyPr/>
        <a:lstStyle/>
        <a:p>
          <a:endParaRPr lang="zh-CN" altLang="en-US"/>
        </a:p>
      </dgm:t>
    </dgm:pt>
  </dgm:ptLst>
  <dgm:cxnLst>
    <dgm:cxn modelId="{067A67B6-E742-4126-97DB-6A54BB8BD3D8}" type="presOf" srcId="{0ABD377C-5664-4519-9320-30D40DD07128}" destId="{D3A1D853-558B-47EB-8A3A-4E3AE763AC2A}" srcOrd="1" destOrd="0" presId="urn:microsoft.com/office/officeart/2005/8/layout/bProcess3"/>
    <dgm:cxn modelId="{0418B317-03D8-4C98-BB39-232D345DF300}" type="presOf" srcId="{DCDB26BD-E516-46F7-969B-B5E5D50BFD23}" destId="{F0AB1AFF-D71E-4628-AFA2-F547F7C17972}" srcOrd="1" destOrd="0" presId="urn:microsoft.com/office/officeart/2005/8/layout/bProcess3"/>
    <dgm:cxn modelId="{EACACF03-D01C-426F-B66B-9A09C95E20BF}" type="presOf" srcId="{648DDA09-B3E0-4D3A-AD03-33B8A311467C}" destId="{31E721FA-CBA1-4BAB-8E6A-B282ECF49BA8}" srcOrd="0" destOrd="0" presId="urn:microsoft.com/office/officeart/2005/8/layout/bProcess3"/>
    <dgm:cxn modelId="{3D208E8A-CD80-4ED6-A477-1AE7F7C8F9BA}" type="presOf" srcId="{0FE2C81D-06B4-4CE2-9C7E-10E87971C810}" destId="{477CDB6C-DE15-492D-A864-ADE01C693D10}" srcOrd="0" destOrd="0" presId="urn:microsoft.com/office/officeart/2005/8/layout/bProcess3"/>
    <dgm:cxn modelId="{531A8FBB-C018-45CB-AD08-567BBFA41276}" type="presOf" srcId="{DCDB26BD-E516-46F7-969B-B5E5D50BFD23}" destId="{3123DA4A-89D8-45CD-AB40-5FC8E4081943}" srcOrd="0" destOrd="0" presId="urn:microsoft.com/office/officeart/2005/8/layout/bProcess3"/>
    <dgm:cxn modelId="{A30FD2A3-589B-4DB0-9AF5-E7EAEADE1738}" srcId="{FE5D082F-2296-4AC7-8980-B92401284A80}" destId="{2B7EBA58-4A0E-4489-9F11-84B6BC4A2328}" srcOrd="3" destOrd="0" parTransId="{A399998E-60E3-4843-9A0E-925A1A31C8E3}" sibTransId="{648DDA09-B3E0-4D3A-AD03-33B8A311467C}"/>
    <dgm:cxn modelId="{00C4C728-EC3F-4CB9-AF2E-7D2853B59D2D}" srcId="{FE5D082F-2296-4AC7-8980-B92401284A80}" destId="{9BF22FC4-AB11-4A99-8E8D-E2DD6054240A}" srcOrd="4" destOrd="0" parTransId="{4000F886-8D03-4E21-B5A5-610FE65590A6}" sibTransId="{DCDB26BD-E516-46F7-969B-B5E5D50BFD23}"/>
    <dgm:cxn modelId="{2E065D57-1502-4E59-A3BC-02BDF77FEFE0}" type="presOf" srcId="{9BF22FC4-AB11-4A99-8E8D-E2DD6054240A}" destId="{1D6C4CF9-A583-4CA2-84AF-2D5567A0845A}" srcOrd="0" destOrd="0" presId="urn:microsoft.com/office/officeart/2005/8/layout/bProcess3"/>
    <dgm:cxn modelId="{ECE7BD1D-C817-42FF-AC16-6D5ACF399F7D}" type="presOf" srcId="{2B7EBA58-4A0E-4489-9F11-84B6BC4A2328}" destId="{EAFC12B2-58B2-4E53-A7FC-927CF9DB917D}" srcOrd="0" destOrd="0" presId="urn:microsoft.com/office/officeart/2005/8/layout/bProcess3"/>
    <dgm:cxn modelId="{7D324491-CCA3-49EE-A55D-53EB0B663D6D}" srcId="{FE5D082F-2296-4AC7-8980-B92401284A80}" destId="{074B532E-92CC-434C-A19E-712ADD59BE7E}" srcOrd="0" destOrd="0" parTransId="{0A1E8B28-A8A3-4470-87C4-C1F475F61A5F}" sibTransId="{0ABD377C-5664-4519-9320-30D40DD07128}"/>
    <dgm:cxn modelId="{97FE36C2-49FE-41D5-BA61-9418E007900B}" type="presOf" srcId="{648DDA09-B3E0-4D3A-AD03-33B8A311467C}" destId="{1C98A018-4C1A-46AA-B92E-AA0502F131CD}" srcOrd="1" destOrd="0" presId="urn:microsoft.com/office/officeart/2005/8/layout/bProcess3"/>
    <dgm:cxn modelId="{F4E08E7B-51D7-4F16-88C1-6CA85BBAB320}" type="presOf" srcId="{E8182307-08F9-46B7-B3E6-0A5935AD6987}" destId="{24D7D105-02E7-4436-A2E7-AC2BF52834EC}" srcOrd="0" destOrd="0" presId="urn:microsoft.com/office/officeart/2005/8/layout/bProcess3"/>
    <dgm:cxn modelId="{83626E7D-2358-4085-B7BA-4027EF0A138E}" srcId="{FE5D082F-2296-4AC7-8980-B92401284A80}" destId="{CF0203B3-4A23-41AE-9AE8-2E4E8ADA5D50}" srcOrd="5" destOrd="0" parTransId="{826E8C68-D501-43FF-A08B-C5B1A9DA5192}" sibTransId="{BD578558-3354-45CB-9308-341B48567D36}"/>
    <dgm:cxn modelId="{FC0B9F42-29A9-442A-97D2-378F89B1D72E}" type="presOf" srcId="{FE5D082F-2296-4AC7-8980-B92401284A80}" destId="{F6350B97-8068-4CB7-99C4-360A143B8693}" srcOrd="0" destOrd="0" presId="urn:microsoft.com/office/officeart/2005/8/layout/bProcess3"/>
    <dgm:cxn modelId="{B92F9AA4-F45C-454B-A839-D683D7913677}" type="presOf" srcId="{0B352F9B-E72C-4156-827E-1B1B1F765E3A}" destId="{B6FDC095-D5D8-448C-A2B1-31104D1058A8}" srcOrd="0" destOrd="0" presId="urn:microsoft.com/office/officeart/2005/8/layout/bProcess3"/>
    <dgm:cxn modelId="{F7328512-9482-4360-8CC9-0F0861C0E998}" type="presOf" srcId="{E8182307-08F9-46B7-B3E6-0A5935AD6987}" destId="{B0C63796-7EE6-4E96-B4C0-F395862C3198}" srcOrd="1" destOrd="0" presId="urn:microsoft.com/office/officeart/2005/8/layout/bProcess3"/>
    <dgm:cxn modelId="{630C6F96-83D7-43CD-949F-0AC9F7A43121}" type="presOf" srcId="{CF0203B3-4A23-41AE-9AE8-2E4E8ADA5D50}" destId="{B50DD687-AB0F-4C73-B638-A3E934587822}" srcOrd="0" destOrd="0" presId="urn:microsoft.com/office/officeart/2005/8/layout/bProcess3"/>
    <dgm:cxn modelId="{970CBD1D-DCEC-49A1-BBC7-4039A0A0707C}" srcId="{FE5D082F-2296-4AC7-8980-B92401284A80}" destId="{0FE2C81D-06B4-4CE2-9C7E-10E87971C810}" srcOrd="2" destOrd="0" parTransId="{A8EE3427-7DDD-463E-BAF3-2D6707F7CB20}" sibTransId="{0B352F9B-E72C-4156-827E-1B1B1F765E3A}"/>
    <dgm:cxn modelId="{D87BDA06-80F6-4EF5-BCF8-54E87A39DC75}" type="presOf" srcId="{0ABD377C-5664-4519-9320-30D40DD07128}" destId="{01B50477-8EE5-4274-A0AE-6FCE64AEE9F5}" srcOrd="0" destOrd="0" presId="urn:microsoft.com/office/officeart/2005/8/layout/bProcess3"/>
    <dgm:cxn modelId="{406F4E70-0469-4853-8722-C7C7CD5784B6}" type="presOf" srcId="{BB9FBB13-7383-4013-9440-60D6C12A11A7}" destId="{37089388-4BE6-47BE-8142-9D4CB4E3C01F}" srcOrd="0" destOrd="0" presId="urn:microsoft.com/office/officeart/2005/8/layout/bProcess3"/>
    <dgm:cxn modelId="{32E0E428-6F76-46D6-86FB-87118F3E6DD1}" srcId="{FE5D082F-2296-4AC7-8980-B92401284A80}" destId="{BB9FBB13-7383-4013-9440-60D6C12A11A7}" srcOrd="1" destOrd="0" parTransId="{4B0A2A0A-47CE-43C0-BBE2-555B94BD8A0A}" sibTransId="{E8182307-08F9-46B7-B3E6-0A5935AD6987}"/>
    <dgm:cxn modelId="{194C54AF-1F53-46EE-9B0E-77F2889245D5}" type="presOf" srcId="{0B352F9B-E72C-4156-827E-1B1B1F765E3A}" destId="{1929310E-2619-4EBC-BBA4-88A2B4A6F7A7}" srcOrd="1" destOrd="0" presId="urn:microsoft.com/office/officeart/2005/8/layout/bProcess3"/>
    <dgm:cxn modelId="{2D158729-E40A-48C1-A460-627E1C897480}" type="presOf" srcId="{074B532E-92CC-434C-A19E-712ADD59BE7E}" destId="{A1B7098E-6E0F-4589-94DF-63103120A842}" srcOrd="0" destOrd="0" presId="urn:microsoft.com/office/officeart/2005/8/layout/bProcess3"/>
    <dgm:cxn modelId="{237F744E-0A8B-4072-8035-7FA29C1973EE}" type="presParOf" srcId="{F6350B97-8068-4CB7-99C4-360A143B8693}" destId="{A1B7098E-6E0F-4589-94DF-63103120A842}" srcOrd="0" destOrd="0" presId="urn:microsoft.com/office/officeart/2005/8/layout/bProcess3"/>
    <dgm:cxn modelId="{6604BC0D-0B41-4F9B-A88B-EBA70526C390}" type="presParOf" srcId="{F6350B97-8068-4CB7-99C4-360A143B8693}" destId="{01B50477-8EE5-4274-A0AE-6FCE64AEE9F5}" srcOrd="1" destOrd="0" presId="urn:microsoft.com/office/officeart/2005/8/layout/bProcess3"/>
    <dgm:cxn modelId="{E1C711F7-FFDA-414F-B5B1-2F27C4029D24}" type="presParOf" srcId="{01B50477-8EE5-4274-A0AE-6FCE64AEE9F5}" destId="{D3A1D853-558B-47EB-8A3A-4E3AE763AC2A}" srcOrd="0" destOrd="0" presId="urn:microsoft.com/office/officeart/2005/8/layout/bProcess3"/>
    <dgm:cxn modelId="{09A187B0-1B00-43F6-8B8C-5CC4E72C4DB7}" type="presParOf" srcId="{F6350B97-8068-4CB7-99C4-360A143B8693}" destId="{37089388-4BE6-47BE-8142-9D4CB4E3C01F}" srcOrd="2" destOrd="0" presId="urn:microsoft.com/office/officeart/2005/8/layout/bProcess3"/>
    <dgm:cxn modelId="{098EBA9B-B225-4BAF-A2AC-F833B2DF16BA}" type="presParOf" srcId="{F6350B97-8068-4CB7-99C4-360A143B8693}" destId="{24D7D105-02E7-4436-A2E7-AC2BF52834EC}" srcOrd="3" destOrd="0" presId="urn:microsoft.com/office/officeart/2005/8/layout/bProcess3"/>
    <dgm:cxn modelId="{77416118-8A3F-47A8-8A38-2D8B26ED90FF}" type="presParOf" srcId="{24D7D105-02E7-4436-A2E7-AC2BF52834EC}" destId="{B0C63796-7EE6-4E96-B4C0-F395862C3198}" srcOrd="0" destOrd="0" presId="urn:microsoft.com/office/officeart/2005/8/layout/bProcess3"/>
    <dgm:cxn modelId="{6E509517-2529-4DCE-9BA8-9E7EF3012233}" type="presParOf" srcId="{F6350B97-8068-4CB7-99C4-360A143B8693}" destId="{477CDB6C-DE15-492D-A864-ADE01C693D10}" srcOrd="4" destOrd="0" presId="urn:microsoft.com/office/officeart/2005/8/layout/bProcess3"/>
    <dgm:cxn modelId="{C00CFCD1-AAB8-40BC-8818-016B688BA3FD}" type="presParOf" srcId="{F6350B97-8068-4CB7-99C4-360A143B8693}" destId="{B6FDC095-D5D8-448C-A2B1-31104D1058A8}" srcOrd="5" destOrd="0" presId="urn:microsoft.com/office/officeart/2005/8/layout/bProcess3"/>
    <dgm:cxn modelId="{98C77CD0-59C2-4ED6-B80B-ADC18A960613}" type="presParOf" srcId="{B6FDC095-D5D8-448C-A2B1-31104D1058A8}" destId="{1929310E-2619-4EBC-BBA4-88A2B4A6F7A7}" srcOrd="0" destOrd="0" presId="urn:microsoft.com/office/officeart/2005/8/layout/bProcess3"/>
    <dgm:cxn modelId="{6D264365-7686-4808-9C43-C3AB77ECC5A8}" type="presParOf" srcId="{F6350B97-8068-4CB7-99C4-360A143B8693}" destId="{EAFC12B2-58B2-4E53-A7FC-927CF9DB917D}" srcOrd="6" destOrd="0" presId="urn:microsoft.com/office/officeart/2005/8/layout/bProcess3"/>
    <dgm:cxn modelId="{2F15B1FC-8510-4B17-808C-83E3A75277EA}" type="presParOf" srcId="{F6350B97-8068-4CB7-99C4-360A143B8693}" destId="{31E721FA-CBA1-4BAB-8E6A-B282ECF49BA8}" srcOrd="7" destOrd="0" presId="urn:microsoft.com/office/officeart/2005/8/layout/bProcess3"/>
    <dgm:cxn modelId="{8D272142-F8AB-4384-A3CE-28D6E119D31B}" type="presParOf" srcId="{31E721FA-CBA1-4BAB-8E6A-B282ECF49BA8}" destId="{1C98A018-4C1A-46AA-B92E-AA0502F131CD}" srcOrd="0" destOrd="0" presId="urn:microsoft.com/office/officeart/2005/8/layout/bProcess3"/>
    <dgm:cxn modelId="{54D137A6-0514-4F86-A4A2-A8198A181246}" type="presParOf" srcId="{F6350B97-8068-4CB7-99C4-360A143B8693}" destId="{1D6C4CF9-A583-4CA2-84AF-2D5567A0845A}" srcOrd="8" destOrd="0" presId="urn:microsoft.com/office/officeart/2005/8/layout/bProcess3"/>
    <dgm:cxn modelId="{410AB318-705E-4744-A239-B7E75701A963}" type="presParOf" srcId="{F6350B97-8068-4CB7-99C4-360A143B8693}" destId="{3123DA4A-89D8-45CD-AB40-5FC8E4081943}" srcOrd="9" destOrd="0" presId="urn:microsoft.com/office/officeart/2005/8/layout/bProcess3"/>
    <dgm:cxn modelId="{3F6ADE16-51A2-453C-ACF1-19D18421FA83}" type="presParOf" srcId="{3123DA4A-89D8-45CD-AB40-5FC8E4081943}" destId="{F0AB1AFF-D71E-4628-AFA2-F547F7C17972}" srcOrd="0" destOrd="0" presId="urn:microsoft.com/office/officeart/2005/8/layout/bProcess3"/>
    <dgm:cxn modelId="{0F2C853D-28F6-47F3-B140-FF350FB5495C}" type="presParOf" srcId="{F6350B97-8068-4CB7-99C4-360A143B8693}" destId="{B50DD687-AB0F-4C73-B638-A3E934587822}" srcOrd="10"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B50477-8EE5-4274-A0AE-6FCE64AEE9F5}">
      <dsp:nvSpPr>
        <dsp:cNvPr id="0" name=""/>
        <dsp:cNvSpPr/>
      </dsp:nvSpPr>
      <dsp:spPr>
        <a:xfrm>
          <a:off x="2050729" y="842838"/>
          <a:ext cx="363803" cy="91440"/>
        </a:xfrm>
        <a:custGeom>
          <a:avLst/>
          <a:gdLst/>
          <a:ahLst/>
          <a:cxnLst/>
          <a:rect l="0" t="0" r="0" b="0"/>
          <a:pathLst>
            <a:path>
              <a:moveTo>
                <a:pt x="0" y="45720"/>
              </a:moveTo>
              <a:lnTo>
                <a:pt x="363803" y="45720"/>
              </a:lnTo>
            </a:path>
          </a:pathLst>
        </a:custGeom>
        <a:noFill/>
        <a:ln w="9525" cap="flat" cmpd="sng" algn="ctr">
          <a:solidFill>
            <a:schemeClr val="dk1">
              <a:hueOff val="0"/>
              <a:satOff val="0"/>
              <a:lumOff val="0"/>
              <a:alphaOff val="0"/>
            </a:schemeClr>
          </a:solidFill>
          <a:prstDash val="solid"/>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22771" y="886586"/>
        <a:ext cx="19720" cy="3944"/>
      </dsp:txXfrm>
    </dsp:sp>
    <dsp:sp modelId="{A1B7098E-6E0F-4589-94DF-63103120A842}">
      <dsp:nvSpPr>
        <dsp:cNvPr id="0" name=""/>
        <dsp:cNvSpPr/>
      </dsp:nvSpPr>
      <dsp:spPr>
        <a:xfrm>
          <a:off x="328" y="365760"/>
          <a:ext cx="2052201" cy="104559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Book Antiqua" pitchFamily="18" charset="0"/>
            </a:rPr>
            <a:t>Tobacco smoke (polycyclic aromatic hydrocarbons)</a:t>
          </a:r>
          <a:endParaRPr lang="en-US" sz="1200" kern="1200">
            <a:latin typeface="Book Antiqua" pitchFamily="18" charset="0"/>
            <a:cs typeface="Times New Roman" panose="02020603050405020304" pitchFamily="18" charset="0"/>
          </a:endParaRPr>
        </a:p>
      </dsp:txBody>
      <dsp:txXfrm>
        <a:off x="328" y="365760"/>
        <a:ext cx="2052201" cy="1045597"/>
      </dsp:txXfrm>
    </dsp:sp>
    <dsp:sp modelId="{24D7D105-02E7-4436-A2E7-AC2BF52834EC}">
      <dsp:nvSpPr>
        <dsp:cNvPr id="0" name=""/>
        <dsp:cNvSpPr/>
      </dsp:nvSpPr>
      <dsp:spPr>
        <a:xfrm>
          <a:off x="4159930" y="842838"/>
          <a:ext cx="363803" cy="91440"/>
        </a:xfrm>
        <a:custGeom>
          <a:avLst/>
          <a:gdLst/>
          <a:ahLst/>
          <a:cxnLst/>
          <a:rect l="0" t="0" r="0" b="0"/>
          <a:pathLst>
            <a:path>
              <a:moveTo>
                <a:pt x="0" y="45720"/>
              </a:moveTo>
              <a:lnTo>
                <a:pt x="363803" y="45720"/>
              </a:lnTo>
            </a:path>
          </a:pathLst>
        </a:custGeom>
        <a:noFill/>
        <a:ln w="9525" cap="flat" cmpd="sng" algn="ctr">
          <a:solidFill>
            <a:schemeClr val="dk1">
              <a:hueOff val="0"/>
              <a:satOff val="0"/>
              <a:lumOff val="0"/>
              <a:alphaOff val="0"/>
            </a:schemeClr>
          </a:solidFill>
          <a:prstDash val="solid"/>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31972" y="886586"/>
        <a:ext cx="19720" cy="3944"/>
      </dsp:txXfrm>
    </dsp:sp>
    <dsp:sp modelId="{37089388-4BE6-47BE-8142-9D4CB4E3C01F}">
      <dsp:nvSpPr>
        <dsp:cNvPr id="0" name=""/>
        <dsp:cNvSpPr/>
      </dsp:nvSpPr>
      <dsp:spPr>
        <a:xfrm>
          <a:off x="2446932" y="374119"/>
          <a:ext cx="1714797" cy="1028878"/>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Book Antiqua" pitchFamily="18" charset="0"/>
              <a:cs typeface="Times New Roman" panose="02020603050405020304" pitchFamily="18" charset="0"/>
            </a:rPr>
            <a:t>Induction of </a:t>
          </a:r>
          <a:r>
            <a:rPr lang="en-US" sz="1200" kern="1200">
              <a:latin typeface="Book Antiqua" pitchFamily="18" charset="0"/>
            </a:rPr>
            <a:t>CYP1A1, CYP1A2, or UGT enzymes mediated metabolism of substrate drugs</a:t>
          </a:r>
          <a:endParaRPr lang="en-US" sz="1200" kern="1200">
            <a:latin typeface="Book Antiqua" pitchFamily="18" charset="0"/>
            <a:cs typeface="Times New Roman" panose="02020603050405020304" pitchFamily="18" charset="0"/>
          </a:endParaRPr>
        </a:p>
      </dsp:txBody>
      <dsp:txXfrm>
        <a:off x="2446932" y="374119"/>
        <a:ext cx="1714797" cy="1028878"/>
      </dsp:txXfrm>
    </dsp:sp>
    <dsp:sp modelId="{B6FDC095-D5D8-448C-A2B1-31104D1058A8}">
      <dsp:nvSpPr>
        <dsp:cNvPr id="0" name=""/>
        <dsp:cNvSpPr/>
      </dsp:nvSpPr>
      <dsp:spPr>
        <a:xfrm>
          <a:off x="857727" y="1401198"/>
          <a:ext cx="4555805" cy="372163"/>
        </a:xfrm>
        <a:custGeom>
          <a:avLst/>
          <a:gdLst/>
          <a:ahLst/>
          <a:cxnLst/>
          <a:rect l="0" t="0" r="0" b="0"/>
          <a:pathLst>
            <a:path>
              <a:moveTo>
                <a:pt x="4555805" y="0"/>
              </a:moveTo>
              <a:lnTo>
                <a:pt x="4555805" y="203181"/>
              </a:lnTo>
              <a:lnTo>
                <a:pt x="0" y="203181"/>
              </a:lnTo>
              <a:lnTo>
                <a:pt x="0" y="372163"/>
              </a:lnTo>
            </a:path>
          </a:pathLst>
        </a:custGeom>
        <a:noFill/>
        <a:ln w="9525" cap="flat" cmpd="sng" algn="ctr">
          <a:solidFill>
            <a:schemeClr val="dk1">
              <a:hueOff val="0"/>
              <a:satOff val="0"/>
              <a:lumOff val="0"/>
              <a:alphaOff val="0"/>
            </a:schemeClr>
          </a:solidFill>
          <a:prstDash val="solid"/>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21290" y="1585307"/>
        <a:ext cx="228678" cy="3944"/>
      </dsp:txXfrm>
    </dsp:sp>
    <dsp:sp modelId="{477CDB6C-DE15-492D-A864-ADE01C693D10}">
      <dsp:nvSpPr>
        <dsp:cNvPr id="0" name=""/>
        <dsp:cNvSpPr/>
      </dsp:nvSpPr>
      <dsp:spPr>
        <a:xfrm>
          <a:off x="4556134" y="374119"/>
          <a:ext cx="1714797" cy="1028878"/>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Book Antiqua" pitchFamily="18" charset="0"/>
            </a:rPr>
            <a:t>Decreased plasma concentrations of substrates</a:t>
          </a:r>
          <a:endParaRPr lang="en-US" sz="1200" kern="1200">
            <a:latin typeface="Book Antiqua" pitchFamily="18" charset="0"/>
            <a:cs typeface="Times New Roman" panose="02020603050405020304" pitchFamily="18" charset="0"/>
          </a:endParaRPr>
        </a:p>
      </dsp:txBody>
      <dsp:txXfrm>
        <a:off x="4556134" y="374119"/>
        <a:ext cx="1714797" cy="1028878"/>
      </dsp:txXfrm>
    </dsp:sp>
    <dsp:sp modelId="{31E721FA-CBA1-4BAB-8E6A-B282ECF49BA8}">
      <dsp:nvSpPr>
        <dsp:cNvPr id="0" name=""/>
        <dsp:cNvSpPr/>
      </dsp:nvSpPr>
      <dsp:spPr>
        <a:xfrm>
          <a:off x="1713325" y="2274480"/>
          <a:ext cx="363803" cy="91440"/>
        </a:xfrm>
        <a:custGeom>
          <a:avLst/>
          <a:gdLst/>
          <a:ahLst/>
          <a:cxnLst/>
          <a:rect l="0" t="0" r="0" b="0"/>
          <a:pathLst>
            <a:path>
              <a:moveTo>
                <a:pt x="0" y="45720"/>
              </a:moveTo>
              <a:lnTo>
                <a:pt x="363803" y="45720"/>
              </a:lnTo>
            </a:path>
          </a:pathLst>
        </a:custGeom>
        <a:noFill/>
        <a:ln w="9525" cap="flat" cmpd="sng" algn="ctr">
          <a:solidFill>
            <a:schemeClr val="dk1">
              <a:hueOff val="0"/>
              <a:satOff val="0"/>
              <a:lumOff val="0"/>
              <a:alphaOff val="0"/>
            </a:schemeClr>
          </a:solidFill>
          <a:prstDash val="solid"/>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85367" y="2318228"/>
        <a:ext cx="19720" cy="3944"/>
      </dsp:txXfrm>
    </dsp:sp>
    <dsp:sp modelId="{EAFC12B2-58B2-4E53-A7FC-927CF9DB917D}">
      <dsp:nvSpPr>
        <dsp:cNvPr id="0" name=""/>
        <dsp:cNvSpPr/>
      </dsp:nvSpPr>
      <dsp:spPr>
        <a:xfrm>
          <a:off x="328" y="1805761"/>
          <a:ext cx="1714797" cy="1028878"/>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Book Antiqua" pitchFamily="18" charset="0"/>
              <a:cs typeface="Times New Roman" panose="02020603050405020304" pitchFamily="18" charset="0"/>
            </a:rPr>
            <a:t>Reduced therapeutic efficacy</a:t>
          </a:r>
        </a:p>
      </dsp:txBody>
      <dsp:txXfrm>
        <a:off x="328" y="1805761"/>
        <a:ext cx="1714797" cy="1028878"/>
      </dsp:txXfrm>
    </dsp:sp>
    <dsp:sp modelId="{3123DA4A-89D8-45CD-AB40-5FC8E4081943}">
      <dsp:nvSpPr>
        <dsp:cNvPr id="0" name=""/>
        <dsp:cNvSpPr/>
      </dsp:nvSpPr>
      <dsp:spPr>
        <a:xfrm>
          <a:off x="3822527" y="2274480"/>
          <a:ext cx="363803" cy="91440"/>
        </a:xfrm>
        <a:custGeom>
          <a:avLst/>
          <a:gdLst/>
          <a:ahLst/>
          <a:cxnLst/>
          <a:rect l="0" t="0" r="0" b="0"/>
          <a:pathLst>
            <a:path>
              <a:moveTo>
                <a:pt x="0" y="45720"/>
              </a:moveTo>
              <a:lnTo>
                <a:pt x="363803" y="45720"/>
              </a:lnTo>
            </a:path>
          </a:pathLst>
        </a:custGeom>
        <a:noFill/>
        <a:ln w="9525" cap="flat" cmpd="sng" algn="ctr">
          <a:solidFill>
            <a:schemeClr val="dk1">
              <a:hueOff val="0"/>
              <a:satOff val="0"/>
              <a:lumOff val="0"/>
              <a:alphaOff val="0"/>
            </a:schemeClr>
          </a:solidFill>
          <a:prstDash val="solid"/>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94568" y="2318228"/>
        <a:ext cx="19720" cy="3944"/>
      </dsp:txXfrm>
    </dsp:sp>
    <dsp:sp modelId="{1D6C4CF9-A583-4CA2-84AF-2D5567A0845A}">
      <dsp:nvSpPr>
        <dsp:cNvPr id="0" name=""/>
        <dsp:cNvSpPr/>
      </dsp:nvSpPr>
      <dsp:spPr>
        <a:xfrm>
          <a:off x="2109529" y="1805761"/>
          <a:ext cx="1714797" cy="1028878"/>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Book Antiqua" pitchFamily="18" charset="0"/>
              <a:cs typeface="Times New Roman" panose="02020603050405020304" pitchFamily="18" charset="0"/>
            </a:rPr>
            <a:t>Need </a:t>
          </a:r>
          <a:r>
            <a:rPr lang="en-US" sz="1200" kern="1200">
              <a:latin typeface="Book Antiqua" pitchFamily="18" charset="0"/>
            </a:rPr>
            <a:t>higher doses to achieve </a:t>
          </a:r>
          <a:r>
            <a:rPr lang="en-US" sz="1200" kern="1200">
              <a:latin typeface="Book Antiqua" pitchFamily="18" charset="0"/>
              <a:cs typeface="Times New Roman" panose="02020603050405020304" pitchFamily="18" charset="0"/>
            </a:rPr>
            <a:t>therapeutic efficacy</a:t>
          </a:r>
        </a:p>
      </dsp:txBody>
      <dsp:txXfrm>
        <a:off x="2109529" y="1805761"/>
        <a:ext cx="1714797" cy="1028878"/>
      </dsp:txXfrm>
    </dsp:sp>
    <dsp:sp modelId="{B50DD687-AB0F-4C73-B638-A3E934587822}">
      <dsp:nvSpPr>
        <dsp:cNvPr id="0" name=""/>
        <dsp:cNvSpPr/>
      </dsp:nvSpPr>
      <dsp:spPr>
        <a:xfrm>
          <a:off x="4218730" y="1805761"/>
          <a:ext cx="1714797" cy="1028878"/>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Book Antiqua" pitchFamily="18" charset="0"/>
            </a:rPr>
            <a:t> Toxicity of substrate drugs upon smoking cessation</a:t>
          </a:r>
          <a:endParaRPr lang="en-US" sz="1200" kern="1200">
            <a:latin typeface="Book Antiqua" pitchFamily="18" charset="0"/>
            <a:cs typeface="Times New Roman" panose="02020603050405020304" pitchFamily="18" charset="0"/>
          </a:endParaRPr>
        </a:p>
      </dsp:txBody>
      <dsp:txXfrm>
        <a:off x="4218730" y="1805761"/>
        <a:ext cx="1714797" cy="102887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752C-5512-469E-AC50-063D0889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8957</Words>
  <Characters>51061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Naina Mohamed</dc:creator>
  <cp:lastModifiedBy>WHL</cp:lastModifiedBy>
  <cp:revision>7</cp:revision>
  <dcterms:created xsi:type="dcterms:W3CDTF">2019-01-29T02:09:00Z</dcterms:created>
  <dcterms:modified xsi:type="dcterms:W3CDTF">2019-01-30T08:32:00Z</dcterms:modified>
</cp:coreProperties>
</file>