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1063B" w14:textId="77777777" w:rsidR="00A77B3E" w:rsidRPr="00FC4C81" w:rsidRDefault="003307A2">
      <w:pPr>
        <w:spacing w:line="360" w:lineRule="auto"/>
        <w:jc w:val="both"/>
        <w:rPr>
          <w:color w:val="000000"/>
        </w:rPr>
      </w:pPr>
      <w:r w:rsidRPr="00FC4C81">
        <w:rPr>
          <w:rFonts w:ascii="Book Antiqua" w:eastAsia="Book Antiqua" w:hAnsi="Book Antiqua" w:cs="Book Antiqua"/>
          <w:b/>
          <w:color w:val="000000"/>
        </w:rPr>
        <w:t xml:space="preserve">Name of Journal: </w:t>
      </w:r>
      <w:r w:rsidRPr="00FC4C81">
        <w:rPr>
          <w:rFonts w:ascii="Book Antiqua" w:eastAsia="Book Antiqua" w:hAnsi="Book Antiqua" w:cs="Book Antiqua"/>
          <w:i/>
          <w:color w:val="000000"/>
        </w:rPr>
        <w:t>World Journal of Hepatology</w:t>
      </w:r>
    </w:p>
    <w:p w14:paraId="4588F048" w14:textId="77777777" w:rsidR="00A77B3E" w:rsidRPr="00FC4C81" w:rsidRDefault="003307A2">
      <w:pPr>
        <w:spacing w:line="360" w:lineRule="auto"/>
        <w:jc w:val="both"/>
        <w:rPr>
          <w:color w:val="000000"/>
        </w:rPr>
      </w:pPr>
      <w:r w:rsidRPr="00FC4C81">
        <w:rPr>
          <w:rFonts w:ascii="Book Antiqua" w:eastAsia="Book Antiqua" w:hAnsi="Book Antiqua" w:cs="Book Antiqua"/>
          <w:b/>
          <w:color w:val="000000"/>
        </w:rPr>
        <w:t xml:space="preserve">Manuscript NO: </w:t>
      </w:r>
      <w:r w:rsidRPr="00FC4C81">
        <w:rPr>
          <w:rFonts w:ascii="Book Antiqua" w:eastAsia="Book Antiqua" w:hAnsi="Book Antiqua" w:cs="Book Antiqua"/>
          <w:color w:val="000000"/>
        </w:rPr>
        <w:t>67826</w:t>
      </w:r>
    </w:p>
    <w:p w14:paraId="3176D4E5" w14:textId="77777777" w:rsidR="00A77B3E" w:rsidRPr="00FC4C81" w:rsidRDefault="003307A2">
      <w:pPr>
        <w:spacing w:line="360" w:lineRule="auto"/>
        <w:jc w:val="both"/>
        <w:rPr>
          <w:color w:val="000000"/>
        </w:rPr>
      </w:pPr>
      <w:r w:rsidRPr="00FC4C81">
        <w:rPr>
          <w:rFonts w:ascii="Book Antiqua" w:eastAsia="Book Antiqua" w:hAnsi="Book Antiqua" w:cs="Book Antiqua"/>
          <w:b/>
          <w:color w:val="000000"/>
        </w:rPr>
        <w:t xml:space="preserve">Manuscript Type: </w:t>
      </w:r>
      <w:r w:rsidR="008F6611" w:rsidRPr="00FC4C81">
        <w:rPr>
          <w:rFonts w:ascii="Book Antiqua" w:hAnsi="Book Antiqua"/>
        </w:rPr>
        <w:t>MINIREVIEWS</w:t>
      </w:r>
    </w:p>
    <w:p w14:paraId="36D22DC2" w14:textId="77777777" w:rsidR="00A77B3E" w:rsidRPr="00FC4C81" w:rsidRDefault="00A77B3E">
      <w:pPr>
        <w:spacing w:line="360" w:lineRule="auto"/>
        <w:jc w:val="both"/>
        <w:rPr>
          <w:color w:val="000000"/>
        </w:rPr>
      </w:pPr>
    </w:p>
    <w:p w14:paraId="383239C7" w14:textId="77777777" w:rsidR="00A77B3E" w:rsidRPr="00FC4C81" w:rsidRDefault="003307A2">
      <w:pPr>
        <w:spacing w:line="360" w:lineRule="auto"/>
        <w:jc w:val="both"/>
        <w:rPr>
          <w:color w:val="000000"/>
        </w:rPr>
      </w:pPr>
      <w:r w:rsidRPr="00FC4C81">
        <w:rPr>
          <w:rFonts w:ascii="Book Antiqua" w:eastAsia="Book Antiqua" w:hAnsi="Book Antiqua" w:cs="Book Antiqua"/>
          <w:b/>
          <w:bCs/>
          <w:color w:val="000000"/>
        </w:rPr>
        <w:t>Stearoyl-CoA desaturase 1: A potential target for non</w:t>
      </w:r>
      <w:r w:rsidR="005477B1" w:rsidRPr="00FC4C81">
        <w:rPr>
          <w:rFonts w:ascii="Book Antiqua" w:eastAsia="Book Antiqua" w:hAnsi="Book Antiqua" w:cs="Book Antiqua"/>
          <w:b/>
          <w:bCs/>
          <w:color w:val="000000"/>
        </w:rPr>
        <w:t xml:space="preserve">-alcoholic fatty liver </w:t>
      </w:r>
      <w:proofErr w:type="gramStart"/>
      <w:r w:rsidR="005477B1" w:rsidRPr="00FC4C81">
        <w:rPr>
          <w:rFonts w:ascii="Book Antiqua" w:eastAsia="Book Antiqua" w:hAnsi="Book Antiqua" w:cs="Book Antiqua"/>
          <w:b/>
          <w:bCs/>
          <w:color w:val="000000"/>
        </w:rPr>
        <w:t>disease?-</w:t>
      </w:r>
      <w:proofErr w:type="gramEnd"/>
      <w:r w:rsidR="005477B1" w:rsidRPr="00FC4C81">
        <w:rPr>
          <w:rFonts w:ascii="Book Antiqua" w:hAnsi="Book Antiqua" w:cs="Book Antiqua" w:hint="eastAsia"/>
          <w:b/>
          <w:bCs/>
          <w:color w:val="000000"/>
          <w:lang w:eastAsia="zh-CN"/>
        </w:rPr>
        <w:t>p</w:t>
      </w:r>
      <w:r w:rsidRPr="00FC4C81">
        <w:rPr>
          <w:rFonts w:ascii="Book Antiqua" w:eastAsia="Book Antiqua" w:hAnsi="Book Antiqua" w:cs="Book Antiqua"/>
          <w:b/>
          <w:bCs/>
          <w:color w:val="000000"/>
        </w:rPr>
        <w:t>erspective on emerging experimental evidence</w:t>
      </w:r>
    </w:p>
    <w:p w14:paraId="79DF5A03" w14:textId="77777777" w:rsidR="00A77B3E" w:rsidRPr="00FC4C81" w:rsidRDefault="00A77B3E">
      <w:pPr>
        <w:spacing w:line="360" w:lineRule="auto"/>
        <w:jc w:val="both"/>
        <w:rPr>
          <w:color w:val="000000"/>
        </w:rPr>
      </w:pPr>
    </w:p>
    <w:p w14:paraId="088D1350" w14:textId="77777777" w:rsidR="00A77B3E" w:rsidRPr="00FC4C81" w:rsidRDefault="001D294E">
      <w:pPr>
        <w:spacing w:line="360" w:lineRule="auto"/>
        <w:jc w:val="both"/>
        <w:rPr>
          <w:color w:val="000000"/>
        </w:rPr>
      </w:pPr>
      <w:proofErr w:type="spellStart"/>
      <w:r w:rsidRPr="00FC4C81">
        <w:rPr>
          <w:rFonts w:ascii="Book Antiqua" w:eastAsia="Book Antiqua" w:hAnsi="Book Antiqua" w:cs="Book Antiqua"/>
          <w:color w:val="000000"/>
        </w:rPr>
        <w:t>Jeyakumar</w:t>
      </w:r>
      <w:proofErr w:type="spellEnd"/>
      <w:r w:rsidRPr="00FC4C81">
        <w:rPr>
          <w:rFonts w:ascii="Book Antiqua" w:eastAsia="Book Antiqua" w:hAnsi="Book Antiqua" w:cs="Book Antiqua"/>
          <w:color w:val="000000"/>
        </w:rPr>
        <w:t xml:space="preserve"> </w:t>
      </w:r>
      <w:r w:rsidRPr="00FC4C81">
        <w:rPr>
          <w:rFonts w:ascii="Book Antiqua" w:hAnsi="Book Antiqua" w:cs="Book Antiqua" w:hint="eastAsia"/>
          <w:color w:val="000000"/>
          <w:lang w:eastAsia="zh-CN"/>
        </w:rPr>
        <w:t xml:space="preserve">SM </w:t>
      </w:r>
      <w:r w:rsidRPr="00FC4C81">
        <w:rPr>
          <w:rFonts w:ascii="Book Antiqua" w:hAnsi="Book Antiqua" w:cs="Book Antiqua" w:hint="eastAsia"/>
          <w:i/>
          <w:color w:val="000000"/>
          <w:lang w:eastAsia="zh-CN"/>
        </w:rPr>
        <w:t>et al</w:t>
      </w:r>
      <w:r w:rsidRPr="00FC4C81">
        <w:rPr>
          <w:rFonts w:ascii="Book Antiqua" w:hAnsi="Book Antiqua" w:cs="Book Antiqua" w:hint="eastAsia"/>
          <w:color w:val="000000"/>
          <w:lang w:eastAsia="zh-CN"/>
        </w:rPr>
        <w:t xml:space="preserve">. </w:t>
      </w:r>
      <w:r w:rsidR="003307A2" w:rsidRPr="00FC4C81">
        <w:rPr>
          <w:rFonts w:ascii="Book Antiqua" w:eastAsia="Book Antiqua" w:hAnsi="Book Antiqua" w:cs="Book Antiqua"/>
          <w:color w:val="000000"/>
        </w:rPr>
        <w:t>SCD1 in NAFLD</w:t>
      </w:r>
    </w:p>
    <w:p w14:paraId="272A9F08" w14:textId="77777777" w:rsidR="00A77B3E" w:rsidRPr="00FC4C81" w:rsidRDefault="00A77B3E">
      <w:pPr>
        <w:spacing w:line="360" w:lineRule="auto"/>
        <w:jc w:val="both"/>
        <w:rPr>
          <w:color w:val="000000"/>
        </w:rPr>
      </w:pPr>
    </w:p>
    <w:p w14:paraId="2923CDE0" w14:textId="77777777" w:rsidR="00A77B3E" w:rsidRPr="00FC4C81" w:rsidRDefault="003307A2">
      <w:pPr>
        <w:spacing w:line="360" w:lineRule="auto"/>
        <w:jc w:val="both"/>
        <w:rPr>
          <w:color w:val="000000"/>
        </w:rPr>
      </w:pPr>
      <w:r w:rsidRPr="00FC4C81">
        <w:rPr>
          <w:rFonts w:ascii="Book Antiqua" w:eastAsia="Book Antiqua" w:hAnsi="Book Antiqua" w:cs="Book Antiqua"/>
          <w:color w:val="000000"/>
        </w:rPr>
        <w:t xml:space="preserve">Shanmugam </w:t>
      </w:r>
      <w:proofErr w:type="spellStart"/>
      <w:r w:rsidRPr="00FC4C81">
        <w:rPr>
          <w:rFonts w:ascii="Book Antiqua" w:eastAsia="Book Antiqua" w:hAnsi="Book Antiqua" w:cs="Book Antiqua"/>
          <w:color w:val="000000"/>
        </w:rPr>
        <w:t>Murugaiha</w:t>
      </w:r>
      <w:proofErr w:type="spellEnd"/>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Jeyakumar</w:t>
      </w:r>
      <w:proofErr w:type="spellEnd"/>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Ayyalasomayajula</w:t>
      </w:r>
      <w:proofErr w:type="spellEnd"/>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Vajreswari</w:t>
      </w:r>
      <w:proofErr w:type="spellEnd"/>
    </w:p>
    <w:p w14:paraId="5D9DC74A" w14:textId="77777777" w:rsidR="00A77B3E" w:rsidRPr="00FC4C81" w:rsidRDefault="00A77B3E">
      <w:pPr>
        <w:spacing w:line="360" w:lineRule="auto"/>
        <w:jc w:val="both"/>
        <w:rPr>
          <w:color w:val="000000"/>
        </w:rPr>
      </w:pPr>
    </w:p>
    <w:p w14:paraId="08F35593" w14:textId="77777777" w:rsidR="00A77B3E" w:rsidRPr="00FC4C81" w:rsidRDefault="003307A2">
      <w:pPr>
        <w:spacing w:line="360" w:lineRule="auto"/>
        <w:jc w:val="both"/>
        <w:rPr>
          <w:color w:val="000000"/>
        </w:rPr>
      </w:pPr>
      <w:r w:rsidRPr="00FC4C81">
        <w:rPr>
          <w:rFonts w:ascii="Book Antiqua" w:eastAsia="Book Antiqua" w:hAnsi="Book Antiqua" w:cs="Book Antiqua"/>
          <w:b/>
          <w:bCs/>
          <w:color w:val="000000"/>
        </w:rPr>
        <w:t xml:space="preserve">Shanmugam </w:t>
      </w:r>
      <w:proofErr w:type="spellStart"/>
      <w:r w:rsidRPr="00FC4C81">
        <w:rPr>
          <w:rFonts w:ascii="Book Antiqua" w:eastAsia="Book Antiqua" w:hAnsi="Book Antiqua" w:cs="Book Antiqua"/>
          <w:b/>
          <w:bCs/>
          <w:color w:val="000000"/>
        </w:rPr>
        <w:t>Murugaiha</w:t>
      </w:r>
      <w:proofErr w:type="spellEnd"/>
      <w:r w:rsidRPr="00FC4C81">
        <w:rPr>
          <w:rFonts w:ascii="Book Antiqua" w:eastAsia="Book Antiqua" w:hAnsi="Book Antiqua" w:cs="Book Antiqua"/>
          <w:b/>
          <w:bCs/>
          <w:color w:val="000000"/>
        </w:rPr>
        <w:t xml:space="preserve"> </w:t>
      </w:r>
      <w:proofErr w:type="spellStart"/>
      <w:r w:rsidRPr="00FC4C81">
        <w:rPr>
          <w:rFonts w:ascii="Book Antiqua" w:eastAsia="Book Antiqua" w:hAnsi="Book Antiqua" w:cs="Book Antiqua"/>
          <w:b/>
          <w:bCs/>
          <w:color w:val="000000"/>
        </w:rPr>
        <w:t>Jeyakumar</w:t>
      </w:r>
      <w:proofErr w:type="spellEnd"/>
      <w:r w:rsidRPr="00FC4C81">
        <w:rPr>
          <w:rFonts w:ascii="Book Antiqua" w:eastAsia="Book Antiqua" w:hAnsi="Book Antiqua" w:cs="Book Antiqua"/>
          <w:b/>
          <w:bCs/>
          <w:color w:val="000000"/>
        </w:rPr>
        <w:t xml:space="preserve">, </w:t>
      </w:r>
      <w:proofErr w:type="spellStart"/>
      <w:r w:rsidRPr="00FC4C81">
        <w:rPr>
          <w:rFonts w:ascii="Book Antiqua" w:eastAsia="Book Antiqua" w:hAnsi="Book Antiqua" w:cs="Book Antiqua"/>
          <w:b/>
          <w:bCs/>
          <w:color w:val="000000"/>
        </w:rPr>
        <w:t>Ayyalasomayajula</w:t>
      </w:r>
      <w:proofErr w:type="spellEnd"/>
      <w:r w:rsidRPr="00FC4C81">
        <w:rPr>
          <w:rFonts w:ascii="Book Antiqua" w:eastAsia="Book Antiqua" w:hAnsi="Book Antiqua" w:cs="Book Antiqua"/>
          <w:b/>
          <w:bCs/>
          <w:color w:val="000000"/>
        </w:rPr>
        <w:t xml:space="preserve"> </w:t>
      </w:r>
      <w:proofErr w:type="spellStart"/>
      <w:r w:rsidRPr="00FC4C81">
        <w:rPr>
          <w:rFonts w:ascii="Book Antiqua" w:eastAsia="Book Antiqua" w:hAnsi="Book Antiqua" w:cs="Book Antiqua"/>
          <w:b/>
          <w:bCs/>
          <w:color w:val="000000"/>
        </w:rPr>
        <w:t>Vajreswari</w:t>
      </w:r>
      <w:proofErr w:type="spellEnd"/>
      <w:r w:rsidRPr="00FC4C81">
        <w:rPr>
          <w:rFonts w:ascii="Book Antiqua" w:eastAsia="Book Antiqua" w:hAnsi="Book Antiqua" w:cs="Book Antiqua"/>
          <w:b/>
          <w:bCs/>
          <w:color w:val="000000"/>
        </w:rPr>
        <w:t xml:space="preserve">, </w:t>
      </w:r>
      <w:r w:rsidR="007B5B2C" w:rsidRPr="00FC4C81">
        <w:rPr>
          <w:rFonts w:ascii="Book Antiqua" w:eastAsia="Book Antiqua" w:hAnsi="Book Antiqua" w:cs="Book Antiqua"/>
          <w:color w:val="000000"/>
        </w:rPr>
        <w:t xml:space="preserve">Division </w:t>
      </w:r>
      <w:r w:rsidR="007B5B2C" w:rsidRPr="00FC4C81">
        <w:rPr>
          <w:rFonts w:ascii="Book Antiqua" w:hAnsi="Book Antiqua" w:cs="Book Antiqua" w:hint="eastAsia"/>
          <w:color w:val="000000"/>
          <w:lang w:eastAsia="zh-CN"/>
        </w:rPr>
        <w:t xml:space="preserve">of </w:t>
      </w:r>
      <w:r w:rsidRPr="00FC4C81">
        <w:rPr>
          <w:rFonts w:ascii="Book Antiqua" w:eastAsia="Book Antiqua" w:hAnsi="Book Antiqua" w:cs="Book Antiqua"/>
          <w:color w:val="000000"/>
        </w:rPr>
        <w:t>Lipid Biochemistry, National Institute of Nutrition, Hyderabad 500007, Telangana, India</w:t>
      </w:r>
    </w:p>
    <w:p w14:paraId="7A26AD42" w14:textId="77777777" w:rsidR="00A77B3E" w:rsidRPr="00FC4C81" w:rsidRDefault="00A77B3E">
      <w:pPr>
        <w:spacing w:line="360" w:lineRule="auto"/>
        <w:jc w:val="both"/>
        <w:rPr>
          <w:color w:val="000000"/>
          <w:lang w:eastAsia="zh-CN"/>
        </w:rPr>
      </w:pPr>
    </w:p>
    <w:p w14:paraId="38D1BA68" w14:textId="27FFA96D" w:rsidR="001A663C" w:rsidRPr="00FC4C81" w:rsidRDefault="001A663C">
      <w:pPr>
        <w:spacing w:line="360" w:lineRule="auto"/>
        <w:jc w:val="both"/>
        <w:rPr>
          <w:color w:val="000000"/>
          <w:lang w:eastAsia="zh-CN"/>
        </w:rPr>
      </w:pPr>
      <w:r w:rsidRPr="00FC4C81">
        <w:rPr>
          <w:rFonts w:ascii="Book Antiqua" w:eastAsia="Book Antiqua" w:hAnsi="Book Antiqua" w:cs="Book Antiqua"/>
          <w:b/>
          <w:bCs/>
          <w:color w:val="000000"/>
        </w:rPr>
        <w:t xml:space="preserve">Shanmugam </w:t>
      </w:r>
      <w:proofErr w:type="spellStart"/>
      <w:r w:rsidRPr="00FC4C81">
        <w:rPr>
          <w:rFonts w:ascii="Book Antiqua" w:eastAsia="Book Antiqua" w:hAnsi="Book Antiqua" w:cs="Book Antiqua"/>
          <w:b/>
          <w:bCs/>
          <w:color w:val="000000"/>
        </w:rPr>
        <w:t>Murugaiha</w:t>
      </w:r>
      <w:proofErr w:type="spellEnd"/>
      <w:r w:rsidRPr="00FC4C81">
        <w:rPr>
          <w:rFonts w:ascii="Book Antiqua" w:eastAsia="Book Antiqua" w:hAnsi="Book Antiqua" w:cs="Book Antiqua"/>
          <w:b/>
          <w:bCs/>
          <w:color w:val="000000"/>
        </w:rPr>
        <w:t xml:space="preserve"> </w:t>
      </w:r>
      <w:proofErr w:type="spellStart"/>
      <w:r w:rsidRPr="00FC4C81">
        <w:rPr>
          <w:rFonts w:ascii="Book Antiqua" w:eastAsia="Book Antiqua" w:hAnsi="Book Antiqua" w:cs="Book Antiqua"/>
          <w:b/>
          <w:bCs/>
          <w:color w:val="000000"/>
        </w:rPr>
        <w:t>Jeyakumar</w:t>
      </w:r>
      <w:proofErr w:type="spellEnd"/>
      <w:r w:rsidRPr="00FC4C81">
        <w:rPr>
          <w:rFonts w:ascii="Book Antiqua" w:eastAsia="Book Antiqua" w:hAnsi="Book Antiqua" w:cs="Book Antiqua"/>
          <w:b/>
          <w:bCs/>
          <w:color w:val="000000"/>
        </w:rPr>
        <w:t xml:space="preserve">, </w:t>
      </w:r>
      <w:r w:rsidRPr="00FC4C81">
        <w:rPr>
          <w:rFonts w:ascii="Book Antiqua" w:eastAsia="Book Antiqua" w:hAnsi="Book Antiqua" w:cs="Book Antiqua"/>
          <w:color w:val="000000"/>
        </w:rPr>
        <w:t>Department of Clinical Pharmacology, National Institute for Research in Tuberculosis, Chennai 600031, Tamil Nadu, India</w:t>
      </w:r>
    </w:p>
    <w:p w14:paraId="60E90451" w14:textId="77777777" w:rsidR="001A663C" w:rsidRPr="00FC4C81" w:rsidRDefault="001A663C">
      <w:pPr>
        <w:spacing w:line="360" w:lineRule="auto"/>
        <w:jc w:val="both"/>
        <w:rPr>
          <w:color w:val="000000"/>
          <w:lang w:eastAsia="zh-CN"/>
        </w:rPr>
      </w:pPr>
    </w:p>
    <w:p w14:paraId="66577DC7" w14:textId="77777777" w:rsidR="00A77B3E" w:rsidRPr="00FC4C81" w:rsidRDefault="003307A2">
      <w:pPr>
        <w:spacing w:line="360" w:lineRule="auto"/>
        <w:jc w:val="both"/>
        <w:rPr>
          <w:color w:val="000000"/>
          <w:lang w:eastAsia="zh-CN"/>
        </w:rPr>
      </w:pPr>
      <w:r w:rsidRPr="00FC4C81">
        <w:rPr>
          <w:rFonts w:ascii="Book Antiqua" w:eastAsia="Book Antiqua" w:hAnsi="Book Antiqua" w:cs="Book Antiqua"/>
          <w:b/>
          <w:bCs/>
          <w:color w:val="000000"/>
          <w:szCs w:val="22"/>
        </w:rPr>
        <w:t xml:space="preserve">Author contributions: </w:t>
      </w:r>
      <w:proofErr w:type="spellStart"/>
      <w:r w:rsidR="00AC1146" w:rsidRPr="00FC4C81">
        <w:rPr>
          <w:rFonts w:ascii="Book Antiqua" w:eastAsia="Book Antiqua" w:hAnsi="Book Antiqua" w:cs="Book Antiqua"/>
          <w:color w:val="000000"/>
        </w:rPr>
        <w:t>Jeyakumar</w:t>
      </w:r>
      <w:proofErr w:type="spellEnd"/>
      <w:r w:rsidR="00AC1146"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SM</w:t>
      </w:r>
      <w:r w:rsidR="00AC1146" w:rsidRPr="00FC4C81">
        <w:rPr>
          <w:rFonts w:ascii="Book Antiqua" w:hAnsi="Book Antiqua" w:cs="Book Antiqua" w:hint="eastAsia"/>
          <w:color w:val="000000"/>
          <w:lang w:eastAsia="zh-CN"/>
        </w:rPr>
        <w:t xml:space="preserve"> contributed to</w:t>
      </w:r>
      <w:r w:rsidRPr="00FC4C81">
        <w:rPr>
          <w:rFonts w:ascii="Book Antiqua" w:eastAsia="Book Antiqua" w:hAnsi="Book Antiqua" w:cs="Book Antiqua"/>
          <w:color w:val="000000"/>
        </w:rPr>
        <w:t xml:space="preserve"> </w:t>
      </w:r>
      <w:r w:rsidR="00AC1146" w:rsidRPr="00FC4C81">
        <w:rPr>
          <w:rFonts w:ascii="Book Antiqua" w:hAnsi="Book Antiqua" w:cs="Book Antiqua" w:hint="eastAsia"/>
          <w:color w:val="000000"/>
          <w:lang w:eastAsia="zh-CN"/>
        </w:rPr>
        <w:t>c</w:t>
      </w:r>
      <w:r w:rsidRPr="00FC4C81">
        <w:rPr>
          <w:rFonts w:ascii="Book Antiqua" w:eastAsia="Book Antiqua" w:hAnsi="Book Antiqua" w:cs="Book Antiqua"/>
          <w:color w:val="000000"/>
        </w:rPr>
        <w:t>onception,</w:t>
      </w:r>
      <w:r w:rsidR="00C27D84" w:rsidRPr="00FC4C81">
        <w:rPr>
          <w:rFonts w:ascii="Book Antiqua" w:eastAsia="Book Antiqua" w:hAnsi="Book Antiqua" w:cs="Book Antiqua"/>
          <w:color w:val="000000"/>
        </w:rPr>
        <w:t xml:space="preserve"> summary art drawing,</w:t>
      </w:r>
      <w:r w:rsidRPr="00FC4C81">
        <w:rPr>
          <w:rFonts w:ascii="Book Antiqua" w:eastAsia="Book Antiqua" w:hAnsi="Book Antiqua" w:cs="Book Antiqua"/>
          <w:color w:val="000000"/>
        </w:rPr>
        <w:t xml:space="preserve"> </w:t>
      </w:r>
      <w:r w:rsidR="00184A99" w:rsidRPr="00FC4C81">
        <w:rPr>
          <w:rFonts w:ascii="Book Antiqua" w:eastAsia="Book Antiqua" w:hAnsi="Book Antiqua" w:cs="Book Antiqua"/>
          <w:color w:val="000000"/>
        </w:rPr>
        <w:t xml:space="preserve">and </w:t>
      </w:r>
      <w:r w:rsidRPr="00FC4C81">
        <w:rPr>
          <w:rFonts w:ascii="Book Antiqua" w:eastAsia="Book Antiqua" w:hAnsi="Book Antiqua" w:cs="Book Antiqua"/>
          <w:color w:val="000000"/>
        </w:rPr>
        <w:t>drafting, reviewing</w:t>
      </w:r>
      <w:r w:rsidR="00184A99"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finalization of</w:t>
      </w:r>
      <w:r w:rsidR="00184A99" w:rsidRPr="00FC4C81">
        <w:rPr>
          <w:rFonts w:ascii="Book Antiqua" w:eastAsia="Book Antiqua" w:hAnsi="Book Antiqua" w:cs="Book Antiqua"/>
          <w:color w:val="000000"/>
        </w:rPr>
        <w:t xml:space="preserve"> the</w:t>
      </w:r>
      <w:r w:rsidRPr="00FC4C81">
        <w:rPr>
          <w:rFonts w:ascii="Book Antiqua" w:eastAsia="Book Antiqua" w:hAnsi="Book Antiqua" w:cs="Book Antiqua"/>
          <w:color w:val="000000"/>
        </w:rPr>
        <w:t xml:space="preserve"> manuscript</w:t>
      </w:r>
      <w:r w:rsidR="00AC1146" w:rsidRPr="00FC4C81">
        <w:rPr>
          <w:rFonts w:ascii="Book Antiqua" w:hAnsi="Book Antiqua" w:cs="Book Antiqua" w:hint="eastAsia"/>
          <w:color w:val="000000"/>
          <w:lang w:eastAsia="zh-CN"/>
        </w:rPr>
        <w:t>;</w:t>
      </w:r>
      <w:r w:rsidR="00AC1146" w:rsidRPr="00FC4C81">
        <w:rPr>
          <w:rFonts w:hint="eastAsia"/>
          <w:color w:val="000000"/>
          <w:lang w:eastAsia="zh-CN"/>
        </w:rPr>
        <w:t xml:space="preserve"> </w:t>
      </w:r>
      <w:proofErr w:type="spellStart"/>
      <w:r w:rsidR="00AC1146" w:rsidRPr="00FC4C81">
        <w:rPr>
          <w:rFonts w:ascii="Book Antiqua" w:eastAsia="Book Antiqua" w:hAnsi="Book Antiqua" w:cs="Book Antiqua"/>
          <w:color w:val="000000"/>
        </w:rPr>
        <w:t>Vajreswari</w:t>
      </w:r>
      <w:proofErr w:type="spellEnd"/>
      <w:r w:rsidR="00AC1146" w:rsidRPr="00FC4C81">
        <w:rPr>
          <w:rFonts w:ascii="Book Antiqua" w:eastAsia="Book Antiqua" w:hAnsi="Book Antiqua" w:cs="Book Antiqua"/>
          <w:color w:val="000000"/>
        </w:rPr>
        <w:t xml:space="preserve"> </w:t>
      </w:r>
      <w:r w:rsidR="00AC1146" w:rsidRPr="00FC4C81">
        <w:rPr>
          <w:rFonts w:ascii="Book Antiqua" w:hAnsi="Book Antiqua" w:cs="Book Antiqua" w:hint="eastAsia"/>
          <w:color w:val="000000"/>
          <w:lang w:eastAsia="zh-CN"/>
        </w:rPr>
        <w:t>A contributed to</w:t>
      </w:r>
      <w:r w:rsidR="00AC1146" w:rsidRPr="00FC4C81">
        <w:rPr>
          <w:rFonts w:ascii="Book Antiqua" w:eastAsia="Book Antiqua" w:hAnsi="Book Antiqua" w:cs="Book Antiqua"/>
          <w:color w:val="000000"/>
        </w:rPr>
        <w:t xml:space="preserve"> </w:t>
      </w:r>
      <w:r w:rsidR="00AC1146" w:rsidRPr="00FC4C81">
        <w:rPr>
          <w:rFonts w:ascii="Book Antiqua" w:hAnsi="Book Antiqua" w:cs="Book Antiqua" w:hint="eastAsia"/>
          <w:color w:val="000000"/>
          <w:lang w:eastAsia="zh-CN"/>
        </w:rPr>
        <w:t>c</w:t>
      </w:r>
      <w:r w:rsidRPr="00FC4C81">
        <w:rPr>
          <w:rFonts w:ascii="Book Antiqua" w:eastAsia="Book Antiqua" w:hAnsi="Book Antiqua" w:cs="Book Antiqua"/>
          <w:color w:val="000000"/>
        </w:rPr>
        <w:t>ritical reviewing</w:t>
      </w:r>
      <w:r w:rsidR="00184A99" w:rsidRPr="00FC4C81">
        <w:rPr>
          <w:rFonts w:ascii="Book Antiqua" w:eastAsia="Book Antiqua" w:hAnsi="Book Antiqua" w:cs="Book Antiqua"/>
          <w:color w:val="000000"/>
        </w:rPr>
        <w:t xml:space="preserve"> of the manuscript</w:t>
      </w:r>
      <w:r w:rsidR="00AC1146" w:rsidRPr="00FC4C81">
        <w:rPr>
          <w:rFonts w:ascii="Book Antiqua" w:hAnsi="Book Antiqua" w:cs="Book Antiqua" w:hint="eastAsia"/>
          <w:color w:val="000000"/>
          <w:lang w:eastAsia="zh-CN"/>
        </w:rPr>
        <w:t>.</w:t>
      </w:r>
    </w:p>
    <w:p w14:paraId="458119C7" w14:textId="77777777" w:rsidR="00A77B3E" w:rsidRPr="00FC4C81" w:rsidRDefault="00A77B3E">
      <w:pPr>
        <w:spacing w:line="360" w:lineRule="auto"/>
        <w:jc w:val="both"/>
        <w:rPr>
          <w:color w:val="000000"/>
          <w:lang w:eastAsia="zh-CN"/>
        </w:rPr>
      </w:pPr>
    </w:p>
    <w:p w14:paraId="04C6C302" w14:textId="77777777" w:rsidR="00E3689F" w:rsidRPr="00FC4C81" w:rsidRDefault="00E3689F" w:rsidP="00E3689F">
      <w:pPr>
        <w:pStyle w:val="ae"/>
        <w:spacing w:before="0" w:beforeAutospacing="0" w:after="0" w:afterAutospacing="0" w:line="360" w:lineRule="auto"/>
        <w:jc w:val="both"/>
      </w:pPr>
      <w:r w:rsidRPr="00FC4C81">
        <w:rPr>
          <w:rFonts w:ascii="Book Antiqua" w:hAnsi="Book Antiqua"/>
          <w:b/>
          <w:bCs/>
        </w:rPr>
        <w:t xml:space="preserve">Supported by </w:t>
      </w:r>
      <w:r w:rsidRPr="00FC4C81">
        <w:rPr>
          <w:rFonts w:ascii="Book Antiqua" w:hAnsi="Book Antiqua"/>
        </w:rPr>
        <w:t xml:space="preserve">Indian Council of Medical Research (ICMR), No. 5/4/3-10/TF/2011/NCD-II; Department of Biotechnology (DBT), No. BT/PR6145/FNS/20/566/2012; </w:t>
      </w:r>
      <w:r w:rsidR="00957CBD" w:rsidRPr="00FC4C81">
        <w:rPr>
          <w:rFonts w:ascii="Book Antiqua" w:hAnsi="Book Antiqua" w:hint="eastAsia"/>
        </w:rPr>
        <w:t>and</w:t>
      </w:r>
      <w:r w:rsidR="00B0684C" w:rsidRPr="00FC4C81">
        <w:rPr>
          <w:rFonts w:ascii="Book Antiqua" w:hAnsi="Book Antiqua" w:hint="eastAsia"/>
        </w:rPr>
        <w:t xml:space="preserve"> </w:t>
      </w:r>
      <w:r w:rsidRPr="00FC4C81">
        <w:rPr>
          <w:rFonts w:ascii="Book Antiqua" w:hAnsi="Book Antiqua"/>
        </w:rPr>
        <w:t>ICMR-NIN-Intramural Gran</w:t>
      </w:r>
      <w:r w:rsidR="008505F3" w:rsidRPr="00FC4C81">
        <w:rPr>
          <w:rFonts w:ascii="Book Antiqua" w:hAnsi="Book Antiqua"/>
        </w:rPr>
        <w:t>t</w:t>
      </w:r>
      <w:r w:rsidRPr="00FC4C81">
        <w:rPr>
          <w:rFonts w:ascii="Book Antiqua" w:hAnsi="Book Antiqua"/>
        </w:rPr>
        <w:t xml:space="preserve">. </w:t>
      </w:r>
    </w:p>
    <w:p w14:paraId="5833E3CA" w14:textId="77777777" w:rsidR="00E3689F" w:rsidRPr="00FC4C81" w:rsidRDefault="00E3689F">
      <w:pPr>
        <w:spacing w:line="360" w:lineRule="auto"/>
        <w:jc w:val="both"/>
        <w:rPr>
          <w:color w:val="000000"/>
          <w:lang w:eastAsia="zh-CN"/>
        </w:rPr>
      </w:pPr>
    </w:p>
    <w:p w14:paraId="59B6A1D6" w14:textId="77777777" w:rsidR="00A77B3E" w:rsidRPr="00FC4C81" w:rsidRDefault="003307A2">
      <w:pPr>
        <w:spacing w:line="360" w:lineRule="auto"/>
        <w:jc w:val="both"/>
        <w:rPr>
          <w:color w:val="000000"/>
        </w:rPr>
      </w:pPr>
      <w:r w:rsidRPr="00FC4C81">
        <w:rPr>
          <w:rFonts w:ascii="Book Antiqua" w:eastAsia="Book Antiqua" w:hAnsi="Book Antiqua" w:cs="Book Antiqua"/>
          <w:b/>
          <w:bCs/>
          <w:color w:val="000000"/>
        </w:rPr>
        <w:t xml:space="preserve">Corresponding author: Shanmugam </w:t>
      </w:r>
      <w:proofErr w:type="spellStart"/>
      <w:r w:rsidRPr="00FC4C81">
        <w:rPr>
          <w:rFonts w:ascii="Book Antiqua" w:eastAsia="Book Antiqua" w:hAnsi="Book Antiqua" w:cs="Book Antiqua"/>
          <w:b/>
          <w:bCs/>
          <w:color w:val="000000"/>
        </w:rPr>
        <w:t>Murugaiha</w:t>
      </w:r>
      <w:proofErr w:type="spellEnd"/>
      <w:r w:rsidRPr="00FC4C81">
        <w:rPr>
          <w:rFonts w:ascii="Book Antiqua" w:eastAsia="Book Antiqua" w:hAnsi="Book Antiqua" w:cs="Book Antiqua"/>
          <w:b/>
          <w:bCs/>
          <w:color w:val="000000"/>
        </w:rPr>
        <w:t xml:space="preserve"> </w:t>
      </w:r>
      <w:proofErr w:type="spellStart"/>
      <w:r w:rsidRPr="00FC4C81">
        <w:rPr>
          <w:rFonts w:ascii="Book Antiqua" w:eastAsia="Book Antiqua" w:hAnsi="Book Antiqua" w:cs="Book Antiqua"/>
          <w:b/>
          <w:bCs/>
          <w:color w:val="000000"/>
        </w:rPr>
        <w:t>Jeyakumar</w:t>
      </w:r>
      <w:proofErr w:type="spellEnd"/>
      <w:r w:rsidRPr="00FC4C81">
        <w:rPr>
          <w:rFonts w:ascii="Book Antiqua" w:eastAsia="Book Antiqua" w:hAnsi="Book Antiqua" w:cs="Book Antiqua"/>
          <w:b/>
          <w:bCs/>
          <w:color w:val="000000"/>
        </w:rPr>
        <w:t xml:space="preserve">, PhD, Senior Scientist, </w:t>
      </w:r>
      <w:r w:rsidRPr="00FC4C81">
        <w:rPr>
          <w:rFonts w:ascii="Book Antiqua" w:eastAsia="Book Antiqua" w:hAnsi="Book Antiqua" w:cs="Book Antiqua"/>
          <w:color w:val="000000"/>
        </w:rPr>
        <w:t>Department of Clinical Pharmacology, National Institute for Research in Tuberculosis, No.</w:t>
      </w:r>
      <w:r w:rsidR="0063273A" w:rsidRPr="00FC4C81">
        <w:rPr>
          <w:rFonts w:ascii="Book Antiqua" w:hAnsi="Book Antiqua" w:cs="Book Antiqua" w:hint="eastAsia"/>
          <w:color w:val="000000"/>
          <w:lang w:eastAsia="zh-CN"/>
        </w:rPr>
        <w:t xml:space="preserve"> </w:t>
      </w:r>
      <w:r w:rsidR="0063273A" w:rsidRPr="00FC4C81">
        <w:rPr>
          <w:rFonts w:ascii="Book Antiqua" w:eastAsia="Book Antiqua" w:hAnsi="Book Antiqua" w:cs="Book Antiqua"/>
          <w:color w:val="000000"/>
        </w:rPr>
        <w:t>1</w:t>
      </w:r>
      <w:r w:rsidRPr="00FC4C81">
        <w:rPr>
          <w:rFonts w:ascii="Book Antiqua" w:eastAsia="Book Antiqua" w:hAnsi="Book Antiqua" w:cs="Book Antiqua"/>
          <w:color w:val="000000"/>
        </w:rPr>
        <w:t xml:space="preserve"> Mayor </w:t>
      </w:r>
      <w:proofErr w:type="spellStart"/>
      <w:r w:rsidRPr="00FC4C81">
        <w:rPr>
          <w:rFonts w:ascii="Book Antiqua" w:eastAsia="Book Antiqua" w:hAnsi="Book Antiqua" w:cs="Book Antiqua"/>
          <w:color w:val="000000"/>
        </w:rPr>
        <w:t>Sathiyamoorthy</w:t>
      </w:r>
      <w:proofErr w:type="spellEnd"/>
      <w:r w:rsidRPr="00FC4C81">
        <w:rPr>
          <w:rFonts w:ascii="Book Antiqua" w:eastAsia="Book Antiqua" w:hAnsi="Book Antiqua" w:cs="Book Antiqua"/>
          <w:color w:val="000000"/>
        </w:rPr>
        <w:t xml:space="preserve"> Road, </w:t>
      </w:r>
      <w:proofErr w:type="spellStart"/>
      <w:r w:rsidRPr="00FC4C81">
        <w:rPr>
          <w:rFonts w:ascii="Book Antiqua" w:eastAsia="Book Antiqua" w:hAnsi="Book Antiqua" w:cs="Book Antiqua"/>
          <w:color w:val="000000"/>
        </w:rPr>
        <w:t>Chetpet</w:t>
      </w:r>
      <w:proofErr w:type="spellEnd"/>
      <w:r w:rsidRPr="00FC4C81">
        <w:rPr>
          <w:rFonts w:ascii="Book Antiqua" w:eastAsia="Book Antiqua" w:hAnsi="Book Antiqua" w:cs="Book Antiqua"/>
          <w:color w:val="000000"/>
        </w:rPr>
        <w:t>, Chennai 600031, Tamil Nadu, India. smjkumar@gmail.com</w:t>
      </w:r>
    </w:p>
    <w:p w14:paraId="4E6B6655" w14:textId="77777777" w:rsidR="00A77B3E" w:rsidRPr="00FC4C81" w:rsidRDefault="00A77B3E">
      <w:pPr>
        <w:spacing w:line="360" w:lineRule="auto"/>
        <w:jc w:val="both"/>
        <w:rPr>
          <w:color w:val="000000"/>
        </w:rPr>
      </w:pPr>
    </w:p>
    <w:p w14:paraId="0941B1AF" w14:textId="77777777" w:rsidR="00A77B3E" w:rsidRPr="00FC4C81" w:rsidRDefault="003307A2">
      <w:pPr>
        <w:spacing w:line="360" w:lineRule="auto"/>
        <w:jc w:val="both"/>
        <w:rPr>
          <w:color w:val="000000"/>
        </w:rPr>
      </w:pPr>
      <w:r w:rsidRPr="00FC4C81">
        <w:rPr>
          <w:rFonts w:ascii="Book Antiqua" w:eastAsia="Book Antiqua" w:hAnsi="Book Antiqua" w:cs="Book Antiqua"/>
          <w:b/>
          <w:bCs/>
          <w:color w:val="000000"/>
        </w:rPr>
        <w:lastRenderedPageBreak/>
        <w:t xml:space="preserve">Received: </w:t>
      </w:r>
      <w:r w:rsidRPr="00FC4C81">
        <w:rPr>
          <w:rFonts w:ascii="Book Antiqua" w:eastAsia="Book Antiqua" w:hAnsi="Book Antiqua" w:cs="Book Antiqua"/>
          <w:color w:val="000000"/>
        </w:rPr>
        <w:t>May 3, 2021</w:t>
      </w:r>
    </w:p>
    <w:p w14:paraId="384A4225" w14:textId="77777777" w:rsidR="00A77B3E" w:rsidRPr="00FC4C81" w:rsidRDefault="003307A2">
      <w:pPr>
        <w:spacing w:line="360" w:lineRule="auto"/>
        <w:jc w:val="both"/>
        <w:rPr>
          <w:color w:val="000000"/>
        </w:rPr>
      </w:pPr>
      <w:r w:rsidRPr="00FC4C81">
        <w:rPr>
          <w:rFonts w:ascii="Book Antiqua" w:eastAsia="Book Antiqua" w:hAnsi="Book Antiqua" w:cs="Book Antiqua"/>
          <w:b/>
          <w:bCs/>
          <w:color w:val="000000"/>
        </w:rPr>
        <w:t xml:space="preserve">Revised: </w:t>
      </w:r>
      <w:r w:rsidR="0063273A" w:rsidRPr="00FC4C81">
        <w:rPr>
          <w:rFonts w:ascii="Book Antiqua" w:hAnsi="Book Antiqua"/>
          <w:color w:val="000000"/>
        </w:rPr>
        <w:t>June 18, 2021</w:t>
      </w:r>
    </w:p>
    <w:p w14:paraId="13D8486E" w14:textId="77777777" w:rsidR="00A77B3E" w:rsidRPr="00FC4C81" w:rsidRDefault="003307A2">
      <w:pPr>
        <w:spacing w:line="360" w:lineRule="auto"/>
        <w:jc w:val="both"/>
        <w:rPr>
          <w:color w:val="000000"/>
        </w:rPr>
      </w:pPr>
      <w:r w:rsidRPr="00FC4C81">
        <w:rPr>
          <w:rFonts w:ascii="Book Antiqua" w:eastAsia="Book Antiqua" w:hAnsi="Book Antiqua" w:cs="Book Antiqua"/>
          <w:b/>
          <w:bCs/>
          <w:color w:val="000000"/>
        </w:rPr>
        <w:t xml:space="preserve">Accepted: </w:t>
      </w:r>
      <w:r w:rsidR="00D465CC" w:rsidRPr="00FC4C81">
        <w:rPr>
          <w:rFonts w:ascii="Book Antiqua" w:eastAsia="Book Antiqua" w:hAnsi="Book Antiqua" w:cs="Book Antiqua"/>
          <w:color w:val="000000"/>
        </w:rPr>
        <w:t>December 10, 2021</w:t>
      </w:r>
    </w:p>
    <w:p w14:paraId="6B5F6645" w14:textId="74C476BE" w:rsidR="00A77B3E" w:rsidRPr="00FC4C81" w:rsidRDefault="003307A2">
      <w:pPr>
        <w:spacing w:line="360" w:lineRule="auto"/>
        <w:jc w:val="both"/>
        <w:rPr>
          <w:rFonts w:ascii="Book Antiqua" w:hAnsi="Book Antiqua" w:cs="Book Antiqua"/>
          <w:b/>
          <w:bCs/>
          <w:color w:val="000000"/>
          <w:lang w:eastAsia="zh-CN"/>
        </w:rPr>
      </w:pPr>
      <w:r w:rsidRPr="00FC4C81">
        <w:rPr>
          <w:rFonts w:ascii="Book Antiqua" w:eastAsia="Book Antiqua" w:hAnsi="Book Antiqua" w:cs="Book Antiqua"/>
          <w:b/>
          <w:bCs/>
          <w:color w:val="000000"/>
        </w:rPr>
        <w:t xml:space="preserve">Published online: </w:t>
      </w:r>
      <w:r w:rsidR="00CF11A4" w:rsidRPr="00FC4C81">
        <w:rPr>
          <w:rFonts w:ascii="Book Antiqua" w:eastAsia="Book Antiqua" w:hAnsi="Book Antiqua" w:cs="Book Antiqua"/>
          <w:color w:val="000000"/>
        </w:rPr>
        <w:t>January 28, 2022</w:t>
      </w:r>
    </w:p>
    <w:p w14:paraId="45E35BC1" w14:textId="77777777" w:rsidR="00F97758" w:rsidRPr="00FC4C81" w:rsidRDefault="00F97758">
      <w:pPr>
        <w:spacing w:line="360" w:lineRule="auto"/>
        <w:jc w:val="both"/>
        <w:rPr>
          <w:color w:val="000000"/>
          <w:lang w:eastAsia="zh-CN"/>
        </w:rPr>
      </w:pPr>
    </w:p>
    <w:p w14:paraId="3E43CA2A" w14:textId="77777777" w:rsidR="00A77B3E" w:rsidRPr="00FC4C81" w:rsidRDefault="003307A2">
      <w:pPr>
        <w:spacing w:line="360" w:lineRule="auto"/>
        <w:jc w:val="both"/>
        <w:rPr>
          <w:color w:val="000000"/>
        </w:rPr>
      </w:pPr>
      <w:r w:rsidRPr="00FC4C81">
        <w:rPr>
          <w:rFonts w:ascii="Book Antiqua" w:eastAsia="Book Antiqua" w:hAnsi="Book Antiqua" w:cs="Book Antiqua"/>
          <w:b/>
          <w:color w:val="000000"/>
        </w:rPr>
        <w:t>Abstract</w:t>
      </w:r>
    </w:p>
    <w:p w14:paraId="49AF78EF" w14:textId="77777777" w:rsidR="00A77B3E" w:rsidRPr="00FC4C81" w:rsidRDefault="003307A2">
      <w:pPr>
        <w:spacing w:line="360" w:lineRule="auto"/>
        <w:jc w:val="both"/>
        <w:rPr>
          <w:color w:val="000000"/>
        </w:rPr>
      </w:pPr>
      <w:r w:rsidRPr="00FC4C81">
        <w:rPr>
          <w:rFonts w:ascii="Book Antiqua" w:eastAsia="Book Antiqua" w:hAnsi="Book Antiqua" w:cs="Book Antiqua"/>
          <w:color w:val="000000"/>
        </w:rPr>
        <w:t>Non-alcoholic fatty liver disease (NAFLD) is a progressive disease and o</w:t>
      </w:r>
      <w:r w:rsidR="004A660F" w:rsidRPr="00FC4C81">
        <w:rPr>
          <w:rFonts w:ascii="Book Antiqua" w:eastAsia="Book Antiqua" w:hAnsi="Book Antiqua" w:cs="Book Antiqua"/>
          <w:color w:val="000000"/>
        </w:rPr>
        <w:t xml:space="preserve">ne </w:t>
      </w:r>
      <w:r w:rsidR="00184A99" w:rsidRPr="00FC4C81">
        <w:rPr>
          <w:rFonts w:ascii="Book Antiqua" w:eastAsia="Book Antiqua" w:hAnsi="Book Antiqua" w:cs="Book Antiqua"/>
          <w:color w:val="000000"/>
        </w:rPr>
        <w:t xml:space="preserve">of </w:t>
      </w:r>
      <w:r w:rsidR="004A660F" w:rsidRPr="00FC4C81">
        <w:rPr>
          <w:rFonts w:ascii="Book Antiqua" w:eastAsia="Book Antiqua" w:hAnsi="Book Antiqua" w:cs="Book Antiqua"/>
          <w:color w:val="000000"/>
        </w:rPr>
        <w:t>the leading causes of death.</w:t>
      </w:r>
      <w:r w:rsidRPr="00FC4C81">
        <w:rPr>
          <w:rFonts w:ascii="Book Antiqua" w:eastAsia="Book Antiqua" w:hAnsi="Book Antiqua" w:cs="Book Antiqua"/>
          <w:color w:val="000000"/>
        </w:rPr>
        <w:t xml:space="preserve"> An unnamed disease has become a global epidemic di</w:t>
      </w:r>
      <w:r w:rsidR="004A660F" w:rsidRPr="00FC4C81">
        <w:rPr>
          <w:rFonts w:ascii="Book Antiqua" w:eastAsia="Book Antiqua" w:hAnsi="Book Antiqua" w:cs="Book Antiqua"/>
          <w:color w:val="000000"/>
        </w:rPr>
        <w:t>sease of public health concern.</w:t>
      </w:r>
      <w:r w:rsidRPr="00FC4C81">
        <w:rPr>
          <w:rFonts w:ascii="Book Antiqua" w:eastAsia="Book Antiqua" w:hAnsi="Book Antiqua" w:cs="Book Antiqua"/>
          <w:color w:val="000000"/>
        </w:rPr>
        <w:t xml:space="preserve"> This spectrum of disease</w:t>
      </w:r>
      <w:r w:rsidR="00C37E9A" w:rsidRPr="00FC4C81">
        <w:rPr>
          <w:rFonts w:ascii="Book Antiqua" w:eastAsia="Book Antiqua" w:hAnsi="Book Antiqua" w:cs="Book Antiqua"/>
          <w:color w:val="000000"/>
        </w:rPr>
        <w:t>s</w:t>
      </w:r>
      <w:r w:rsidRPr="00FC4C81">
        <w:rPr>
          <w:rFonts w:ascii="Book Antiqua" w:eastAsia="Book Antiqua" w:hAnsi="Book Antiqua" w:cs="Book Antiqua"/>
          <w:color w:val="000000"/>
        </w:rPr>
        <w:t xml:space="preserve"> manifests itself with initial accumulation of excessive triglycerides (due to </w:t>
      </w:r>
      <w:r w:rsidRPr="00FC4C81">
        <w:rPr>
          <w:rFonts w:ascii="Book Antiqua" w:eastAsia="Book Antiqua" w:hAnsi="Book Antiqua" w:cs="Book Antiqua"/>
          <w:i/>
          <w:iCs/>
          <w:color w:val="000000"/>
        </w:rPr>
        <w:t>de novo</w:t>
      </w:r>
      <w:r w:rsidRPr="00FC4C81">
        <w:rPr>
          <w:rFonts w:ascii="Book Antiqua" w:eastAsia="Book Antiqua" w:hAnsi="Book Antiqua" w:cs="Book Antiqua"/>
          <w:color w:val="000000"/>
        </w:rPr>
        <w:t xml:space="preserve"> lipogenesis) in the hepatocyte</w:t>
      </w:r>
      <w:r w:rsidR="004A660F" w:rsidRPr="00FC4C81">
        <w:rPr>
          <w:rFonts w:ascii="Book Antiqua" w:eastAsia="Book Antiqua" w:hAnsi="Book Antiqua" w:cs="Book Antiqua"/>
          <w:color w:val="000000"/>
        </w:rPr>
        <w:t>s, leading to simple steatosis.</w:t>
      </w:r>
      <w:r w:rsidRPr="00FC4C81">
        <w:rPr>
          <w:rFonts w:ascii="Book Antiqua" w:eastAsia="Book Antiqua" w:hAnsi="Book Antiqua" w:cs="Book Antiqua"/>
          <w:color w:val="000000"/>
        </w:rPr>
        <w:t xml:space="preserve"> Although its </w:t>
      </w:r>
      <w:proofErr w:type="spellStart"/>
      <w:r w:rsidRPr="00FC4C81">
        <w:rPr>
          <w:rFonts w:ascii="Book Antiqua" w:eastAsia="Book Antiqua" w:hAnsi="Book Antiqua" w:cs="Book Antiqua"/>
          <w:color w:val="000000"/>
        </w:rPr>
        <w:t>aetiology</w:t>
      </w:r>
      <w:proofErr w:type="spellEnd"/>
      <w:r w:rsidRPr="00FC4C81">
        <w:rPr>
          <w:rFonts w:ascii="Book Antiqua" w:eastAsia="Book Antiqua" w:hAnsi="Book Antiqua" w:cs="Book Antiqua"/>
          <w:color w:val="000000"/>
        </w:rPr>
        <w:t xml:space="preserve"> is multi-factorial, lifestyle changes (diet and physical activity) </w:t>
      </w:r>
      <w:proofErr w:type="gramStart"/>
      <w:r w:rsidRPr="00FC4C81">
        <w:rPr>
          <w:rFonts w:ascii="Book Antiqua" w:eastAsia="Book Antiqua" w:hAnsi="Book Antiqua" w:cs="Book Antiqua"/>
          <w:color w:val="000000"/>
        </w:rPr>
        <w:t xml:space="preserve">are considered </w:t>
      </w:r>
      <w:r w:rsidR="00C37E9A" w:rsidRPr="00FC4C81">
        <w:rPr>
          <w:rFonts w:ascii="Book Antiqua" w:eastAsia="Book Antiqua" w:hAnsi="Book Antiqua" w:cs="Book Antiqua"/>
          <w:color w:val="000000"/>
        </w:rPr>
        <w:t>to be</w:t>
      </w:r>
      <w:proofErr w:type="gramEnd"/>
      <w:r w:rsidR="00C37E9A" w:rsidRPr="00FC4C81">
        <w:rPr>
          <w:rFonts w:ascii="Book Antiqua" w:eastAsia="Book Antiqua" w:hAnsi="Book Antiqua" w:cs="Book Antiqua"/>
          <w:color w:val="000000"/>
        </w:rPr>
        <w:t xml:space="preserve"> the </w:t>
      </w:r>
      <w:r w:rsidR="004A660F" w:rsidRPr="00FC4C81">
        <w:rPr>
          <w:rFonts w:ascii="Book Antiqua" w:eastAsia="Book Antiqua" w:hAnsi="Book Antiqua" w:cs="Book Antiqua"/>
          <w:color w:val="000000"/>
        </w:rPr>
        <w:t>key thriving factors.</w:t>
      </w:r>
      <w:r w:rsidRPr="00FC4C81">
        <w:rPr>
          <w:rFonts w:ascii="Book Antiqua" w:eastAsia="Book Antiqua" w:hAnsi="Book Antiqua" w:cs="Book Antiqua"/>
          <w:color w:val="000000"/>
        </w:rPr>
        <w:t xml:space="preserve"> In this context, high fructose consumption is associated with </w:t>
      </w:r>
      <w:r w:rsidR="00184A99" w:rsidRPr="00FC4C81">
        <w:rPr>
          <w:rFonts w:ascii="Book Antiqua" w:eastAsia="Book Antiqua" w:hAnsi="Book Antiqua" w:cs="Book Antiqua"/>
          <w:color w:val="000000"/>
        </w:rPr>
        <w:t xml:space="preserve">an </w:t>
      </w:r>
      <w:r w:rsidRPr="00FC4C81">
        <w:rPr>
          <w:rFonts w:ascii="Book Antiqua" w:eastAsia="Book Antiqua" w:hAnsi="Book Antiqua" w:cs="Book Antiqua"/>
          <w:color w:val="000000"/>
        </w:rPr>
        <w:t xml:space="preserve">increased risk for developing NAFLD in humans, while </w:t>
      </w:r>
      <w:proofErr w:type="gramStart"/>
      <w:r w:rsidRPr="00FC4C81">
        <w:rPr>
          <w:rFonts w:ascii="Book Antiqua" w:eastAsia="Book Antiqua" w:hAnsi="Book Antiqua" w:cs="Book Antiqua"/>
          <w:color w:val="000000"/>
        </w:rPr>
        <w:t>high-fructose</w:t>
      </w:r>
      <w:proofErr w:type="gramEnd"/>
      <w:r w:rsidRPr="00FC4C81">
        <w:rPr>
          <w:rFonts w:ascii="Book Antiqua" w:eastAsia="Book Antiqua" w:hAnsi="Book Antiqua" w:cs="Book Antiqua"/>
          <w:color w:val="000000"/>
        </w:rPr>
        <w:t xml:space="preserve"> feeding to experimental animals results in hepatic steatosis and non-alcoholic steatohepatitis, by </w:t>
      </w:r>
      <w:r w:rsidR="004A660F" w:rsidRPr="00FC4C81">
        <w:rPr>
          <w:rFonts w:ascii="Book Antiqua" w:eastAsia="Book Antiqua" w:hAnsi="Book Antiqua" w:cs="Book Antiqua"/>
          <w:color w:val="000000"/>
        </w:rPr>
        <w:t>increasing hepatic lipogenesis.</w:t>
      </w:r>
      <w:r w:rsidRPr="00FC4C81">
        <w:rPr>
          <w:rFonts w:ascii="Book Antiqua" w:eastAsia="Book Antiqua" w:hAnsi="Book Antiqua" w:cs="Book Antiqua"/>
          <w:color w:val="000000"/>
        </w:rPr>
        <w:t xml:space="preserve"> Among several lipogenic genes, the endoplasmic reticulum-bound stearoyl-CoA desaturase 1 (SCD1) is the key determinant of triglycerides biosynthesis pathway, by providing monounsaturated fatty acids, through the incorporation of a double bond at the delta-9 position of saturated fatty acids, specifically, palmitic (C16:0) and stearic (C18:0) acids, yielding palmitoleic (C16:1) and oleic (C18:1) acids</w:t>
      </w:r>
      <w:r w:rsidR="00184A99"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respectively. Various experimental studies involving </w:t>
      </w:r>
      <w:r w:rsidRPr="00FC4C81">
        <w:rPr>
          <w:rFonts w:ascii="Book Antiqua" w:eastAsia="Book Antiqua" w:hAnsi="Book Antiqua" w:cs="Book Antiqua"/>
          <w:i/>
          <w:color w:val="000000"/>
        </w:rPr>
        <w:t>SCD1</w:t>
      </w:r>
      <w:r w:rsidRPr="00FC4C81">
        <w:rPr>
          <w:rFonts w:ascii="Book Antiqua" w:eastAsia="Book Antiqua" w:hAnsi="Book Antiqua" w:cs="Book Antiqua"/>
          <w:color w:val="000000"/>
        </w:rPr>
        <w:t xml:space="preserve"> gene knockout and diet-induced rodent models have demonstrated that SCD1 plays a key role in the development of NAFLD, by modulating hepatic lipogenesis and thus triglyce</w:t>
      </w:r>
      <w:r w:rsidR="000C4B51" w:rsidRPr="00FC4C81">
        <w:rPr>
          <w:rFonts w:ascii="Book Antiqua" w:eastAsia="Book Antiqua" w:hAnsi="Book Antiqua" w:cs="Book Antiqua"/>
          <w:color w:val="000000"/>
        </w:rPr>
        <w:t>ride accumulation in the liver.</w:t>
      </w:r>
      <w:r w:rsidRPr="00FC4C81">
        <w:rPr>
          <w:rFonts w:ascii="Book Antiqua" w:eastAsia="Book Antiqua" w:hAnsi="Book Antiqua" w:cs="Book Antiqua"/>
          <w:color w:val="000000"/>
        </w:rPr>
        <w:t xml:space="preserve"> Several pharmacological and dietary intervention studies have shown the benefits of inhibiting hepatic SCD</w:t>
      </w:r>
      <w:r w:rsidR="000C4B51" w:rsidRPr="00FC4C81">
        <w:rPr>
          <w:rFonts w:ascii="Book Antiqua" w:eastAsia="Book Antiqua" w:hAnsi="Book Antiqua" w:cs="Book Antiqua"/>
          <w:color w:val="000000"/>
        </w:rPr>
        <w:t>1 in the pathogenesis of NAFLD.</w:t>
      </w:r>
      <w:r w:rsidRPr="00FC4C81">
        <w:rPr>
          <w:rFonts w:ascii="Book Antiqua" w:eastAsia="Book Antiqua" w:hAnsi="Book Antiqua" w:cs="Book Antiqua"/>
          <w:color w:val="000000"/>
        </w:rPr>
        <w:t xml:space="preserve"> In this review, we give an overview of SCD1 in NAFLD, based on the current experimental evidence and the translational applicability of SCD1 inhibition in human NAFLD conditions, besides discussing the limitations and way-forward.</w:t>
      </w:r>
    </w:p>
    <w:p w14:paraId="6BBF5432" w14:textId="77777777" w:rsidR="00A77B3E" w:rsidRPr="00FC4C81" w:rsidRDefault="00A77B3E">
      <w:pPr>
        <w:spacing w:line="360" w:lineRule="auto"/>
        <w:jc w:val="both"/>
        <w:rPr>
          <w:color w:val="000000"/>
        </w:rPr>
      </w:pPr>
    </w:p>
    <w:p w14:paraId="260DE72B" w14:textId="77777777" w:rsidR="00A77B3E" w:rsidRPr="00FC4C81" w:rsidRDefault="003307A2">
      <w:pPr>
        <w:spacing w:line="360" w:lineRule="auto"/>
        <w:jc w:val="both"/>
        <w:rPr>
          <w:color w:val="000000"/>
        </w:rPr>
      </w:pPr>
      <w:r w:rsidRPr="00FC4C81">
        <w:rPr>
          <w:rFonts w:ascii="Book Antiqua" w:eastAsia="Book Antiqua" w:hAnsi="Book Antiqua" w:cs="Book Antiqua"/>
          <w:b/>
          <w:bCs/>
          <w:color w:val="000000"/>
        </w:rPr>
        <w:lastRenderedPageBreak/>
        <w:t xml:space="preserve">Key Words: </w:t>
      </w:r>
      <w:r w:rsidRPr="00FC4C81">
        <w:rPr>
          <w:rFonts w:ascii="Book Antiqua" w:eastAsia="Book Antiqua" w:hAnsi="Book Antiqua" w:cs="Book Antiqua"/>
          <w:color w:val="000000"/>
        </w:rPr>
        <w:t xml:space="preserve">Steatosis; </w:t>
      </w:r>
      <w:r w:rsidR="00CA1EAB" w:rsidRPr="00FC4C81">
        <w:rPr>
          <w:rFonts w:ascii="Book Antiqua" w:hAnsi="Book Antiqua" w:cs="Book Antiqua" w:hint="eastAsia"/>
          <w:color w:val="000000"/>
          <w:lang w:eastAsia="zh-CN"/>
        </w:rPr>
        <w:t>L</w:t>
      </w:r>
      <w:r w:rsidRPr="00FC4C81">
        <w:rPr>
          <w:rFonts w:ascii="Book Antiqua" w:eastAsia="Book Antiqua" w:hAnsi="Book Antiqua" w:cs="Book Antiqua"/>
          <w:color w:val="000000"/>
        </w:rPr>
        <w:t xml:space="preserve">ipids; </w:t>
      </w:r>
      <w:r w:rsidR="00CA1EAB" w:rsidRPr="00FC4C81">
        <w:rPr>
          <w:rFonts w:ascii="Book Antiqua" w:hAnsi="Book Antiqua" w:cs="Book Antiqua" w:hint="eastAsia"/>
          <w:color w:val="000000"/>
          <w:lang w:eastAsia="zh-CN"/>
        </w:rPr>
        <w:t>F</w:t>
      </w:r>
      <w:r w:rsidRPr="00FC4C81">
        <w:rPr>
          <w:rFonts w:ascii="Book Antiqua" w:eastAsia="Book Antiqua" w:hAnsi="Book Antiqua" w:cs="Book Antiqua"/>
          <w:color w:val="000000"/>
        </w:rPr>
        <w:t xml:space="preserve">atty acids; </w:t>
      </w:r>
      <w:r w:rsidR="00CA1EAB" w:rsidRPr="00FC4C81">
        <w:rPr>
          <w:rFonts w:ascii="Book Antiqua" w:hAnsi="Book Antiqua" w:cs="Book Antiqua" w:hint="eastAsia"/>
          <w:color w:val="000000"/>
          <w:lang w:eastAsia="zh-CN"/>
        </w:rPr>
        <w:t>V</w:t>
      </w:r>
      <w:r w:rsidRPr="00FC4C81">
        <w:rPr>
          <w:rFonts w:ascii="Book Antiqua" w:eastAsia="Book Antiqua" w:hAnsi="Book Antiqua" w:cs="Book Antiqua"/>
          <w:color w:val="000000"/>
        </w:rPr>
        <w:t xml:space="preserve">itamin A; </w:t>
      </w:r>
      <w:r w:rsidR="00CA1EAB" w:rsidRPr="00FC4C81">
        <w:rPr>
          <w:rFonts w:ascii="Book Antiqua" w:hAnsi="Book Antiqua" w:cs="Book Antiqua" w:hint="eastAsia"/>
          <w:color w:val="000000"/>
          <w:lang w:eastAsia="zh-CN"/>
        </w:rPr>
        <w:t>M</w:t>
      </w:r>
      <w:r w:rsidRPr="00FC4C81">
        <w:rPr>
          <w:rFonts w:ascii="Book Antiqua" w:eastAsia="Book Antiqua" w:hAnsi="Book Antiqua" w:cs="Book Antiqua"/>
          <w:color w:val="000000"/>
        </w:rPr>
        <w:t xml:space="preserve">etabolic syndrome; </w:t>
      </w:r>
      <w:r w:rsidR="00CA1EAB" w:rsidRPr="00FC4C81">
        <w:rPr>
          <w:rFonts w:ascii="Book Antiqua" w:hAnsi="Book Antiqua" w:cs="Book Antiqua" w:hint="eastAsia"/>
          <w:color w:val="000000"/>
          <w:lang w:eastAsia="zh-CN"/>
        </w:rPr>
        <w:t>O</w:t>
      </w:r>
      <w:r w:rsidRPr="00FC4C81">
        <w:rPr>
          <w:rFonts w:ascii="Book Antiqua" w:eastAsia="Book Antiqua" w:hAnsi="Book Antiqua" w:cs="Book Antiqua"/>
          <w:color w:val="000000"/>
        </w:rPr>
        <w:t>besity</w:t>
      </w:r>
    </w:p>
    <w:p w14:paraId="7E6A30C3" w14:textId="77777777" w:rsidR="00A77B3E" w:rsidRPr="00FC4C81" w:rsidRDefault="00A77B3E">
      <w:pPr>
        <w:spacing w:line="360" w:lineRule="auto"/>
        <w:jc w:val="both"/>
        <w:rPr>
          <w:color w:val="000000"/>
        </w:rPr>
      </w:pPr>
    </w:p>
    <w:p w14:paraId="056F2D76" w14:textId="77777777" w:rsidR="0045176D" w:rsidRPr="00FC4C81" w:rsidRDefault="0045176D" w:rsidP="0045176D">
      <w:pPr>
        <w:spacing w:line="360" w:lineRule="auto"/>
        <w:rPr>
          <w:rFonts w:ascii="Book Antiqua" w:eastAsia="Book Antiqua" w:hAnsi="Book Antiqua" w:cs="Book Antiqua"/>
          <w:color w:val="000000"/>
          <w:sz w:val="21"/>
          <w:szCs w:val="22"/>
          <w:lang w:eastAsia="zh-CN"/>
        </w:rPr>
      </w:pPr>
      <w:bookmarkStart w:id="0" w:name="_Hlk85017019"/>
      <w:bookmarkStart w:id="1" w:name="_Hlk85017027"/>
      <w:r w:rsidRPr="00FC4C81">
        <w:rPr>
          <w:rFonts w:ascii="Book Antiqua" w:eastAsia="Book Antiqua" w:hAnsi="Book Antiqua" w:cs="Book Antiqua"/>
          <w:b/>
          <w:color w:val="000000"/>
        </w:rPr>
        <w:t>©The</w:t>
      </w:r>
      <w:r w:rsidRPr="00FC4C81">
        <w:rPr>
          <w:rFonts w:ascii="Book Antiqua" w:eastAsia="Book Antiqua" w:hAnsi="Book Antiqua" w:cs="Book Antiqua"/>
          <w:color w:val="000000"/>
        </w:rPr>
        <w:t xml:space="preserve"> </w:t>
      </w:r>
      <w:r w:rsidRPr="00FC4C81">
        <w:rPr>
          <w:rFonts w:ascii="Book Antiqua" w:eastAsia="Book Antiqua" w:hAnsi="Book Antiqua" w:cs="Book Antiqua"/>
          <w:b/>
          <w:color w:val="000000"/>
        </w:rPr>
        <w:t xml:space="preserve">Author(s) 2022. </w:t>
      </w:r>
      <w:r w:rsidRPr="00FC4C81">
        <w:rPr>
          <w:rFonts w:ascii="Book Antiqua" w:eastAsia="Book Antiqua" w:hAnsi="Book Antiqua" w:cs="Book Antiqua"/>
          <w:color w:val="000000"/>
        </w:rPr>
        <w:t xml:space="preserve">Published by </w:t>
      </w:r>
      <w:proofErr w:type="spellStart"/>
      <w:r w:rsidRPr="00FC4C81">
        <w:rPr>
          <w:rFonts w:ascii="Book Antiqua" w:eastAsia="Book Antiqua" w:hAnsi="Book Antiqua" w:cs="Book Antiqua"/>
          <w:color w:val="000000"/>
        </w:rPr>
        <w:t>Baishideng</w:t>
      </w:r>
      <w:proofErr w:type="spellEnd"/>
      <w:r w:rsidRPr="00FC4C81">
        <w:rPr>
          <w:rFonts w:ascii="Book Antiqua" w:eastAsia="Book Antiqua" w:hAnsi="Book Antiqua" w:cs="Book Antiqua"/>
          <w:color w:val="000000"/>
        </w:rPr>
        <w:t xml:space="preserve"> Publishing Group Inc. All rights reserved. </w:t>
      </w:r>
    </w:p>
    <w:p w14:paraId="152FC6A9" w14:textId="77777777" w:rsidR="0045176D" w:rsidRPr="00FC4C81" w:rsidRDefault="0045176D" w:rsidP="0045176D">
      <w:pPr>
        <w:adjustRightInd w:val="0"/>
        <w:snapToGrid w:val="0"/>
        <w:spacing w:line="360" w:lineRule="auto"/>
        <w:rPr>
          <w:rFonts w:ascii="Book Antiqua" w:eastAsia="等线" w:hAnsi="Book Antiqua"/>
        </w:rPr>
      </w:pPr>
    </w:p>
    <w:p w14:paraId="1D28999C" w14:textId="64E4FD1C" w:rsidR="009218D7" w:rsidRPr="00FC4C81" w:rsidRDefault="0045176D" w:rsidP="0045176D">
      <w:pPr>
        <w:adjustRightInd w:val="0"/>
        <w:snapToGrid w:val="0"/>
        <w:spacing w:line="360" w:lineRule="auto"/>
        <w:rPr>
          <w:rFonts w:ascii="Book Antiqua" w:hAnsi="Book Antiqua" w:cs="Book Antiqua"/>
        </w:rPr>
      </w:pPr>
      <w:r w:rsidRPr="00FC4C81">
        <w:rPr>
          <w:rFonts w:ascii="Book Antiqua" w:hAnsi="Book Antiqua"/>
          <w:b/>
          <w:bCs/>
        </w:rPr>
        <w:t>Citation:</w:t>
      </w:r>
      <w:bookmarkEnd w:id="0"/>
      <w:r w:rsidRPr="00FC4C81">
        <w:rPr>
          <w:rFonts w:ascii="Book Antiqua" w:hAnsi="Book Antiqua"/>
          <w:b/>
          <w:bCs/>
        </w:rPr>
        <w:t xml:space="preserve"> </w:t>
      </w:r>
      <w:bookmarkEnd w:id="1"/>
      <w:proofErr w:type="spellStart"/>
      <w:r w:rsidR="003307A2" w:rsidRPr="00FC4C81">
        <w:rPr>
          <w:rFonts w:ascii="Book Antiqua" w:eastAsia="Book Antiqua" w:hAnsi="Book Antiqua" w:cs="Book Antiqua"/>
          <w:color w:val="000000"/>
        </w:rPr>
        <w:t>Jeyakumar</w:t>
      </w:r>
      <w:proofErr w:type="spellEnd"/>
      <w:r w:rsidR="003307A2" w:rsidRPr="00FC4C81">
        <w:rPr>
          <w:rFonts w:ascii="Book Antiqua" w:eastAsia="Book Antiqua" w:hAnsi="Book Antiqua" w:cs="Book Antiqua"/>
          <w:color w:val="000000"/>
        </w:rPr>
        <w:t xml:space="preserve"> SM, </w:t>
      </w:r>
      <w:proofErr w:type="spellStart"/>
      <w:r w:rsidR="003307A2" w:rsidRPr="00FC4C81">
        <w:rPr>
          <w:rFonts w:ascii="Book Antiqua" w:eastAsia="Book Antiqua" w:hAnsi="Book Antiqua" w:cs="Book Antiqua"/>
          <w:color w:val="000000"/>
        </w:rPr>
        <w:t>Vajreswari</w:t>
      </w:r>
      <w:proofErr w:type="spellEnd"/>
      <w:r w:rsidR="003307A2" w:rsidRPr="00FC4C81">
        <w:rPr>
          <w:rFonts w:ascii="Book Antiqua" w:eastAsia="Book Antiqua" w:hAnsi="Book Antiqua" w:cs="Book Antiqua"/>
          <w:color w:val="000000"/>
        </w:rPr>
        <w:t xml:space="preserve"> A. Stearoyl-CoA desaturase 1: A potential target for non-alcoholic fatty li</w:t>
      </w:r>
      <w:r w:rsidR="00364D54" w:rsidRPr="00FC4C81">
        <w:rPr>
          <w:rFonts w:ascii="Book Antiqua" w:eastAsia="Book Antiqua" w:hAnsi="Book Antiqua" w:cs="Book Antiqua"/>
          <w:color w:val="000000"/>
        </w:rPr>
        <w:t xml:space="preserve">ver </w:t>
      </w:r>
      <w:proofErr w:type="gramStart"/>
      <w:r w:rsidR="00364D54" w:rsidRPr="00FC4C81">
        <w:rPr>
          <w:rFonts w:ascii="Book Antiqua" w:eastAsia="Book Antiqua" w:hAnsi="Book Antiqua" w:cs="Book Antiqua"/>
          <w:color w:val="000000"/>
        </w:rPr>
        <w:t>disease?</w:t>
      </w:r>
      <w:r w:rsidR="003307A2" w:rsidRPr="00FC4C81">
        <w:rPr>
          <w:rFonts w:ascii="Book Antiqua" w:eastAsia="Book Antiqua" w:hAnsi="Book Antiqua" w:cs="Book Antiqua"/>
          <w:color w:val="000000"/>
        </w:rPr>
        <w:t>-</w:t>
      </w:r>
      <w:proofErr w:type="gramEnd"/>
      <w:r w:rsidR="00364D54" w:rsidRPr="00FC4C81">
        <w:rPr>
          <w:rFonts w:ascii="Book Antiqua" w:hAnsi="Book Antiqua" w:cs="Book Antiqua" w:hint="eastAsia"/>
          <w:color w:val="000000"/>
          <w:lang w:eastAsia="zh-CN"/>
        </w:rPr>
        <w:t>p</w:t>
      </w:r>
      <w:r w:rsidR="003307A2" w:rsidRPr="00FC4C81">
        <w:rPr>
          <w:rFonts w:ascii="Book Antiqua" w:eastAsia="Book Antiqua" w:hAnsi="Book Antiqua" w:cs="Book Antiqua"/>
          <w:color w:val="000000"/>
        </w:rPr>
        <w:t xml:space="preserve">erspective on emerging experimental evidence. </w:t>
      </w:r>
      <w:r w:rsidR="003307A2" w:rsidRPr="00FC4C81">
        <w:rPr>
          <w:rFonts w:ascii="Book Antiqua" w:eastAsia="Book Antiqua" w:hAnsi="Book Antiqua" w:cs="Book Antiqua"/>
          <w:i/>
          <w:iCs/>
          <w:color w:val="000000"/>
        </w:rPr>
        <w:t>World J Hepatol</w:t>
      </w:r>
      <w:r w:rsidR="003307A2" w:rsidRPr="00FC4C81">
        <w:rPr>
          <w:rFonts w:ascii="Book Antiqua" w:eastAsia="Book Antiqua" w:hAnsi="Book Antiqua" w:cs="Book Antiqua"/>
          <w:color w:val="000000"/>
        </w:rPr>
        <w:t xml:space="preserve"> </w:t>
      </w:r>
      <w:r w:rsidR="008064C7" w:rsidRPr="00FC4C81">
        <w:rPr>
          <w:rFonts w:ascii="Book Antiqua" w:eastAsia="Book Antiqua" w:hAnsi="Book Antiqua" w:cs="Book Antiqua"/>
          <w:lang w:val="pt-BR"/>
        </w:rPr>
        <w:t xml:space="preserve">2022; 14(1): </w:t>
      </w:r>
      <w:r w:rsidR="009C2AA4" w:rsidRPr="00FC4C81">
        <w:rPr>
          <w:rFonts w:ascii="Book Antiqua" w:hAnsi="Book Antiqua" w:cs="Book Antiqua"/>
        </w:rPr>
        <w:t>168</w:t>
      </w:r>
      <w:r w:rsidR="008064C7" w:rsidRPr="00FC4C81">
        <w:rPr>
          <w:rFonts w:ascii="Book Antiqua" w:eastAsia="Book Antiqua" w:hAnsi="Book Antiqua" w:cs="Book Antiqua"/>
          <w:lang w:val="pt-BR"/>
        </w:rPr>
        <w:t>-</w:t>
      </w:r>
      <w:r w:rsidR="009E3089" w:rsidRPr="00FC4C81">
        <w:rPr>
          <w:rFonts w:ascii="Book Antiqua" w:hAnsi="Book Antiqua" w:cs="Book Antiqua"/>
        </w:rPr>
        <w:t xml:space="preserve">179 </w:t>
      </w:r>
    </w:p>
    <w:p w14:paraId="5745A51D" w14:textId="77777777" w:rsidR="009218D7" w:rsidRPr="00FC4C81" w:rsidRDefault="008064C7" w:rsidP="008064C7">
      <w:pPr>
        <w:adjustRightInd w:val="0"/>
        <w:snapToGrid w:val="0"/>
        <w:spacing w:line="360" w:lineRule="auto"/>
        <w:rPr>
          <w:rFonts w:ascii="Book Antiqua" w:eastAsia="Book Antiqua" w:hAnsi="Book Antiqua" w:cs="Book Antiqua"/>
          <w:lang w:val="pt-BR"/>
        </w:rPr>
      </w:pPr>
      <w:r w:rsidRPr="007569F5">
        <w:rPr>
          <w:rFonts w:ascii="Book Antiqua" w:eastAsia="Book Antiqua" w:hAnsi="Book Antiqua" w:cs="Book Antiqua"/>
          <w:b/>
          <w:bCs/>
          <w:lang w:val="pt-BR"/>
        </w:rPr>
        <w:t>URL:</w:t>
      </w:r>
      <w:r w:rsidRPr="00FC4C81">
        <w:rPr>
          <w:rFonts w:ascii="Book Antiqua" w:eastAsia="Book Antiqua" w:hAnsi="Book Antiqua" w:cs="Book Antiqua"/>
          <w:lang w:val="pt-BR"/>
        </w:rPr>
        <w:t xml:space="preserve"> https://www.wjgnet.com/1948-5182/full/v14/i1/</w:t>
      </w:r>
      <w:r w:rsidR="009C2AA4" w:rsidRPr="00FC4C81">
        <w:rPr>
          <w:rFonts w:ascii="Book Antiqua" w:hAnsi="Book Antiqua" w:cs="Book Antiqua"/>
        </w:rPr>
        <w:t>168</w:t>
      </w:r>
      <w:r w:rsidRPr="00FC4C81">
        <w:rPr>
          <w:rFonts w:ascii="Book Antiqua" w:eastAsia="Book Antiqua" w:hAnsi="Book Antiqua" w:cs="Book Antiqua"/>
          <w:lang w:val="pt-BR"/>
        </w:rPr>
        <w:t xml:space="preserve">.htm  </w:t>
      </w:r>
    </w:p>
    <w:p w14:paraId="691B6925" w14:textId="3999AB19" w:rsidR="008064C7" w:rsidRPr="00FC4C81" w:rsidRDefault="008064C7" w:rsidP="008064C7">
      <w:pPr>
        <w:adjustRightInd w:val="0"/>
        <w:snapToGrid w:val="0"/>
        <w:spacing w:line="360" w:lineRule="auto"/>
        <w:rPr>
          <w:rFonts w:ascii="Book Antiqua" w:eastAsia="Book Antiqua" w:hAnsi="Book Antiqua" w:cs="Book Antiqua"/>
          <w:lang w:val="pt-BR"/>
        </w:rPr>
      </w:pPr>
      <w:r w:rsidRPr="007569F5">
        <w:rPr>
          <w:rFonts w:ascii="Book Antiqua" w:eastAsia="Book Antiqua" w:hAnsi="Book Antiqua" w:cs="Book Antiqua"/>
          <w:b/>
          <w:bCs/>
          <w:lang w:val="pt-BR"/>
        </w:rPr>
        <w:t xml:space="preserve">DOI: </w:t>
      </w:r>
      <w:r w:rsidRPr="00FC4C81">
        <w:rPr>
          <w:rFonts w:ascii="Book Antiqua" w:eastAsia="Book Antiqua" w:hAnsi="Book Antiqua" w:cs="Book Antiqua"/>
          <w:lang w:val="pt-BR"/>
        </w:rPr>
        <w:t>https://dx.doi.org/10.4254/wjh.v14.i1.</w:t>
      </w:r>
      <w:r w:rsidR="009C2AA4" w:rsidRPr="00FC4C81">
        <w:rPr>
          <w:rFonts w:ascii="Book Antiqua" w:hAnsi="Book Antiqua" w:cs="Book Antiqua"/>
        </w:rPr>
        <w:t>168</w:t>
      </w:r>
    </w:p>
    <w:p w14:paraId="3490FDFC" w14:textId="5B9DB19E" w:rsidR="00A77B3E" w:rsidRPr="00FC4C81" w:rsidRDefault="00A77B3E">
      <w:pPr>
        <w:spacing w:line="360" w:lineRule="auto"/>
        <w:jc w:val="both"/>
        <w:rPr>
          <w:color w:val="000000"/>
          <w:lang w:val="pt-BR"/>
        </w:rPr>
      </w:pPr>
    </w:p>
    <w:p w14:paraId="396C6C3D" w14:textId="77777777" w:rsidR="00A77B3E" w:rsidRPr="00FC4C81" w:rsidRDefault="003307A2">
      <w:pPr>
        <w:spacing w:line="360" w:lineRule="auto"/>
        <w:jc w:val="both"/>
        <w:rPr>
          <w:color w:val="000000"/>
        </w:rPr>
      </w:pPr>
      <w:r w:rsidRPr="00FC4C81">
        <w:rPr>
          <w:rFonts w:ascii="Book Antiqua" w:eastAsia="Book Antiqua" w:hAnsi="Book Antiqua" w:cs="Book Antiqua"/>
          <w:b/>
          <w:bCs/>
          <w:color w:val="000000"/>
        </w:rPr>
        <w:t xml:space="preserve">Core Tip: </w:t>
      </w:r>
      <w:r w:rsidRPr="00FC4C81">
        <w:rPr>
          <w:rFonts w:ascii="Book Antiqua" w:eastAsia="Book Antiqua" w:hAnsi="Book Antiqua" w:cs="Book Antiqua"/>
          <w:color w:val="000000"/>
        </w:rPr>
        <w:t xml:space="preserve">Stearoyl-CoA desaturase 1 (SCD1) is the rate-limiting enzyme of </w:t>
      </w:r>
      <w:r w:rsidR="00184A99" w:rsidRPr="00FC4C81">
        <w:rPr>
          <w:rFonts w:ascii="Book Antiqua" w:eastAsia="Book Antiqua" w:hAnsi="Book Antiqua" w:cs="Book Antiqua"/>
          <w:color w:val="000000"/>
        </w:rPr>
        <w:t xml:space="preserve">biosynthesis of </w:t>
      </w:r>
      <w:r w:rsidRPr="00FC4C81">
        <w:rPr>
          <w:rFonts w:ascii="Book Antiqua" w:eastAsia="Book Antiqua" w:hAnsi="Book Antiqua" w:cs="Book Antiqua"/>
          <w:color w:val="000000"/>
        </w:rPr>
        <w:t>monounsaturated fatty acid</w:t>
      </w:r>
      <w:r w:rsidR="00FE0E45" w:rsidRPr="00FC4C81">
        <w:rPr>
          <w:rFonts w:ascii="Book Antiqua" w:eastAsia="Book Antiqua" w:hAnsi="Book Antiqua" w:cs="Book Antiqua"/>
          <w:color w:val="000000"/>
        </w:rPr>
        <w:t>s</w:t>
      </w:r>
      <w:r w:rsidR="00184A99"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that serv</w:t>
      </w:r>
      <w:r w:rsidR="005D77A0" w:rsidRPr="00FC4C81">
        <w:rPr>
          <w:rFonts w:ascii="Book Antiqua" w:eastAsia="Book Antiqua" w:hAnsi="Book Antiqua" w:cs="Book Antiqua"/>
          <w:color w:val="000000"/>
        </w:rPr>
        <w:t>e</w:t>
      </w:r>
      <w:r w:rsidR="00AE2076" w:rsidRPr="00FC4C81">
        <w:rPr>
          <w:rFonts w:ascii="Book Antiqua" w:hAnsi="Book Antiqua" w:cs="Book Antiqua" w:hint="eastAsia"/>
          <w:color w:val="000000"/>
          <w:lang w:eastAsia="zh-CN"/>
        </w:rPr>
        <w:t xml:space="preserve"> </w:t>
      </w:r>
      <w:r w:rsidRPr="00FC4C81">
        <w:rPr>
          <w:rFonts w:ascii="Book Antiqua" w:eastAsia="Book Antiqua" w:hAnsi="Book Antiqua" w:cs="Book Antiqua"/>
          <w:color w:val="000000"/>
        </w:rPr>
        <w:t xml:space="preserve">as substrates for </w:t>
      </w:r>
      <w:r w:rsidRPr="00FC4C81">
        <w:rPr>
          <w:rFonts w:ascii="Book Antiqua" w:eastAsia="Book Antiqua" w:hAnsi="Book Antiqua" w:cs="Book Antiqua"/>
          <w:i/>
          <w:iCs/>
          <w:color w:val="000000"/>
        </w:rPr>
        <w:t>de novo</w:t>
      </w:r>
      <w:r w:rsidRPr="00FC4C81">
        <w:rPr>
          <w:rFonts w:ascii="Book Antiqua" w:eastAsia="Book Antiqua" w:hAnsi="Book Antiqua" w:cs="Book Antiqua"/>
          <w:color w:val="000000"/>
        </w:rPr>
        <w:t xml:space="preserve"> lipo</w:t>
      </w:r>
      <w:r w:rsidR="00AE2076" w:rsidRPr="00FC4C81">
        <w:rPr>
          <w:rFonts w:ascii="Book Antiqua" w:eastAsia="Book Antiqua" w:hAnsi="Book Antiqua" w:cs="Book Antiqua"/>
          <w:color w:val="000000"/>
        </w:rPr>
        <w:t>genesis,</w:t>
      </w:r>
      <w:r w:rsidR="00FE0E45" w:rsidRPr="00FC4C81">
        <w:rPr>
          <w:rFonts w:ascii="Book Antiqua" w:eastAsia="Book Antiqua" w:hAnsi="Book Antiqua" w:cs="Book Antiqua"/>
          <w:color w:val="000000"/>
        </w:rPr>
        <w:t xml:space="preserve"> thereby</w:t>
      </w:r>
      <w:r w:rsidRPr="00FC4C81">
        <w:rPr>
          <w:rFonts w:ascii="Book Antiqua" w:eastAsia="Book Antiqua" w:hAnsi="Book Antiqua" w:cs="Book Antiqua"/>
          <w:color w:val="000000"/>
        </w:rPr>
        <w:t xml:space="preserve"> increas</w:t>
      </w:r>
      <w:r w:rsidR="00AE2076" w:rsidRPr="00FC4C81">
        <w:rPr>
          <w:rFonts w:ascii="Book Antiqua" w:eastAsia="Book Antiqua" w:hAnsi="Book Antiqua" w:cs="Book Antiqua"/>
          <w:color w:val="000000"/>
        </w:rPr>
        <w:t>ing</w:t>
      </w:r>
      <w:r w:rsidRPr="00FC4C81">
        <w:rPr>
          <w:rFonts w:ascii="Book Antiqua" w:eastAsia="Book Antiqua" w:hAnsi="Book Antiqua" w:cs="Book Antiqua"/>
          <w:color w:val="000000"/>
        </w:rPr>
        <w:t xml:space="preserve"> </w:t>
      </w:r>
      <w:r w:rsidR="00FE0E45" w:rsidRPr="00FC4C81">
        <w:rPr>
          <w:rFonts w:ascii="Book Antiqua" w:eastAsia="Book Antiqua" w:hAnsi="Book Antiqua" w:cs="Book Antiqua"/>
          <w:color w:val="000000"/>
        </w:rPr>
        <w:t xml:space="preserve">the </w:t>
      </w:r>
      <w:r w:rsidRPr="00FC4C81">
        <w:rPr>
          <w:rFonts w:ascii="Book Antiqua" w:eastAsia="Book Antiqua" w:hAnsi="Book Antiqua" w:cs="Book Antiqua"/>
          <w:color w:val="000000"/>
        </w:rPr>
        <w:t>production and accumulation</w:t>
      </w:r>
      <w:r w:rsidR="00FE0E45" w:rsidRPr="00FC4C81">
        <w:rPr>
          <w:rFonts w:ascii="Book Antiqua" w:eastAsia="Book Antiqua" w:hAnsi="Book Antiqua" w:cs="Book Antiqua"/>
          <w:color w:val="000000"/>
        </w:rPr>
        <w:t xml:space="preserve"> of triglycerides</w:t>
      </w:r>
      <w:r w:rsidRPr="00FC4C81">
        <w:rPr>
          <w:rFonts w:ascii="Book Antiqua" w:eastAsia="Book Antiqua" w:hAnsi="Book Antiqua" w:cs="Book Antiqua"/>
          <w:color w:val="000000"/>
        </w:rPr>
        <w:t xml:space="preserve"> in the liver. The liver-specific inhibition of SCD1 has been shown to attenuate the development of hepatic steatosis and thus non-alcoholic fatty liver disease (NAFLD), as evidenced by experimental studies. The current evidence supports</w:t>
      </w:r>
      <w:r w:rsidR="00391185" w:rsidRPr="00FC4C81">
        <w:rPr>
          <w:rFonts w:ascii="Book Antiqua" w:eastAsia="Book Antiqua" w:hAnsi="Book Antiqua" w:cs="Book Antiqua"/>
          <w:color w:val="000000"/>
        </w:rPr>
        <w:t xml:space="preserve"> the view</w:t>
      </w:r>
      <w:r w:rsidRPr="00FC4C81">
        <w:rPr>
          <w:rFonts w:ascii="Book Antiqua" w:eastAsia="Book Antiqua" w:hAnsi="Book Antiqua" w:cs="Book Antiqua"/>
          <w:color w:val="000000"/>
        </w:rPr>
        <w:t xml:space="preserve"> that SCD1 is a potential </w:t>
      </w:r>
      <w:proofErr w:type="gramStart"/>
      <w:r w:rsidRPr="00FC4C81">
        <w:rPr>
          <w:rFonts w:ascii="Book Antiqua" w:eastAsia="Book Antiqua" w:hAnsi="Book Antiqua" w:cs="Book Antiqua"/>
          <w:color w:val="000000"/>
        </w:rPr>
        <w:t>target</w:t>
      </w:r>
      <w:proofErr w:type="gramEnd"/>
      <w:r w:rsidRPr="00FC4C81">
        <w:rPr>
          <w:rFonts w:ascii="Book Antiqua" w:eastAsia="Book Antiqua" w:hAnsi="Book Antiqua" w:cs="Book Antiqua"/>
          <w:color w:val="000000"/>
        </w:rPr>
        <w:t xml:space="preserve"> and the inhibition of </w:t>
      </w:r>
      <w:r w:rsidR="00391185" w:rsidRPr="00FC4C81">
        <w:rPr>
          <w:rFonts w:ascii="Book Antiqua" w:eastAsia="Book Antiqua" w:hAnsi="Book Antiqua" w:cs="Book Antiqua"/>
          <w:color w:val="000000"/>
        </w:rPr>
        <w:t xml:space="preserve">this enzyme </w:t>
      </w:r>
      <w:r w:rsidRPr="00FC4C81">
        <w:rPr>
          <w:rFonts w:ascii="Book Antiqua" w:eastAsia="Book Antiqua" w:hAnsi="Book Antiqua" w:cs="Book Antiqua"/>
          <w:color w:val="000000"/>
        </w:rPr>
        <w:t xml:space="preserve">would certainly help in </w:t>
      </w:r>
      <w:r w:rsidR="00FE0E45" w:rsidRPr="00FC4C81">
        <w:rPr>
          <w:rFonts w:ascii="Book Antiqua" w:eastAsia="Book Antiqua" w:hAnsi="Book Antiqua" w:cs="Book Antiqua"/>
          <w:color w:val="000000"/>
        </w:rPr>
        <w:t xml:space="preserve">the </w:t>
      </w:r>
      <w:r w:rsidRPr="00FC4C81">
        <w:rPr>
          <w:rFonts w:ascii="Book Antiqua" w:eastAsia="Book Antiqua" w:hAnsi="Book Antiqua" w:cs="Book Antiqua"/>
          <w:color w:val="000000"/>
        </w:rPr>
        <w:t xml:space="preserve">control and/or </w:t>
      </w:r>
      <w:r w:rsidR="005D77A0" w:rsidRPr="00FC4C81">
        <w:rPr>
          <w:rFonts w:ascii="Book Antiqua" w:eastAsia="Book Antiqua" w:hAnsi="Book Antiqua" w:cs="Book Antiqua"/>
          <w:color w:val="000000"/>
        </w:rPr>
        <w:t>management</w:t>
      </w:r>
      <w:r w:rsidR="00FE0E45" w:rsidRPr="00FC4C81">
        <w:rPr>
          <w:rFonts w:ascii="Book Antiqua" w:eastAsia="Book Antiqua" w:hAnsi="Book Antiqua" w:cs="Book Antiqua"/>
          <w:color w:val="000000"/>
        </w:rPr>
        <w:t xml:space="preserve"> of </w:t>
      </w:r>
      <w:r w:rsidRPr="00FC4C81">
        <w:rPr>
          <w:rFonts w:ascii="Book Antiqua" w:eastAsia="Book Antiqua" w:hAnsi="Book Antiqua" w:cs="Book Antiqua"/>
          <w:color w:val="000000"/>
        </w:rPr>
        <w:t>NAFLD in humans. However, certain aspects of SCD1</w:t>
      </w:r>
      <w:r w:rsidR="000A3F35" w:rsidRPr="00FC4C81">
        <w:rPr>
          <w:rFonts w:ascii="Book Antiqua" w:eastAsia="Book Antiqua" w:hAnsi="Book Antiqua" w:cs="Book Antiqua"/>
          <w:color w:val="000000"/>
        </w:rPr>
        <w:t xml:space="preserve"> such as</w:t>
      </w:r>
      <w:r w:rsidRPr="00FC4C81">
        <w:rPr>
          <w:rFonts w:ascii="Book Antiqua" w:eastAsia="Book Antiqua" w:hAnsi="Book Antiqua" w:cs="Book Antiqua"/>
          <w:color w:val="000000"/>
        </w:rPr>
        <w:t xml:space="preserve"> its role and regulation need to be addressed in humans </w:t>
      </w:r>
      <w:r w:rsidR="000A3F35" w:rsidRPr="00FC4C81">
        <w:rPr>
          <w:rFonts w:ascii="Book Antiqua" w:eastAsia="Book Antiqua" w:hAnsi="Book Antiqua" w:cs="Book Antiqua"/>
          <w:color w:val="000000"/>
        </w:rPr>
        <w:t>to</w:t>
      </w:r>
      <w:r w:rsidRPr="00FC4C81">
        <w:rPr>
          <w:rFonts w:ascii="Book Antiqua" w:eastAsia="Book Antiqua" w:hAnsi="Book Antiqua" w:cs="Book Antiqua"/>
          <w:color w:val="000000"/>
        </w:rPr>
        <w:t xml:space="preserve"> explor</w:t>
      </w:r>
      <w:r w:rsidR="000A3F35" w:rsidRPr="00FC4C81">
        <w:rPr>
          <w:rFonts w:ascii="Book Antiqua" w:eastAsia="Book Antiqua" w:hAnsi="Book Antiqua" w:cs="Book Antiqua"/>
          <w:color w:val="000000"/>
        </w:rPr>
        <w:t>e</w:t>
      </w:r>
      <w:r w:rsidRPr="00FC4C81">
        <w:rPr>
          <w:rFonts w:ascii="Book Antiqua" w:eastAsia="Book Antiqua" w:hAnsi="Book Antiqua" w:cs="Book Antiqua"/>
          <w:color w:val="000000"/>
        </w:rPr>
        <w:t xml:space="preserve"> its potential translational applicability.</w:t>
      </w:r>
    </w:p>
    <w:p w14:paraId="0F8122C6" w14:textId="77777777" w:rsidR="00A77B3E" w:rsidRPr="00FC4C81" w:rsidRDefault="00A77B3E">
      <w:pPr>
        <w:spacing w:line="360" w:lineRule="auto"/>
        <w:jc w:val="both"/>
        <w:rPr>
          <w:color w:val="000000"/>
        </w:rPr>
      </w:pPr>
    </w:p>
    <w:p w14:paraId="681FCBC3" w14:textId="77777777" w:rsidR="00A77B3E" w:rsidRPr="00FC4C81" w:rsidRDefault="007E1385">
      <w:pPr>
        <w:spacing w:line="360" w:lineRule="auto"/>
        <w:jc w:val="both"/>
        <w:rPr>
          <w:color w:val="000000"/>
        </w:rPr>
      </w:pPr>
      <w:r w:rsidRPr="00FC4C81">
        <w:rPr>
          <w:rFonts w:ascii="Book Antiqua" w:eastAsia="Book Antiqua" w:hAnsi="Book Antiqua" w:cs="Book Antiqua"/>
          <w:b/>
          <w:caps/>
          <w:color w:val="000000"/>
          <w:u w:val="single"/>
        </w:rPr>
        <w:br w:type="page"/>
      </w:r>
      <w:r w:rsidR="003307A2" w:rsidRPr="00FC4C81">
        <w:rPr>
          <w:rFonts w:ascii="Book Antiqua" w:eastAsia="Book Antiqua" w:hAnsi="Book Antiqua" w:cs="Book Antiqua"/>
          <w:b/>
          <w:caps/>
          <w:color w:val="000000"/>
          <w:u w:val="single"/>
        </w:rPr>
        <w:lastRenderedPageBreak/>
        <w:t>INTRODUCTION</w:t>
      </w:r>
    </w:p>
    <w:p w14:paraId="26D8DCC5" w14:textId="77777777" w:rsidR="00A77B3E" w:rsidRPr="00FC4C81" w:rsidRDefault="003307A2" w:rsidP="00064874">
      <w:pPr>
        <w:spacing w:line="360" w:lineRule="auto"/>
        <w:jc w:val="both"/>
        <w:rPr>
          <w:color w:val="000000"/>
          <w:lang w:eastAsia="zh-CN"/>
        </w:rPr>
      </w:pPr>
      <w:r w:rsidRPr="00FC4C81">
        <w:rPr>
          <w:rFonts w:ascii="Book Antiqua" w:eastAsia="Book Antiqua" w:hAnsi="Book Antiqua" w:cs="Book Antiqua"/>
          <w:color w:val="000000"/>
        </w:rPr>
        <w:t>Non-alcoholic fatty liver disease (NAFLD) is a spectrum of diseases including simple hepatic triglyceride accumulation, otherwise called steatosis</w:t>
      </w:r>
      <w:r w:rsidR="00184A99"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to </w:t>
      </w:r>
      <w:r w:rsidR="00064874" w:rsidRPr="00FC4C81">
        <w:rPr>
          <w:rFonts w:ascii="Book Antiqua" w:eastAsia="Book Antiqua" w:hAnsi="Book Antiqua" w:cs="Book Antiqua"/>
          <w:color w:val="000000"/>
        </w:rPr>
        <w:t>hepatocellular carcinoma (HCC).</w:t>
      </w:r>
      <w:r w:rsidRPr="00FC4C81">
        <w:rPr>
          <w:rFonts w:ascii="Book Antiqua" w:eastAsia="Book Antiqua" w:hAnsi="Book Antiqua" w:cs="Book Antiqua"/>
          <w:color w:val="000000"/>
        </w:rPr>
        <w:t xml:space="preserve"> Although its </w:t>
      </w:r>
      <w:proofErr w:type="spellStart"/>
      <w:r w:rsidRPr="00FC4C81">
        <w:rPr>
          <w:rFonts w:ascii="Book Antiqua" w:eastAsia="Book Antiqua" w:hAnsi="Book Antiqua" w:cs="Book Antiqua"/>
          <w:color w:val="000000"/>
        </w:rPr>
        <w:t>aetiology</w:t>
      </w:r>
      <w:proofErr w:type="spellEnd"/>
      <w:r w:rsidRPr="00FC4C81">
        <w:rPr>
          <w:rFonts w:ascii="Book Antiqua" w:eastAsia="Book Antiqua" w:hAnsi="Book Antiqua" w:cs="Book Antiqua"/>
          <w:color w:val="000000"/>
        </w:rPr>
        <w:t xml:space="preserve"> is multi-factorial, lifestyle modifications and genetic susceptibility are considered as the major thriving forces for the development of NAFLD, besides </w:t>
      </w:r>
      <w:r w:rsidR="00064874" w:rsidRPr="00FC4C81">
        <w:rPr>
          <w:rFonts w:ascii="Book Antiqua" w:eastAsia="Book Antiqua" w:hAnsi="Book Antiqua" w:cs="Book Antiqua"/>
          <w:color w:val="000000"/>
        </w:rPr>
        <w:t>obesity and metabolic syndrome.</w:t>
      </w:r>
      <w:r w:rsidRPr="00FC4C81">
        <w:rPr>
          <w:rFonts w:ascii="Book Antiqua" w:eastAsia="Book Antiqua" w:hAnsi="Book Antiqua" w:cs="Book Antiqua"/>
          <w:color w:val="000000"/>
        </w:rPr>
        <w:t xml:space="preserve"> </w:t>
      </w:r>
      <w:r w:rsidR="00391185" w:rsidRPr="00FC4C81">
        <w:rPr>
          <w:rFonts w:ascii="Book Antiqua" w:eastAsia="Book Antiqua" w:hAnsi="Book Antiqua" w:cs="Book Antiqua"/>
          <w:color w:val="000000"/>
        </w:rPr>
        <w:t xml:space="preserve">Like </w:t>
      </w:r>
      <w:r w:rsidRPr="00FC4C81">
        <w:rPr>
          <w:rFonts w:ascii="Book Antiqua" w:eastAsia="Book Antiqua" w:hAnsi="Book Antiqua" w:cs="Book Antiqua"/>
          <w:color w:val="000000"/>
        </w:rPr>
        <w:t xml:space="preserve">other metabolic diseases, NALFD also contributes to the development of insulin resistance, </w:t>
      </w:r>
      <w:r w:rsidR="00064874" w:rsidRPr="00FC4C81">
        <w:rPr>
          <w:rFonts w:ascii="Book Antiqua" w:eastAsia="Book Antiqua" w:hAnsi="Book Antiqua" w:cs="Book Antiqua"/>
          <w:color w:val="000000"/>
        </w:rPr>
        <w:t>metabolic syndrome</w:t>
      </w:r>
      <w:r w:rsidR="00184A99" w:rsidRPr="00FC4C81">
        <w:rPr>
          <w:rFonts w:ascii="Book Antiqua" w:eastAsia="Book Antiqua" w:hAnsi="Book Antiqua" w:cs="Book Antiqua"/>
          <w:color w:val="000000"/>
        </w:rPr>
        <w:t>,</w:t>
      </w:r>
      <w:r w:rsidR="00064874" w:rsidRPr="00FC4C81">
        <w:rPr>
          <w:rFonts w:ascii="Book Antiqua" w:eastAsia="Book Antiqua" w:hAnsi="Book Antiqua" w:cs="Book Antiqua"/>
          <w:color w:val="000000"/>
        </w:rPr>
        <w:t xml:space="preserve"> and obesity.</w:t>
      </w:r>
      <w:r w:rsidRPr="00FC4C81">
        <w:rPr>
          <w:rFonts w:ascii="Book Antiqua" w:eastAsia="Book Antiqua" w:hAnsi="Book Antiqua" w:cs="Book Antiqua"/>
          <w:color w:val="000000"/>
        </w:rPr>
        <w:t xml:space="preserve"> </w:t>
      </w:r>
      <w:r w:rsidR="00821BB3" w:rsidRPr="00FC4C81">
        <w:rPr>
          <w:rFonts w:ascii="Book Antiqua" w:eastAsia="Book Antiqua" w:hAnsi="Book Antiqua" w:cs="Book Antiqua"/>
          <w:color w:val="000000"/>
        </w:rPr>
        <w:t>Various</w:t>
      </w:r>
      <w:r w:rsidR="005D77A0"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external and internal factors influence </w:t>
      </w:r>
      <w:r w:rsidR="005D77A0" w:rsidRPr="00FC4C81">
        <w:rPr>
          <w:rFonts w:ascii="Book Antiqua" w:eastAsia="Book Antiqua" w:hAnsi="Book Antiqua" w:cs="Book Antiqua"/>
          <w:color w:val="000000"/>
        </w:rPr>
        <w:t>its progression</w:t>
      </w:r>
      <w:r w:rsidRPr="00FC4C81">
        <w:rPr>
          <w:rFonts w:ascii="Book Antiqua" w:eastAsia="Book Antiqua" w:hAnsi="Book Antiqua" w:cs="Book Antiqua"/>
          <w:color w:val="000000"/>
        </w:rPr>
        <w:t xml:space="preserve"> from simple steatosis to the end-stage</w:t>
      </w:r>
      <w:r w:rsidR="00184A99" w:rsidRPr="00FC4C81">
        <w:rPr>
          <w:rFonts w:ascii="Book Antiqua" w:eastAsia="Book Antiqua" w:hAnsi="Book Antiqua" w:cs="Book Antiqua"/>
          <w:color w:val="000000"/>
        </w:rPr>
        <w:t xml:space="preserve"> disease </w:t>
      </w:r>
      <w:r w:rsidRPr="00FC4C81">
        <w:rPr>
          <w:rFonts w:ascii="Book Antiqua" w:eastAsia="Book Antiqua" w:hAnsi="Book Antiqua" w:cs="Book Antiqua"/>
          <w:color w:val="000000"/>
        </w:rPr>
        <w:t xml:space="preserve">HCC, which takes several years </w:t>
      </w:r>
      <w:r w:rsidR="00821BB3" w:rsidRPr="00FC4C81">
        <w:rPr>
          <w:rFonts w:ascii="Book Antiqua" w:eastAsia="Book Antiqua" w:hAnsi="Book Antiqua" w:cs="Book Antiqua"/>
          <w:color w:val="000000"/>
        </w:rPr>
        <w:t xml:space="preserve">with an </w:t>
      </w:r>
      <w:r w:rsidRPr="00FC4C81">
        <w:rPr>
          <w:rFonts w:ascii="Book Antiqua" w:eastAsia="Book Antiqua" w:hAnsi="Book Antiqua" w:cs="Book Antiqua"/>
          <w:color w:val="000000"/>
        </w:rPr>
        <w:t>incide</w:t>
      </w:r>
      <w:r w:rsidR="00E77E60" w:rsidRPr="00FC4C81">
        <w:rPr>
          <w:rFonts w:ascii="Book Antiqua" w:eastAsia="Book Antiqua" w:hAnsi="Book Antiqua" w:cs="Book Antiqua"/>
          <w:color w:val="000000"/>
        </w:rPr>
        <w:t>nce</w:t>
      </w:r>
      <w:r w:rsidR="00184A99" w:rsidRPr="00FC4C81">
        <w:rPr>
          <w:rFonts w:ascii="Book Antiqua" w:eastAsia="Book Antiqua" w:hAnsi="Book Antiqua" w:cs="Book Antiqua"/>
          <w:color w:val="000000"/>
        </w:rPr>
        <w:t xml:space="preserve"> </w:t>
      </w:r>
      <w:r w:rsidR="00821BB3" w:rsidRPr="00FC4C81">
        <w:rPr>
          <w:rFonts w:ascii="Book Antiqua" w:eastAsia="Book Antiqua" w:hAnsi="Book Antiqua" w:cs="Book Antiqua"/>
          <w:color w:val="000000"/>
        </w:rPr>
        <w:t xml:space="preserve">rate </w:t>
      </w:r>
      <w:r w:rsidR="00553AD6" w:rsidRPr="00FC4C81">
        <w:rPr>
          <w:rFonts w:ascii="Book Antiqua" w:eastAsia="Book Antiqua" w:hAnsi="Book Antiqua" w:cs="Book Antiqua"/>
          <w:color w:val="000000"/>
        </w:rPr>
        <w:t xml:space="preserve">ranging </w:t>
      </w:r>
      <w:r w:rsidR="00E2635C" w:rsidRPr="00FC4C81">
        <w:rPr>
          <w:rFonts w:ascii="Book Antiqua" w:eastAsia="Book Antiqua" w:hAnsi="Book Antiqua" w:cs="Book Antiqua"/>
          <w:color w:val="000000"/>
        </w:rPr>
        <w:t xml:space="preserve">between </w:t>
      </w:r>
      <w:r w:rsidR="00064874" w:rsidRPr="00FC4C81">
        <w:rPr>
          <w:rFonts w:ascii="Book Antiqua" w:eastAsia="Book Antiqua" w:hAnsi="Book Antiqua" w:cs="Book Antiqua"/>
          <w:color w:val="000000"/>
        </w:rPr>
        <w:t>2.4% to 12.8%.</w:t>
      </w:r>
      <w:r w:rsidRPr="00FC4C81">
        <w:rPr>
          <w:rFonts w:ascii="Book Antiqua" w:eastAsia="Book Antiqua" w:hAnsi="Book Antiqua" w:cs="Book Antiqua"/>
          <w:color w:val="000000"/>
        </w:rPr>
        <w:t xml:space="preserve"> As </w:t>
      </w:r>
      <w:r w:rsidR="00553AD6" w:rsidRPr="00FC4C81">
        <w:rPr>
          <w:rFonts w:ascii="Book Antiqua" w:eastAsia="Book Antiqua" w:hAnsi="Book Antiqua" w:cs="Book Antiqua"/>
          <w:color w:val="000000"/>
        </w:rPr>
        <w:t xml:space="preserve">the </w:t>
      </w:r>
      <w:proofErr w:type="spellStart"/>
      <w:r w:rsidR="00553AD6" w:rsidRPr="00FC4C81">
        <w:rPr>
          <w:rFonts w:ascii="Book Antiqua" w:eastAsia="Book Antiqua" w:hAnsi="Book Antiqua" w:cs="Book Antiqua"/>
          <w:color w:val="000000"/>
        </w:rPr>
        <w:t>aetiology</w:t>
      </w:r>
      <w:proofErr w:type="spellEnd"/>
      <w:r w:rsidR="00553AD6"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and progression of NAFLD are asymptomatic, diagnosis, control</w:t>
      </w:r>
      <w:r w:rsidR="00184A99"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management of NAFLD at an early stage </w:t>
      </w:r>
      <w:r w:rsidR="00E2635C" w:rsidRPr="00FC4C81">
        <w:rPr>
          <w:rFonts w:ascii="Book Antiqua" w:eastAsia="Book Antiqua" w:hAnsi="Book Antiqua" w:cs="Book Antiqua"/>
          <w:color w:val="000000"/>
        </w:rPr>
        <w:t>are</w:t>
      </w:r>
      <w:r w:rsidRPr="00FC4C81">
        <w:rPr>
          <w:rFonts w:ascii="Book Antiqua" w:eastAsia="Book Antiqua" w:hAnsi="Book Antiqua" w:cs="Book Antiqua"/>
          <w:color w:val="000000"/>
        </w:rPr>
        <w:t xml:space="preserve"> very much challenging. Further, so far no specific therapy to treat the NAFLD has been identified, except weight management </w:t>
      </w:r>
      <w:proofErr w:type="gramStart"/>
      <w:r w:rsidRPr="00FC4C81">
        <w:rPr>
          <w:rFonts w:ascii="Book Antiqua" w:eastAsia="Book Antiqua" w:hAnsi="Book Antiqua" w:cs="Book Antiqua"/>
          <w:color w:val="000000"/>
        </w:rPr>
        <w:t>therapy</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1,2]</w:t>
      </w:r>
      <w:r w:rsidRPr="00FC4C81">
        <w:rPr>
          <w:rFonts w:ascii="Book Antiqua" w:eastAsia="Book Antiqua" w:hAnsi="Book Antiqua" w:cs="Book Antiqua"/>
          <w:color w:val="000000"/>
        </w:rPr>
        <w:t xml:space="preserve">. </w:t>
      </w:r>
    </w:p>
    <w:p w14:paraId="689A3EBE" w14:textId="77777777" w:rsidR="00A77B3E" w:rsidRPr="00FC4C81" w:rsidRDefault="003307A2" w:rsidP="00064874">
      <w:pPr>
        <w:spacing w:line="360" w:lineRule="auto"/>
        <w:ind w:firstLineChars="200" w:firstLine="480"/>
        <w:jc w:val="both"/>
        <w:rPr>
          <w:rFonts w:ascii="Book Antiqua" w:eastAsia="Book Antiqua" w:hAnsi="Book Antiqua" w:cs="Book Antiqua"/>
          <w:color w:val="000000"/>
        </w:rPr>
      </w:pPr>
      <w:r w:rsidRPr="00FC4C81">
        <w:rPr>
          <w:rFonts w:ascii="Book Antiqua" w:eastAsia="Book Antiqua" w:hAnsi="Book Antiqua" w:cs="Book Antiqua"/>
          <w:color w:val="000000"/>
        </w:rPr>
        <w:t>Studies from several genetically</w:t>
      </w:r>
      <w:r w:rsidR="00553AD6"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engineered rodent models have demonstrated the involvement of numerous genes in the development and/or progression of NAFLD, namely, </w:t>
      </w:r>
      <w:proofErr w:type="spellStart"/>
      <w:r w:rsidRPr="00FC4C81">
        <w:rPr>
          <w:rFonts w:ascii="Book Antiqua" w:eastAsia="Book Antiqua" w:hAnsi="Book Antiqua" w:cs="Book Antiqua"/>
          <w:color w:val="000000"/>
        </w:rPr>
        <w:t>adiponutrin</w:t>
      </w:r>
      <w:proofErr w:type="spellEnd"/>
      <w:r w:rsidRPr="00FC4C81">
        <w:rPr>
          <w:rFonts w:ascii="Book Antiqua" w:eastAsia="Book Antiqua" w:hAnsi="Book Antiqua" w:cs="Book Antiqua"/>
          <w:color w:val="000000"/>
        </w:rPr>
        <w:t>/</w:t>
      </w:r>
      <w:proofErr w:type="spellStart"/>
      <w:r w:rsidRPr="00FC4C81">
        <w:rPr>
          <w:rFonts w:ascii="Book Antiqua" w:eastAsia="Book Antiqua" w:hAnsi="Book Antiqua" w:cs="Book Antiqua"/>
          <w:color w:val="000000"/>
        </w:rPr>
        <w:t>patatin</w:t>
      </w:r>
      <w:proofErr w:type="spellEnd"/>
      <w:r w:rsidRPr="00FC4C81">
        <w:rPr>
          <w:rFonts w:ascii="Book Antiqua" w:eastAsia="Book Antiqua" w:hAnsi="Book Antiqua" w:cs="Book Antiqua"/>
          <w:color w:val="000000"/>
        </w:rPr>
        <w:t>-like phospholipase domain-containing protein 3 (</w:t>
      </w:r>
      <w:r w:rsidRPr="00FC4C81">
        <w:rPr>
          <w:rFonts w:ascii="Book Antiqua" w:eastAsia="Book Antiqua" w:hAnsi="Book Antiqua" w:cs="Book Antiqua"/>
          <w:i/>
          <w:color w:val="000000"/>
        </w:rPr>
        <w:t>PNPLA3</w:t>
      </w:r>
      <w:r w:rsidRPr="00FC4C81">
        <w:rPr>
          <w:rFonts w:ascii="Book Antiqua" w:eastAsia="Book Antiqua" w:hAnsi="Book Antiqua" w:cs="Book Antiqua"/>
          <w:color w:val="000000"/>
        </w:rPr>
        <w:t>), caspase</w:t>
      </w:r>
      <w:r w:rsidR="00184A99" w:rsidRPr="00FC4C81">
        <w:rPr>
          <w:rFonts w:ascii="Book Antiqua" w:eastAsia="Book Antiqua" w:hAnsi="Book Antiqua" w:cs="Book Antiqua"/>
          <w:color w:val="000000"/>
        </w:rPr>
        <w:t>s</w:t>
      </w:r>
      <w:r w:rsidRPr="00FC4C81">
        <w:rPr>
          <w:rFonts w:ascii="Book Antiqua" w:eastAsia="Book Antiqua" w:hAnsi="Book Antiqua" w:cs="Book Antiqua"/>
          <w:color w:val="000000"/>
        </w:rPr>
        <w:t xml:space="preserve"> 1</w:t>
      </w:r>
      <w:r w:rsidR="00184A99" w:rsidRPr="00FC4C81">
        <w:rPr>
          <w:rFonts w:ascii="Book Antiqua" w:eastAsia="Book Antiqua" w:hAnsi="Book Antiqua" w:cs="Book Antiqua"/>
          <w:color w:val="000000"/>
        </w:rPr>
        <w:t xml:space="preserve"> and </w:t>
      </w:r>
      <w:r w:rsidRPr="00FC4C81">
        <w:rPr>
          <w:rFonts w:ascii="Book Antiqua" w:eastAsia="Book Antiqua" w:hAnsi="Book Antiqua" w:cs="Book Antiqua"/>
          <w:color w:val="000000"/>
        </w:rPr>
        <w:t>3, cannabinoid receptor 1, hepcidin, prolyl endopeptidase, stearoyl-CoA desaturase 1 (</w:t>
      </w:r>
      <w:r w:rsidRPr="00FC4C81">
        <w:rPr>
          <w:rFonts w:ascii="Book Antiqua" w:eastAsia="Book Antiqua" w:hAnsi="Book Antiqua" w:cs="Book Antiqua"/>
          <w:i/>
          <w:color w:val="000000"/>
        </w:rPr>
        <w:t>SCD1</w:t>
      </w:r>
      <w:r w:rsidRPr="00FC4C81">
        <w:rPr>
          <w:rFonts w:ascii="Book Antiqua" w:eastAsia="Book Antiqua" w:hAnsi="Book Antiqua" w:cs="Book Antiqua"/>
          <w:color w:val="000000"/>
        </w:rPr>
        <w:t>)</w:t>
      </w:r>
      <w:r w:rsidR="00184A99"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thyroid hormone receptor-α, to name a </w:t>
      </w:r>
      <w:proofErr w:type="gramStart"/>
      <w:r w:rsidRPr="00FC4C81">
        <w:rPr>
          <w:rFonts w:ascii="Book Antiqua" w:eastAsia="Book Antiqua" w:hAnsi="Book Antiqua" w:cs="Book Antiqua"/>
          <w:color w:val="000000"/>
        </w:rPr>
        <w:t>few</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3-10]</w:t>
      </w:r>
      <w:r w:rsidRPr="00FC4C81">
        <w:rPr>
          <w:rFonts w:ascii="Book Antiqua" w:eastAsia="Book Antiqua" w:hAnsi="Book Antiqua" w:cs="Book Antiqua"/>
          <w:color w:val="000000"/>
        </w:rPr>
        <w:t xml:space="preserve">. Besides, Cole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11</w:t>
      </w:r>
      <w:r w:rsidR="00184A99" w:rsidRPr="00FC4C81">
        <w:rPr>
          <w:rFonts w:ascii="Book Antiqua" w:eastAsia="Book Antiqua" w:hAnsi="Book Antiqua" w:cs="Book Antiqua"/>
          <w:color w:val="000000"/>
          <w:szCs w:val="30"/>
          <w:vertAlign w:val="superscript"/>
        </w:rPr>
        <w:t>]</w:t>
      </w:r>
      <w:r w:rsidR="00184A99"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have described </w:t>
      </w:r>
      <w:r w:rsidR="00553AD6" w:rsidRPr="00FC4C81">
        <w:rPr>
          <w:rFonts w:ascii="Book Antiqua" w:eastAsia="Book Antiqua" w:hAnsi="Book Antiqua" w:cs="Book Antiqua"/>
          <w:color w:val="000000"/>
        </w:rPr>
        <w:t>various genetic</w:t>
      </w:r>
      <w:r w:rsidR="00412DDE" w:rsidRPr="00FC4C81">
        <w:rPr>
          <w:rFonts w:ascii="Book Antiqua" w:eastAsia="Book Antiqua" w:hAnsi="Book Antiqua" w:cs="Book Antiqua"/>
          <w:color w:val="000000"/>
        </w:rPr>
        <w:t>, drug-induced</w:t>
      </w:r>
      <w:r w:rsidR="00184A99" w:rsidRPr="00FC4C81">
        <w:rPr>
          <w:rFonts w:ascii="Book Antiqua" w:eastAsia="Book Antiqua" w:hAnsi="Book Antiqua" w:cs="Book Antiqua"/>
          <w:color w:val="000000"/>
        </w:rPr>
        <w:t>,</w:t>
      </w:r>
      <w:r w:rsidR="00412DDE" w:rsidRPr="00FC4C81">
        <w:rPr>
          <w:rFonts w:ascii="Book Antiqua" w:eastAsia="Book Antiqua" w:hAnsi="Book Antiqua" w:cs="Book Antiqua"/>
          <w:color w:val="000000"/>
        </w:rPr>
        <w:t xml:space="preserve"> and other </w:t>
      </w:r>
      <w:r w:rsidRPr="00FC4C81">
        <w:rPr>
          <w:rFonts w:ascii="Book Antiqua" w:eastAsia="Book Antiqua" w:hAnsi="Book Antiqua" w:cs="Book Antiqua"/>
          <w:color w:val="000000"/>
        </w:rPr>
        <w:t>NAFLD models for drug discovery and</w:t>
      </w:r>
      <w:r w:rsidR="00184A99" w:rsidRPr="00FC4C81">
        <w:rPr>
          <w:rFonts w:ascii="Book Antiqua" w:eastAsia="Book Antiqua" w:hAnsi="Book Antiqua" w:cs="Book Antiqua"/>
          <w:color w:val="000000"/>
        </w:rPr>
        <w:t xml:space="preserve"> their </w:t>
      </w:r>
      <w:r w:rsidRPr="00FC4C81">
        <w:rPr>
          <w:rFonts w:ascii="Book Antiqua" w:eastAsia="Book Antiqua" w:hAnsi="Book Antiqua" w:cs="Book Antiqua"/>
          <w:color w:val="000000"/>
        </w:rPr>
        <w:t xml:space="preserve">potential use </w:t>
      </w:r>
      <w:r w:rsidR="00553AD6" w:rsidRPr="00FC4C81">
        <w:rPr>
          <w:rFonts w:ascii="Book Antiqua" w:eastAsia="Book Antiqua" w:hAnsi="Book Antiqua" w:cs="Book Antiqua"/>
          <w:color w:val="000000"/>
        </w:rPr>
        <w:t>in therapeutics</w:t>
      </w:r>
      <w:r w:rsidR="00064874"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Previously, </w:t>
      </w:r>
      <w:proofErr w:type="spellStart"/>
      <w:r w:rsidRPr="00FC4C81">
        <w:rPr>
          <w:rFonts w:ascii="Book Antiqua" w:eastAsia="Book Antiqua" w:hAnsi="Book Antiqua" w:cs="Book Antiqua"/>
          <w:color w:val="000000"/>
        </w:rPr>
        <w:t>Postic</w:t>
      </w:r>
      <w:proofErr w:type="spellEnd"/>
      <w:r w:rsidRPr="00FC4C81">
        <w:rPr>
          <w:rFonts w:ascii="Book Antiqua" w:eastAsia="Book Antiqua" w:hAnsi="Book Antiqua" w:cs="Book Antiqua"/>
          <w:color w:val="000000"/>
        </w:rPr>
        <w:t xml:space="preserve"> and </w:t>
      </w:r>
      <w:proofErr w:type="gramStart"/>
      <w:r w:rsidRPr="00FC4C81">
        <w:rPr>
          <w:rFonts w:ascii="Book Antiqua" w:eastAsia="Book Antiqua" w:hAnsi="Book Antiqua" w:cs="Book Antiqua"/>
          <w:color w:val="000000"/>
        </w:rPr>
        <w:t>Girard</w:t>
      </w:r>
      <w:r w:rsidRPr="00FC4C81">
        <w:rPr>
          <w:rFonts w:ascii="Book Antiqua" w:eastAsia="Book Antiqua" w:hAnsi="Book Antiqua" w:cs="Book Antiqua"/>
          <w:color w:val="000000"/>
          <w:szCs w:val="30"/>
          <w:vertAlign w:val="superscript"/>
        </w:rPr>
        <w:t>[</w:t>
      </w:r>
      <w:proofErr w:type="gramEnd"/>
      <w:r w:rsidRPr="00FC4C81">
        <w:rPr>
          <w:rFonts w:ascii="Book Antiqua" w:eastAsia="Book Antiqua" w:hAnsi="Book Antiqua" w:cs="Book Antiqua"/>
          <w:color w:val="000000"/>
          <w:szCs w:val="30"/>
          <w:vertAlign w:val="superscript"/>
        </w:rPr>
        <w:t>1</w:t>
      </w:r>
      <w:r w:rsidR="00775FE0" w:rsidRPr="00FC4C81">
        <w:rPr>
          <w:rFonts w:ascii="Book Antiqua" w:eastAsia="Book Antiqua" w:hAnsi="Book Antiqua" w:cs="Book Antiqua"/>
          <w:color w:val="000000"/>
          <w:szCs w:val="30"/>
          <w:vertAlign w:val="superscript"/>
        </w:rPr>
        <w:t>2</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have detailed the role of several genes that are involved in the hepatic </w:t>
      </w:r>
      <w:r w:rsidRPr="00FC4C81">
        <w:rPr>
          <w:rFonts w:ascii="Book Antiqua" w:eastAsia="Book Antiqua" w:hAnsi="Book Antiqua" w:cs="Book Antiqua"/>
          <w:i/>
          <w:iCs/>
          <w:color w:val="000000"/>
        </w:rPr>
        <w:t>de novo</w:t>
      </w:r>
      <w:r w:rsidRPr="00FC4C81">
        <w:rPr>
          <w:rFonts w:ascii="Book Antiqua" w:eastAsia="Book Antiqua" w:hAnsi="Book Antiqua" w:cs="Book Antiqua"/>
          <w:color w:val="000000"/>
        </w:rPr>
        <w:t xml:space="preserve"> lipogenesis and their interaction with fatty acid oxidation, triglyceride secretion</w:t>
      </w:r>
      <w:r w:rsidR="00184A99"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thus hepatic steatosis and its associated complications, including insulin resistance, based</w:t>
      </w:r>
      <w:r w:rsidR="00553AD6" w:rsidRPr="00FC4C81">
        <w:rPr>
          <w:rFonts w:ascii="Book Antiqua" w:eastAsia="Book Antiqua" w:hAnsi="Book Antiqua" w:cs="Book Antiqua"/>
          <w:color w:val="000000"/>
        </w:rPr>
        <w:t xml:space="preserve"> on the</w:t>
      </w:r>
      <w:r w:rsidRPr="00FC4C81">
        <w:rPr>
          <w:rFonts w:ascii="Book Antiqua" w:eastAsia="Book Antiqua" w:hAnsi="Book Antiqua" w:cs="Book Antiqua"/>
          <w:color w:val="000000"/>
        </w:rPr>
        <w:t xml:space="preserve"> studies from the genetically</w:t>
      </w:r>
      <w:r w:rsidR="00184A99" w:rsidRPr="00FC4C81">
        <w:rPr>
          <w:rFonts w:ascii="Book Antiqua" w:eastAsia="Book Antiqua" w:hAnsi="Book Antiqua" w:cs="Book Antiqua"/>
          <w:color w:val="000000"/>
        </w:rPr>
        <w:t xml:space="preserve"> </w:t>
      </w:r>
      <w:r w:rsidR="00064874" w:rsidRPr="00FC4C81">
        <w:rPr>
          <w:rFonts w:ascii="Book Antiqua" w:eastAsia="Book Antiqua" w:hAnsi="Book Antiqua" w:cs="Book Antiqua"/>
          <w:color w:val="000000"/>
        </w:rPr>
        <w:t>engineered mice.</w:t>
      </w:r>
      <w:r w:rsidRPr="00FC4C81">
        <w:rPr>
          <w:rFonts w:ascii="Book Antiqua" w:eastAsia="Book Antiqua" w:hAnsi="Book Antiqua" w:cs="Book Antiqua"/>
          <w:color w:val="000000"/>
        </w:rPr>
        <w:t xml:space="preserve"> In this review, we primarily focus on the role of </w:t>
      </w:r>
      <w:r w:rsidR="004A660F" w:rsidRPr="00FC4C81">
        <w:rPr>
          <w:rFonts w:ascii="Book Antiqua" w:eastAsia="Book Antiqua" w:hAnsi="Book Antiqua" w:cs="Book Antiqua"/>
          <w:color w:val="000000"/>
        </w:rPr>
        <w:t>SCD1</w:t>
      </w:r>
      <w:r w:rsidRPr="00FC4C81">
        <w:rPr>
          <w:rFonts w:ascii="Book Antiqua" w:eastAsia="Book Antiqua" w:hAnsi="Book Antiqua" w:cs="Book Antiqua"/>
          <w:color w:val="000000"/>
        </w:rPr>
        <w:t xml:space="preserve"> in the development of hepatic steatosis from various experimental models and discuss</w:t>
      </w:r>
      <w:r w:rsidR="00553AD6"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the potential scope of its inhibition in ameliorating NAFLD, besides</w:t>
      </w:r>
      <w:r w:rsidR="00184A99"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highlighting the limitation</w:t>
      </w:r>
      <w:r w:rsidR="00DB1016" w:rsidRPr="00FC4C81">
        <w:rPr>
          <w:rFonts w:ascii="Book Antiqua" w:eastAsia="Book Antiqua" w:hAnsi="Book Antiqua" w:cs="Book Antiqua"/>
          <w:color w:val="000000"/>
        </w:rPr>
        <w:t>,</w:t>
      </w:r>
      <w:r w:rsidR="00553AD6" w:rsidRPr="00FC4C81">
        <w:rPr>
          <w:rFonts w:ascii="Book Antiqua" w:eastAsia="Book Antiqua" w:hAnsi="Book Antiqua" w:cs="Book Antiqua"/>
          <w:color w:val="000000"/>
        </w:rPr>
        <w:t xml:space="preserve"> </w:t>
      </w:r>
      <w:r w:rsidR="00DB1016" w:rsidRPr="00FC4C81">
        <w:rPr>
          <w:rFonts w:ascii="Book Antiqua" w:eastAsia="Book Antiqua" w:hAnsi="Book Antiqua" w:cs="Book Antiqua"/>
          <w:color w:val="000000"/>
        </w:rPr>
        <w:t>especially</w:t>
      </w:r>
      <w:r w:rsidR="00646DF5" w:rsidRPr="00FC4C81">
        <w:rPr>
          <w:rFonts w:ascii="Book Antiqua" w:eastAsia="Book Antiqua" w:hAnsi="Book Antiqua" w:cs="Book Antiqua"/>
          <w:color w:val="000000"/>
        </w:rPr>
        <w:t>,</w:t>
      </w:r>
      <w:r w:rsidR="00553AD6"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the</w:t>
      </w:r>
      <w:r w:rsidR="00DB1016" w:rsidRPr="00FC4C81">
        <w:rPr>
          <w:rFonts w:ascii="Book Antiqua" w:eastAsia="Book Antiqua" w:hAnsi="Book Antiqua" w:cs="Book Antiqua"/>
          <w:color w:val="000000"/>
        </w:rPr>
        <w:t xml:space="preserve"> existing</w:t>
      </w:r>
      <w:r w:rsidRPr="00FC4C81">
        <w:rPr>
          <w:rFonts w:ascii="Book Antiqua" w:eastAsia="Book Antiqua" w:hAnsi="Book Antiqua" w:cs="Book Antiqua"/>
          <w:color w:val="000000"/>
        </w:rPr>
        <w:t xml:space="preserve"> translational research gap between </w:t>
      </w:r>
      <w:r w:rsidR="00DB1016" w:rsidRPr="00FC4C81">
        <w:rPr>
          <w:rFonts w:ascii="Book Antiqua" w:eastAsia="Book Antiqua" w:hAnsi="Book Antiqua" w:cs="Book Antiqua"/>
          <w:color w:val="000000"/>
        </w:rPr>
        <w:t xml:space="preserve">the </w:t>
      </w:r>
      <w:r w:rsidRPr="00FC4C81">
        <w:rPr>
          <w:rFonts w:ascii="Book Antiqua" w:eastAsia="Book Antiqua" w:hAnsi="Book Antiqua" w:cs="Book Antiqua"/>
          <w:color w:val="000000"/>
        </w:rPr>
        <w:t xml:space="preserve">experimental research and its </w:t>
      </w:r>
      <w:r w:rsidR="009F0144" w:rsidRPr="00FC4C81">
        <w:rPr>
          <w:rFonts w:ascii="Book Antiqua" w:eastAsia="Book Antiqua" w:hAnsi="Book Antiqua" w:cs="Book Antiqua"/>
          <w:color w:val="000000"/>
        </w:rPr>
        <w:t xml:space="preserve">extension to </w:t>
      </w:r>
      <w:r w:rsidRPr="00FC4C81">
        <w:rPr>
          <w:rFonts w:ascii="Book Antiqua" w:eastAsia="Book Antiqua" w:hAnsi="Book Antiqua" w:cs="Book Antiqua"/>
          <w:color w:val="000000"/>
        </w:rPr>
        <w:t xml:space="preserve">clinical </w:t>
      </w:r>
      <w:r w:rsidR="009F0144" w:rsidRPr="00FC4C81">
        <w:rPr>
          <w:rFonts w:ascii="Book Antiqua" w:eastAsia="Book Antiqua" w:hAnsi="Book Antiqua" w:cs="Book Antiqua"/>
          <w:color w:val="000000"/>
        </w:rPr>
        <w:t>research</w:t>
      </w:r>
      <w:r w:rsidRPr="00FC4C81">
        <w:rPr>
          <w:rFonts w:ascii="Book Antiqua" w:eastAsia="Book Antiqua" w:hAnsi="Book Antiqua" w:cs="Book Antiqua"/>
          <w:color w:val="000000"/>
        </w:rPr>
        <w:t xml:space="preserve"> in the control and/or management of NAFLD.</w:t>
      </w:r>
    </w:p>
    <w:p w14:paraId="0065DC50" w14:textId="77777777" w:rsidR="00A62E37" w:rsidRPr="00FC4C81" w:rsidRDefault="00A62E37" w:rsidP="002D1D3B">
      <w:pPr>
        <w:spacing w:line="360" w:lineRule="auto"/>
        <w:ind w:firstLine="720"/>
        <w:jc w:val="both"/>
        <w:rPr>
          <w:color w:val="000000"/>
        </w:rPr>
      </w:pPr>
    </w:p>
    <w:p w14:paraId="5EC1A202" w14:textId="77777777" w:rsidR="00A77B3E" w:rsidRPr="00FC4C81" w:rsidRDefault="004A660F">
      <w:pPr>
        <w:spacing w:line="360" w:lineRule="auto"/>
        <w:jc w:val="both"/>
        <w:rPr>
          <w:color w:val="000000"/>
        </w:rPr>
      </w:pPr>
      <w:r w:rsidRPr="00FC4C81">
        <w:rPr>
          <w:rFonts w:ascii="Book Antiqua" w:eastAsia="Book Antiqua" w:hAnsi="Book Antiqua" w:cs="Book Antiqua"/>
          <w:b/>
          <w:bCs/>
          <w:caps/>
          <w:color w:val="000000"/>
          <w:u w:val="single"/>
        </w:rPr>
        <w:t>NAFLD</w:t>
      </w:r>
      <w:r w:rsidR="003307A2" w:rsidRPr="00FC4C81">
        <w:rPr>
          <w:rFonts w:ascii="Book Antiqua" w:eastAsia="Book Antiqua" w:hAnsi="Book Antiqua" w:cs="Book Antiqua"/>
          <w:b/>
          <w:bCs/>
          <w:caps/>
          <w:color w:val="000000"/>
          <w:u w:val="single"/>
        </w:rPr>
        <w:t>: An unnamed disease to a global epidemic disease</w:t>
      </w:r>
    </w:p>
    <w:p w14:paraId="4571025E" w14:textId="77777777" w:rsidR="00A77B3E" w:rsidRPr="00FC4C81" w:rsidRDefault="003307A2" w:rsidP="004A660F">
      <w:pPr>
        <w:spacing w:line="360" w:lineRule="auto"/>
        <w:jc w:val="both"/>
        <w:rPr>
          <w:color w:val="000000"/>
        </w:rPr>
      </w:pPr>
      <w:r w:rsidRPr="00FC4C81">
        <w:rPr>
          <w:rFonts w:ascii="Book Antiqua" w:eastAsia="Book Antiqua" w:hAnsi="Book Antiqua" w:cs="Book Antiqua"/>
          <w:color w:val="000000"/>
        </w:rPr>
        <w:t xml:space="preserve">NAFLD is a spectrum of several related </w:t>
      </w:r>
      <w:r w:rsidR="00B67EA0" w:rsidRPr="00FC4C81">
        <w:rPr>
          <w:rFonts w:ascii="Book Antiqua" w:eastAsia="Book Antiqua" w:hAnsi="Book Antiqua" w:cs="Book Antiqua"/>
          <w:color w:val="000000"/>
        </w:rPr>
        <w:t>diseases</w:t>
      </w:r>
      <w:r w:rsidRPr="00FC4C81">
        <w:rPr>
          <w:rFonts w:ascii="Book Antiqua" w:eastAsia="Book Antiqua" w:hAnsi="Book Antiqua" w:cs="Book Antiqua"/>
          <w:color w:val="000000"/>
        </w:rPr>
        <w:t xml:space="preserve"> </w:t>
      </w:r>
      <w:r w:rsidR="00461755" w:rsidRPr="00FC4C81">
        <w:rPr>
          <w:rFonts w:ascii="Book Antiqua" w:eastAsia="Book Antiqua" w:hAnsi="Book Antiqua" w:cs="Book Antiqua"/>
          <w:color w:val="000000"/>
        </w:rPr>
        <w:t>in the absence of alcohol consumption as the etiological</w:t>
      </w:r>
      <w:r w:rsidRPr="00FC4C81">
        <w:rPr>
          <w:rFonts w:ascii="Book Antiqua" w:eastAsia="Book Antiqua" w:hAnsi="Book Antiqua" w:cs="Book Antiqua"/>
          <w:color w:val="000000"/>
        </w:rPr>
        <w:t xml:space="preserve"> origin</w:t>
      </w:r>
      <w:r w:rsidR="00064874" w:rsidRPr="00FC4C81">
        <w:rPr>
          <w:rFonts w:ascii="Book Antiqua" w:eastAsia="Book Antiqua" w:hAnsi="Book Antiqua" w:cs="Book Antiqua"/>
          <w:color w:val="000000"/>
        </w:rPr>
        <w:t>.</w:t>
      </w:r>
      <w:r w:rsidR="00461755"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The earliest stage in NAFLD is hepatic steatosis/fatty liver, which is characterized by the deposition of triglyceride</w:t>
      </w:r>
      <w:r w:rsidR="00B67EA0" w:rsidRPr="00FC4C81">
        <w:rPr>
          <w:rFonts w:ascii="Book Antiqua" w:eastAsia="Book Antiqua" w:hAnsi="Book Antiqua" w:cs="Book Antiqua"/>
          <w:color w:val="000000"/>
        </w:rPr>
        <w:t>s</w:t>
      </w:r>
      <w:r w:rsidRPr="00FC4C81">
        <w:rPr>
          <w:rFonts w:ascii="Book Antiqua" w:eastAsia="Book Antiqua" w:hAnsi="Book Antiqua" w:cs="Book Antiqua"/>
          <w:color w:val="000000"/>
        </w:rPr>
        <w:t xml:space="preserve"> in the cytoplasmic</w:t>
      </w:r>
      <w:r w:rsidR="00064874" w:rsidRPr="00FC4C81">
        <w:rPr>
          <w:rFonts w:ascii="Book Antiqua" w:eastAsia="Book Antiqua" w:hAnsi="Book Antiqua" w:cs="Book Antiqua"/>
          <w:color w:val="000000"/>
        </w:rPr>
        <w:t xml:space="preserve"> lipid droplets of hepatocytes.</w:t>
      </w:r>
      <w:r w:rsidRPr="00FC4C81">
        <w:rPr>
          <w:rFonts w:ascii="Book Antiqua" w:eastAsia="Book Antiqua" w:hAnsi="Book Antiqua" w:cs="Book Antiqua"/>
          <w:color w:val="000000"/>
        </w:rPr>
        <w:t xml:space="preserve"> The hepatic steatosis/fatty liver is often self-limiting; however, it can progress to </w:t>
      </w:r>
      <w:r w:rsidR="004A660F" w:rsidRPr="00FC4C81">
        <w:rPr>
          <w:rFonts w:ascii="Book Antiqua" w:eastAsia="Book Antiqua" w:hAnsi="Book Antiqua" w:cs="Book Antiqua"/>
          <w:color w:val="000000"/>
        </w:rPr>
        <w:t>non-alcoholic steatohepatitis (NASH)</w:t>
      </w:r>
      <w:r w:rsidRPr="00FC4C81">
        <w:rPr>
          <w:rFonts w:ascii="Book Antiqua" w:eastAsia="Book Antiqua" w:hAnsi="Book Antiqua" w:cs="Book Antiqua"/>
          <w:color w:val="000000"/>
        </w:rPr>
        <w:t>, the condition</w:t>
      </w:r>
      <w:r w:rsidR="000C5864"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characterized by the presence of hepatocyte injury (hepatocyte ballooning and cell death), infiltration of immune cells, inflammatory mediators</w:t>
      </w:r>
      <w:r w:rsidR="000C5864"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activated stellate cells. Due to the vicious cycle of inflammatory insults and stellate cell activation, NASH progresses to fibrosis</w:t>
      </w:r>
      <w:r w:rsidR="000C5864" w:rsidRPr="00FC4C81">
        <w:rPr>
          <w:rFonts w:ascii="Book Antiqua" w:eastAsia="Book Antiqua" w:hAnsi="Book Antiqua" w:cs="Book Antiqua"/>
          <w:color w:val="000000"/>
        </w:rPr>
        <w:t xml:space="preserve"> and </w:t>
      </w:r>
      <w:r w:rsidRPr="00FC4C81">
        <w:rPr>
          <w:rFonts w:ascii="Book Antiqua" w:eastAsia="Book Antiqua" w:hAnsi="Book Antiqua" w:cs="Book Antiqua"/>
          <w:color w:val="000000"/>
        </w:rPr>
        <w:t xml:space="preserve">cirrhosis, which can eventually progress to </w:t>
      </w:r>
      <w:r w:rsidR="00064874" w:rsidRPr="00FC4C81">
        <w:rPr>
          <w:rFonts w:ascii="Book Antiqua" w:eastAsia="Book Antiqua" w:hAnsi="Book Antiqua" w:cs="Book Antiqua"/>
          <w:color w:val="000000"/>
        </w:rPr>
        <w:t>HCC</w:t>
      </w:r>
      <w:r w:rsidR="000C5864"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thus</w:t>
      </w:r>
      <w:r w:rsidR="000C5864"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resulting in hepatocellular </w:t>
      </w:r>
      <w:proofErr w:type="gramStart"/>
      <w:r w:rsidRPr="00FC4C81">
        <w:rPr>
          <w:rFonts w:ascii="Book Antiqua" w:eastAsia="Book Antiqua" w:hAnsi="Book Antiqua" w:cs="Book Antiqua"/>
          <w:color w:val="000000"/>
        </w:rPr>
        <w:t>death</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1,2]</w:t>
      </w:r>
      <w:r w:rsidRPr="00FC4C81">
        <w:rPr>
          <w:rFonts w:ascii="Book Antiqua" w:eastAsia="Book Antiqua" w:hAnsi="Book Antiqua" w:cs="Book Antiqua"/>
          <w:color w:val="000000"/>
        </w:rPr>
        <w:t xml:space="preserve">. </w:t>
      </w:r>
    </w:p>
    <w:p w14:paraId="1B7497A2" w14:textId="77777777" w:rsidR="00A77B3E" w:rsidRPr="00FC4C81" w:rsidRDefault="003307A2" w:rsidP="00064874">
      <w:pPr>
        <w:spacing w:line="360" w:lineRule="auto"/>
        <w:ind w:firstLineChars="200" w:firstLine="480"/>
        <w:jc w:val="both"/>
        <w:rPr>
          <w:color w:val="000000"/>
          <w:lang w:eastAsia="zh-CN"/>
        </w:rPr>
      </w:pPr>
      <w:r w:rsidRPr="00FC4C81">
        <w:rPr>
          <w:rFonts w:ascii="Book Antiqua" w:eastAsia="Book Antiqua" w:hAnsi="Book Antiqua" w:cs="Book Antiqua"/>
          <w:color w:val="000000"/>
        </w:rPr>
        <w:t xml:space="preserve">In the year 1952, </w:t>
      </w:r>
      <w:proofErr w:type="gramStart"/>
      <w:r w:rsidRPr="00FC4C81">
        <w:rPr>
          <w:rFonts w:ascii="Book Antiqua" w:eastAsia="Book Antiqua" w:hAnsi="Book Antiqua" w:cs="Book Antiqua"/>
          <w:color w:val="000000"/>
        </w:rPr>
        <w:t>Zelman</w:t>
      </w:r>
      <w:r w:rsidRPr="00FC4C81">
        <w:rPr>
          <w:rFonts w:ascii="Book Antiqua" w:eastAsia="Book Antiqua" w:hAnsi="Book Antiqua" w:cs="Book Antiqua"/>
          <w:color w:val="000000"/>
          <w:szCs w:val="30"/>
          <w:vertAlign w:val="superscript"/>
        </w:rPr>
        <w:t>[</w:t>
      </w:r>
      <w:proofErr w:type="gramEnd"/>
      <w:r w:rsidRPr="00FC4C81">
        <w:rPr>
          <w:rFonts w:ascii="Book Antiqua" w:eastAsia="Book Antiqua" w:hAnsi="Book Antiqua" w:cs="Book Antiqua"/>
          <w:color w:val="000000"/>
          <w:szCs w:val="30"/>
          <w:vertAlign w:val="superscript"/>
        </w:rPr>
        <w:t>1</w:t>
      </w:r>
      <w:r w:rsidR="00775FE0" w:rsidRPr="00FC4C81">
        <w:rPr>
          <w:rFonts w:ascii="Book Antiqua" w:eastAsia="Book Antiqua" w:hAnsi="Book Antiqua" w:cs="Book Antiqua"/>
          <w:color w:val="000000"/>
          <w:szCs w:val="30"/>
          <w:vertAlign w:val="superscript"/>
        </w:rPr>
        <w:t>3</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has reported liver damage in obese humans based on liver function test</w:t>
      </w:r>
      <w:r w:rsidR="00064874" w:rsidRPr="00FC4C81">
        <w:rPr>
          <w:rFonts w:ascii="Book Antiqua" w:eastAsia="Book Antiqua" w:hAnsi="Book Antiqua" w:cs="Book Antiqua"/>
          <w:color w:val="000000"/>
        </w:rPr>
        <w:t>s and liver biopsy examination.</w:t>
      </w:r>
      <w:r w:rsidRPr="00FC4C81">
        <w:rPr>
          <w:rFonts w:ascii="Book Antiqua" w:eastAsia="Book Antiqua" w:hAnsi="Book Antiqua" w:cs="Book Antiqua"/>
          <w:color w:val="000000"/>
        </w:rPr>
        <w:t xml:space="preserve"> In 1958, </w:t>
      </w:r>
      <w:proofErr w:type="spellStart"/>
      <w:r w:rsidRPr="00FC4C81">
        <w:rPr>
          <w:rFonts w:ascii="Book Antiqua" w:eastAsia="Book Antiqua" w:hAnsi="Book Antiqua" w:cs="Book Antiqua"/>
          <w:color w:val="000000"/>
        </w:rPr>
        <w:t>Westwater</w:t>
      </w:r>
      <w:proofErr w:type="spellEnd"/>
      <w:r w:rsidRPr="00FC4C81">
        <w:rPr>
          <w:rFonts w:ascii="Book Antiqua" w:eastAsia="Book Antiqua" w:hAnsi="Book Antiqua" w:cs="Book Antiqua"/>
          <w:color w:val="000000"/>
        </w:rPr>
        <w:t xml:space="preserve"> and </w:t>
      </w:r>
      <w:proofErr w:type="spellStart"/>
      <w:proofErr w:type="gramStart"/>
      <w:r w:rsidRPr="00FC4C81">
        <w:rPr>
          <w:rFonts w:ascii="Book Antiqua" w:eastAsia="Book Antiqua" w:hAnsi="Book Antiqua" w:cs="Book Antiqua"/>
          <w:color w:val="000000"/>
        </w:rPr>
        <w:t>Fainer</w:t>
      </w:r>
      <w:proofErr w:type="spellEnd"/>
      <w:r w:rsidRPr="00FC4C81">
        <w:rPr>
          <w:rFonts w:ascii="Book Antiqua" w:eastAsia="Book Antiqua" w:hAnsi="Book Antiqua" w:cs="Book Antiqua"/>
          <w:color w:val="000000"/>
          <w:szCs w:val="30"/>
          <w:vertAlign w:val="superscript"/>
        </w:rPr>
        <w:t>[</w:t>
      </w:r>
      <w:proofErr w:type="gramEnd"/>
      <w:r w:rsidRPr="00FC4C81">
        <w:rPr>
          <w:rFonts w:ascii="Book Antiqua" w:eastAsia="Book Antiqua" w:hAnsi="Book Antiqua" w:cs="Book Antiqua"/>
          <w:color w:val="000000"/>
          <w:szCs w:val="30"/>
          <w:vertAlign w:val="superscript"/>
        </w:rPr>
        <w:t>1</w:t>
      </w:r>
      <w:r w:rsidR="00775FE0" w:rsidRPr="00FC4C81">
        <w:rPr>
          <w:rFonts w:ascii="Book Antiqua" w:eastAsia="Book Antiqua" w:hAnsi="Book Antiqua" w:cs="Book Antiqua"/>
          <w:color w:val="000000"/>
          <w:szCs w:val="30"/>
          <w:vertAlign w:val="superscript"/>
        </w:rPr>
        <w:t>4</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have confirmed liver damage in obese patients, as evidenced by abnormal liver function</w:t>
      </w:r>
      <w:r w:rsidR="00064874" w:rsidRPr="00FC4C81">
        <w:rPr>
          <w:rFonts w:ascii="Book Antiqua" w:eastAsia="Book Antiqua" w:hAnsi="Book Antiqua" w:cs="Book Antiqua"/>
          <w:color w:val="000000"/>
        </w:rPr>
        <w:t xml:space="preserve"> and histology. </w:t>
      </w:r>
      <w:r w:rsidRPr="00FC4C81">
        <w:rPr>
          <w:rFonts w:ascii="Book Antiqua" w:eastAsia="Book Antiqua" w:hAnsi="Book Antiqua" w:cs="Book Antiqua"/>
          <w:color w:val="000000"/>
        </w:rPr>
        <w:t xml:space="preserve">Adler and </w:t>
      </w:r>
      <w:proofErr w:type="gramStart"/>
      <w:r w:rsidRPr="00FC4C81">
        <w:rPr>
          <w:rFonts w:ascii="Book Antiqua" w:eastAsia="Book Antiqua" w:hAnsi="Book Antiqua" w:cs="Book Antiqua"/>
          <w:color w:val="000000"/>
        </w:rPr>
        <w:t>Schaffner</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15]</w:t>
      </w:r>
      <w:r w:rsidRPr="00FC4C81">
        <w:rPr>
          <w:rFonts w:ascii="Book Antiqua" w:eastAsia="Book Antiqua" w:hAnsi="Book Antiqua" w:cs="Book Antiqua"/>
          <w:color w:val="000000"/>
        </w:rPr>
        <w:t>, who have examined a group of 25 overweight patients for the presence of fatty liver, fatty hepatitis, fatty fibrosis</w:t>
      </w:r>
      <w:r w:rsidR="000C5864"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cirrhosis, based on liver biopsy and func</w:t>
      </w:r>
      <w:r w:rsidR="00646DF5" w:rsidRPr="00FC4C81">
        <w:rPr>
          <w:rFonts w:ascii="Book Antiqua" w:eastAsia="Book Antiqua" w:hAnsi="Book Antiqua" w:cs="Book Antiqua"/>
          <w:color w:val="000000"/>
        </w:rPr>
        <w:t xml:space="preserve">tion, </w:t>
      </w:r>
      <w:r w:rsidRPr="00FC4C81">
        <w:rPr>
          <w:rFonts w:ascii="Book Antiqua" w:eastAsia="Book Antiqua" w:hAnsi="Book Antiqua" w:cs="Book Antiqua"/>
          <w:color w:val="000000"/>
        </w:rPr>
        <w:t>have reported that an equal frequency of all</w:t>
      </w:r>
      <w:r w:rsidR="00064874" w:rsidRPr="00FC4C81">
        <w:rPr>
          <w:rFonts w:ascii="Book Antiqua" w:eastAsia="Book Antiqua" w:hAnsi="Book Antiqua" w:cs="Book Antiqua"/>
          <w:color w:val="000000"/>
        </w:rPr>
        <w:t xml:space="preserve"> these pathological conditions.</w:t>
      </w:r>
      <w:r w:rsidRPr="00FC4C81">
        <w:rPr>
          <w:rFonts w:ascii="Book Antiqua" w:eastAsia="Book Antiqua" w:hAnsi="Book Antiqua" w:cs="Book Antiqua"/>
          <w:color w:val="000000"/>
        </w:rPr>
        <w:t xml:space="preserve"> Further, these hepatic pathological changes resembled the liver damage caused by alcohol and post</w:t>
      </w:r>
      <w:r w:rsidR="0050286A" w:rsidRPr="00FC4C81">
        <w:rPr>
          <w:rFonts w:ascii="Book Antiqua" w:eastAsia="Book Antiqua" w:hAnsi="Book Antiqua" w:cs="Book Antiqua"/>
          <w:color w:val="000000"/>
        </w:rPr>
        <w:t>-</w:t>
      </w:r>
      <w:proofErr w:type="spellStart"/>
      <w:r w:rsidRPr="00FC4C81">
        <w:rPr>
          <w:rFonts w:ascii="Book Antiqua" w:eastAsia="Book Antiqua" w:hAnsi="Book Antiqua" w:cs="Book Antiqua"/>
          <w:color w:val="000000"/>
        </w:rPr>
        <w:t>jejuno</w:t>
      </w:r>
      <w:proofErr w:type="spellEnd"/>
      <w:r w:rsidR="0050286A" w:rsidRPr="00FC4C81">
        <w:rPr>
          <w:rFonts w:ascii="Book Antiqua" w:eastAsia="Book Antiqua" w:hAnsi="Book Antiqua" w:cs="Book Antiqua"/>
          <w:color w:val="000000"/>
        </w:rPr>
        <w:t>-</w:t>
      </w:r>
      <w:r w:rsidR="00064874" w:rsidRPr="00FC4C81">
        <w:rPr>
          <w:rFonts w:ascii="Book Antiqua" w:eastAsia="Book Antiqua" w:hAnsi="Book Antiqua" w:cs="Book Antiqua"/>
          <w:color w:val="000000"/>
        </w:rPr>
        <w:t xml:space="preserve">ileal bypass surgery. </w:t>
      </w:r>
      <w:r w:rsidRPr="00FC4C81">
        <w:rPr>
          <w:rFonts w:ascii="Book Antiqua" w:eastAsia="Book Antiqua" w:hAnsi="Book Antiqua" w:cs="Book Antiqua"/>
          <w:color w:val="000000"/>
        </w:rPr>
        <w:t xml:space="preserve">Ludwig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Pr="00FC4C81">
        <w:rPr>
          <w:rFonts w:ascii="Book Antiqua" w:eastAsia="Book Antiqua" w:hAnsi="Book Antiqua" w:cs="Book Antiqua"/>
          <w:color w:val="000000"/>
          <w:szCs w:val="30"/>
          <w:vertAlign w:val="superscript"/>
        </w:rPr>
        <w:t>[</w:t>
      </w:r>
      <w:proofErr w:type="gramEnd"/>
      <w:r w:rsidRPr="00FC4C81">
        <w:rPr>
          <w:rFonts w:ascii="Book Antiqua" w:eastAsia="Book Antiqua" w:hAnsi="Book Antiqua" w:cs="Book Antiqua"/>
          <w:color w:val="000000"/>
          <w:szCs w:val="30"/>
          <w:vertAlign w:val="superscript"/>
        </w:rPr>
        <w:t>1</w:t>
      </w:r>
      <w:r w:rsidR="00775FE0" w:rsidRPr="00FC4C81">
        <w:rPr>
          <w:rFonts w:ascii="Book Antiqua" w:eastAsia="Book Antiqua" w:hAnsi="Book Antiqua" w:cs="Book Antiqua"/>
          <w:color w:val="000000"/>
          <w:szCs w:val="30"/>
          <w:vertAlign w:val="superscript"/>
        </w:rPr>
        <w:t>6</w:t>
      </w:r>
      <w:r w:rsidR="000C5864" w:rsidRPr="00FC4C81">
        <w:rPr>
          <w:rFonts w:ascii="Book Antiqua" w:eastAsia="Book Antiqua" w:hAnsi="Book Antiqua" w:cs="Book Antiqua"/>
          <w:color w:val="000000"/>
          <w:szCs w:val="30"/>
          <w:vertAlign w:val="superscript"/>
        </w:rPr>
        <w:t>]</w:t>
      </w:r>
      <w:r w:rsidR="000C5864"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who have studied liver disease in 20 obese patients in Mayo </w:t>
      </w:r>
      <w:r w:rsidR="000C5864" w:rsidRPr="00FC4C81">
        <w:rPr>
          <w:rFonts w:ascii="Book Antiqua" w:eastAsia="Book Antiqua" w:hAnsi="Book Antiqua" w:cs="Book Antiqua"/>
          <w:color w:val="000000"/>
        </w:rPr>
        <w:t>Clinic,</w:t>
      </w:r>
      <w:r w:rsidRPr="00FC4C81">
        <w:rPr>
          <w:rFonts w:ascii="Book Antiqua" w:eastAsia="Book Antiqua" w:hAnsi="Book Antiqua" w:cs="Book Antiqua"/>
          <w:color w:val="000000"/>
        </w:rPr>
        <w:t xml:space="preserve"> have found similarities</w:t>
      </w:r>
      <w:r w:rsidR="003F0285" w:rsidRPr="00FC4C81">
        <w:rPr>
          <w:rFonts w:ascii="Book Antiqua" w:eastAsia="Book Antiqua" w:hAnsi="Book Antiqua" w:cs="Book Antiqua"/>
          <w:color w:val="000000"/>
        </w:rPr>
        <w:t xml:space="preserve"> between </w:t>
      </w:r>
      <w:r w:rsidR="00461755" w:rsidRPr="00FC4C81">
        <w:rPr>
          <w:rFonts w:ascii="Book Antiqua" w:eastAsia="Book Antiqua" w:hAnsi="Book Antiqua" w:cs="Book Antiqua"/>
          <w:color w:val="000000"/>
        </w:rPr>
        <w:t>t</w:t>
      </w:r>
      <w:r w:rsidR="00064874" w:rsidRPr="00FC4C81">
        <w:rPr>
          <w:rFonts w:ascii="Book Antiqua" w:eastAsia="Book Antiqua" w:hAnsi="Book Antiqua" w:cs="Book Antiqua"/>
          <w:color w:val="000000"/>
        </w:rPr>
        <w:t xml:space="preserve">he hepatitis </w:t>
      </w:r>
      <w:r w:rsidRPr="00FC4C81">
        <w:rPr>
          <w:rFonts w:ascii="Book Antiqua" w:eastAsia="Book Antiqua" w:hAnsi="Book Antiqua" w:cs="Book Antiqua"/>
          <w:color w:val="000000"/>
        </w:rPr>
        <w:t>of unknown cause</w:t>
      </w:r>
      <w:r w:rsidR="003F0285" w:rsidRPr="00FC4C81">
        <w:rPr>
          <w:rFonts w:ascii="Book Antiqua" w:eastAsia="Book Antiqua" w:hAnsi="Book Antiqua" w:cs="Book Antiqua"/>
          <w:color w:val="000000"/>
        </w:rPr>
        <w:t xml:space="preserve"> and </w:t>
      </w:r>
      <w:r w:rsidRPr="00FC4C81">
        <w:rPr>
          <w:rFonts w:ascii="Book Antiqua" w:eastAsia="Book Antiqua" w:hAnsi="Book Antiqua" w:cs="Book Antiqua"/>
          <w:color w:val="000000"/>
        </w:rPr>
        <w:t>the alcohol</w:t>
      </w:r>
      <w:r w:rsidR="00D62E6C" w:rsidRPr="00FC4C81">
        <w:rPr>
          <w:rFonts w:ascii="Book Antiqua" w:eastAsia="Book Antiqua" w:hAnsi="Book Antiqua" w:cs="Book Antiqua"/>
          <w:color w:val="000000"/>
        </w:rPr>
        <w:t>-induced</w:t>
      </w:r>
      <w:r w:rsidRPr="00FC4C81">
        <w:rPr>
          <w:rFonts w:ascii="Book Antiqua" w:eastAsia="Book Antiqua" w:hAnsi="Book Antiqua" w:cs="Book Antiqua"/>
          <w:color w:val="000000"/>
        </w:rPr>
        <w:t xml:space="preserve"> hepatitis</w:t>
      </w:r>
      <w:r w:rsidR="003F0285" w:rsidRPr="00FC4C81">
        <w:rPr>
          <w:rFonts w:ascii="Book Antiqua" w:eastAsia="Book Antiqua" w:hAnsi="Book Antiqua" w:cs="Book Antiqua"/>
          <w:color w:val="000000"/>
        </w:rPr>
        <w:t xml:space="preserve"> with resp</w:t>
      </w:r>
      <w:r w:rsidR="00D62E6C" w:rsidRPr="00FC4C81">
        <w:rPr>
          <w:rFonts w:ascii="Book Antiqua" w:eastAsia="Book Antiqua" w:hAnsi="Book Antiqua" w:cs="Book Antiqua"/>
          <w:color w:val="000000"/>
        </w:rPr>
        <w:t>ect t</w:t>
      </w:r>
      <w:r w:rsidR="00461755" w:rsidRPr="00FC4C81">
        <w:rPr>
          <w:rFonts w:ascii="Book Antiqua" w:eastAsia="Book Antiqua" w:hAnsi="Book Antiqua" w:cs="Book Antiqua"/>
          <w:color w:val="000000"/>
        </w:rPr>
        <w:t>o</w:t>
      </w:r>
      <w:r w:rsidR="00D62E6C" w:rsidRPr="00FC4C81">
        <w:rPr>
          <w:rFonts w:ascii="Book Antiqua" w:eastAsia="Book Antiqua" w:hAnsi="Book Antiqua" w:cs="Book Antiqua"/>
          <w:color w:val="000000"/>
        </w:rPr>
        <w:t xml:space="preserve"> the histological changes</w:t>
      </w:r>
      <w:r w:rsidR="002D1D3B"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such as fatty changes, lobular hepatitis, </w:t>
      </w:r>
      <w:r w:rsidR="000C5864" w:rsidRPr="00FC4C81">
        <w:rPr>
          <w:rFonts w:ascii="Book Antiqua" w:eastAsia="Book Antiqua" w:hAnsi="Book Antiqua" w:cs="Book Antiqua"/>
          <w:color w:val="000000"/>
        </w:rPr>
        <w:t xml:space="preserve">and </w:t>
      </w:r>
      <w:r w:rsidRPr="00FC4C81">
        <w:rPr>
          <w:rFonts w:ascii="Book Antiqua" w:eastAsia="Book Antiqua" w:hAnsi="Book Antiqua" w:cs="Book Antiqua"/>
          <w:color w:val="000000"/>
        </w:rPr>
        <w:t>focal</w:t>
      </w:r>
      <w:r w:rsidR="00461755"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necrosis with mixed inflammation</w:t>
      </w:r>
      <w:r w:rsidR="00461755"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w:t>
      </w:r>
      <w:r w:rsidR="0050286A" w:rsidRPr="00FC4C81">
        <w:rPr>
          <w:rFonts w:ascii="Book Antiqua" w:eastAsia="Book Antiqua" w:hAnsi="Book Antiqua" w:cs="Book Antiqua"/>
          <w:color w:val="000000"/>
        </w:rPr>
        <w:t>Further</w:t>
      </w:r>
      <w:r w:rsidR="000C5864" w:rsidRPr="00FC4C81">
        <w:rPr>
          <w:rFonts w:ascii="Book Antiqua" w:eastAsia="Book Antiqua" w:hAnsi="Book Antiqua" w:cs="Book Antiqua"/>
          <w:color w:val="000000"/>
        </w:rPr>
        <w:t>,</w:t>
      </w:r>
      <w:r w:rsidR="0050286A" w:rsidRPr="00FC4C81">
        <w:rPr>
          <w:rFonts w:ascii="Book Antiqua" w:eastAsia="Book Antiqua" w:hAnsi="Book Antiqua" w:cs="Book Antiqua"/>
          <w:color w:val="000000"/>
        </w:rPr>
        <w:t xml:space="preserve"> they have </w:t>
      </w:r>
      <w:r w:rsidRPr="00FC4C81">
        <w:rPr>
          <w:rFonts w:ascii="Book Antiqua" w:eastAsia="Book Antiqua" w:hAnsi="Book Antiqua" w:cs="Book Antiqua"/>
          <w:color w:val="000000"/>
        </w:rPr>
        <w:t xml:space="preserve">coined </w:t>
      </w:r>
      <w:r w:rsidR="0050286A" w:rsidRPr="00FC4C81">
        <w:rPr>
          <w:rFonts w:ascii="Book Antiqua" w:eastAsia="Book Antiqua" w:hAnsi="Book Antiqua" w:cs="Book Antiqua"/>
          <w:color w:val="000000"/>
        </w:rPr>
        <w:t>the term</w:t>
      </w:r>
      <w:r w:rsidR="004A660F" w:rsidRPr="00FC4C81">
        <w:rPr>
          <w:rFonts w:ascii="Book Antiqua" w:eastAsia="Book Antiqua" w:hAnsi="Book Antiqua" w:cs="Book Antiqua"/>
          <w:color w:val="000000"/>
        </w:rPr>
        <w:t xml:space="preserve"> NASH</w:t>
      </w:r>
      <w:r w:rsidRPr="00FC4C81">
        <w:rPr>
          <w:rFonts w:ascii="Book Antiqua" w:eastAsia="Book Antiqua" w:hAnsi="Book Antiqua" w:cs="Book Antiqua"/>
          <w:color w:val="000000"/>
        </w:rPr>
        <w:t xml:space="preserve"> in 1980 for the first time</w:t>
      </w:r>
      <w:r w:rsidR="00461755"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until the</w:t>
      </w:r>
      <w:r w:rsidR="0050286A" w:rsidRPr="00FC4C81">
        <w:rPr>
          <w:rFonts w:ascii="Book Antiqua" w:eastAsia="Book Antiqua" w:hAnsi="Book Antiqua" w:cs="Book Antiqua"/>
          <w:color w:val="000000"/>
        </w:rPr>
        <w:t xml:space="preserve">n it is </w:t>
      </w:r>
      <w:r w:rsidR="00064874" w:rsidRPr="00FC4C81">
        <w:rPr>
          <w:rFonts w:ascii="Book Antiqua" w:eastAsia="Book Antiqua" w:hAnsi="Book Antiqua" w:cs="Book Antiqua"/>
          <w:color w:val="000000"/>
        </w:rPr>
        <w:t xml:space="preserve">known as </w:t>
      </w:r>
      <w:r w:rsidR="000C5864" w:rsidRPr="00FC4C81">
        <w:rPr>
          <w:rFonts w:ascii="Book Antiqua" w:eastAsia="Book Antiqua" w:hAnsi="Book Antiqua" w:cs="Book Antiqua"/>
          <w:color w:val="000000"/>
        </w:rPr>
        <w:t xml:space="preserve">an </w:t>
      </w:r>
      <w:r w:rsidR="00064874" w:rsidRPr="00FC4C81">
        <w:rPr>
          <w:rFonts w:ascii="Book Antiqua" w:eastAsia="Book Antiqua" w:hAnsi="Book Antiqua" w:cs="Book Antiqua"/>
          <w:color w:val="000000"/>
        </w:rPr>
        <w:t>unnamed liver disease.</w:t>
      </w:r>
      <w:r w:rsidRPr="00FC4C81">
        <w:rPr>
          <w:rFonts w:ascii="Book Antiqua" w:eastAsia="Book Antiqua" w:hAnsi="Book Antiqua" w:cs="Book Antiqua"/>
          <w:color w:val="000000"/>
        </w:rPr>
        <w:t xml:space="preserve"> The current global prevalence of NAFLD is estimated to be 24%, which has increased from 15% to 25</w:t>
      </w:r>
      <w:r w:rsidR="000C5864"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between 2005 </w:t>
      </w:r>
      <w:r w:rsidR="000C5864" w:rsidRPr="00FC4C81">
        <w:rPr>
          <w:rFonts w:ascii="Book Antiqua" w:eastAsia="Book Antiqua" w:hAnsi="Book Antiqua" w:cs="Book Antiqua"/>
          <w:color w:val="000000"/>
        </w:rPr>
        <w:t xml:space="preserve">and </w:t>
      </w:r>
      <w:r w:rsidRPr="00FC4C81">
        <w:rPr>
          <w:rFonts w:ascii="Book Antiqua" w:eastAsia="Book Antiqua" w:hAnsi="Book Antiqua" w:cs="Book Antiqua"/>
          <w:color w:val="000000"/>
        </w:rPr>
        <w:t>2010</w:t>
      </w:r>
      <w:r w:rsidR="000C5864"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the data from a recent meta-analysis</w:t>
      </w:r>
      <w:r w:rsidR="00D309D2" w:rsidRPr="00FC4C81">
        <w:rPr>
          <w:rFonts w:ascii="Book Antiqua" w:eastAsia="Book Antiqua" w:hAnsi="Book Antiqua" w:cs="Book Antiqua"/>
          <w:color w:val="000000"/>
        </w:rPr>
        <w:t xml:space="preserve"> study on </w:t>
      </w:r>
      <w:r w:rsidR="000C5864" w:rsidRPr="00FC4C81">
        <w:rPr>
          <w:rFonts w:ascii="Book Antiqua" w:eastAsia="Book Antiqua" w:hAnsi="Book Antiqua" w:cs="Book Antiqua"/>
          <w:color w:val="000000"/>
        </w:rPr>
        <w:t xml:space="preserve">the </w:t>
      </w:r>
      <w:r w:rsidR="00D309D2" w:rsidRPr="00FC4C81">
        <w:rPr>
          <w:rFonts w:ascii="Book Antiqua" w:eastAsia="Book Antiqua" w:hAnsi="Book Antiqua" w:cs="Book Antiqua"/>
          <w:color w:val="000000"/>
        </w:rPr>
        <w:t>general population</w:t>
      </w:r>
      <w:r w:rsidRPr="00FC4C81">
        <w:rPr>
          <w:rFonts w:ascii="Book Antiqua" w:eastAsia="Book Antiqua" w:hAnsi="Book Antiqua" w:cs="Book Antiqua"/>
          <w:color w:val="000000"/>
        </w:rPr>
        <w:t xml:space="preserve"> have show</w:t>
      </w:r>
      <w:r w:rsidR="00A602E6" w:rsidRPr="00FC4C81">
        <w:rPr>
          <w:rFonts w:ascii="Book Antiqua" w:eastAsia="Book Antiqua" w:hAnsi="Book Antiqua" w:cs="Book Antiqua"/>
          <w:color w:val="000000"/>
        </w:rPr>
        <w:t xml:space="preserve">n </w:t>
      </w:r>
      <w:r w:rsidRPr="00FC4C81">
        <w:rPr>
          <w:rFonts w:ascii="Book Antiqua" w:eastAsia="Book Antiqua" w:hAnsi="Book Antiqua" w:cs="Book Antiqua"/>
          <w:color w:val="000000"/>
        </w:rPr>
        <w:t xml:space="preserve">a higher prevalence of NAFLD in the Middle </w:t>
      </w:r>
      <w:r w:rsidR="002D1D3B" w:rsidRPr="00FC4C81">
        <w:rPr>
          <w:rFonts w:ascii="Book Antiqua" w:eastAsia="Book Antiqua" w:hAnsi="Book Antiqua" w:cs="Book Antiqua"/>
          <w:color w:val="000000"/>
        </w:rPr>
        <w:t>East (32</w:t>
      </w:r>
      <w:r w:rsidR="000C5864" w:rsidRPr="00FC4C81">
        <w:rPr>
          <w:rFonts w:ascii="Book Antiqua" w:eastAsia="Book Antiqua" w:hAnsi="Book Antiqua" w:cs="Book Antiqua"/>
          <w:color w:val="000000"/>
        </w:rPr>
        <w:t xml:space="preserve">%) and </w:t>
      </w:r>
      <w:r w:rsidR="002D1D3B" w:rsidRPr="00FC4C81">
        <w:rPr>
          <w:rFonts w:ascii="Book Antiqua" w:eastAsia="Book Antiqua" w:hAnsi="Book Antiqua" w:cs="Book Antiqua"/>
          <w:color w:val="000000"/>
        </w:rPr>
        <w:t xml:space="preserve">South America (31%), </w:t>
      </w:r>
      <w:r w:rsidRPr="00FC4C81">
        <w:rPr>
          <w:rFonts w:ascii="Book Antiqua" w:eastAsia="Book Antiqua" w:hAnsi="Book Antiqua" w:cs="Book Antiqua"/>
          <w:color w:val="000000"/>
        </w:rPr>
        <w:t>followed by U</w:t>
      </w:r>
      <w:r w:rsidR="00064874" w:rsidRPr="00FC4C81">
        <w:rPr>
          <w:rFonts w:ascii="Book Antiqua" w:hAnsi="Book Antiqua" w:cs="Book Antiqua" w:hint="eastAsia"/>
          <w:color w:val="000000"/>
          <w:lang w:eastAsia="zh-CN"/>
        </w:rPr>
        <w:t>nited States</w:t>
      </w:r>
      <w:r w:rsidRPr="00FC4C81">
        <w:rPr>
          <w:rFonts w:ascii="Book Antiqua" w:eastAsia="Book Antiqua" w:hAnsi="Book Antiqua" w:cs="Book Antiqua"/>
          <w:color w:val="000000"/>
        </w:rPr>
        <w:t xml:space="preserve"> (24%), while</w:t>
      </w:r>
      <w:r w:rsidR="004E29F5" w:rsidRPr="00FC4C81">
        <w:rPr>
          <w:rFonts w:ascii="Book Antiqua" w:eastAsia="Book Antiqua" w:hAnsi="Book Antiqua" w:cs="Book Antiqua"/>
          <w:color w:val="000000"/>
        </w:rPr>
        <w:t xml:space="preserve"> being the </w:t>
      </w:r>
      <w:r w:rsidR="00461755" w:rsidRPr="00FC4C81">
        <w:rPr>
          <w:rFonts w:ascii="Book Antiqua" w:eastAsia="Book Antiqua" w:hAnsi="Book Antiqua" w:cs="Book Antiqua"/>
          <w:color w:val="000000"/>
        </w:rPr>
        <w:t xml:space="preserve">lowest in Africa </w:t>
      </w:r>
      <w:r w:rsidR="00461755" w:rsidRPr="00FC4C81">
        <w:rPr>
          <w:rFonts w:ascii="Book Antiqua" w:eastAsia="Book Antiqua" w:hAnsi="Book Antiqua" w:cs="Book Antiqua"/>
          <w:color w:val="000000"/>
        </w:rPr>
        <w:lastRenderedPageBreak/>
        <w:t>(14</w:t>
      </w:r>
      <w:proofErr w:type="gramStart"/>
      <w:r w:rsidR="00461755" w:rsidRPr="00FC4C81">
        <w:rPr>
          <w:rFonts w:ascii="Book Antiqua" w:eastAsia="Book Antiqua" w:hAnsi="Book Antiqua" w:cs="Book Antiqua"/>
          <w:color w:val="000000"/>
        </w:rPr>
        <w:t>%)</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17,18]</w:t>
      </w:r>
      <w:r w:rsidR="002D1D3B"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w:t>
      </w:r>
      <w:r w:rsidR="00461755" w:rsidRPr="00FC4C81">
        <w:rPr>
          <w:rFonts w:ascii="Book Antiqua" w:eastAsia="Book Antiqua" w:hAnsi="Book Antiqua" w:cs="Book Antiqua"/>
          <w:color w:val="000000"/>
        </w:rPr>
        <w:t>Further,</w:t>
      </w:r>
      <w:r w:rsidRPr="00FC4C81">
        <w:rPr>
          <w:rFonts w:ascii="Book Antiqua" w:eastAsia="Book Antiqua" w:hAnsi="Book Antiqua" w:cs="Book Antiqua"/>
          <w:color w:val="000000"/>
        </w:rPr>
        <w:t xml:space="preserve"> in Asia, the</w:t>
      </w:r>
      <w:r w:rsidR="00461755" w:rsidRPr="00FC4C81">
        <w:rPr>
          <w:rFonts w:ascii="Book Antiqua" w:eastAsia="Book Antiqua" w:hAnsi="Book Antiqua" w:cs="Book Antiqua"/>
          <w:color w:val="000000"/>
        </w:rPr>
        <w:t xml:space="preserve"> overall </w:t>
      </w:r>
      <w:r w:rsidRPr="00FC4C81">
        <w:rPr>
          <w:rFonts w:ascii="Book Antiqua" w:eastAsia="Book Antiqua" w:hAnsi="Book Antiqua" w:cs="Book Antiqua"/>
          <w:color w:val="000000"/>
        </w:rPr>
        <w:t>prevalence of NAFLD is estimated to be 29.6</w:t>
      </w:r>
      <w:proofErr w:type="gramStart"/>
      <w:r w:rsidRPr="00FC4C81">
        <w:rPr>
          <w:rFonts w:ascii="Book Antiqua" w:eastAsia="Book Antiqua" w:hAnsi="Book Antiqua" w:cs="Book Antiqua"/>
          <w:color w:val="000000"/>
        </w:rPr>
        <w:t>%</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19]</w:t>
      </w:r>
      <w:r w:rsidRPr="00FC4C81">
        <w:rPr>
          <w:rFonts w:ascii="Book Antiqua" w:eastAsia="Book Antiqua" w:hAnsi="Book Antiqua" w:cs="Book Antiqua"/>
          <w:color w:val="000000"/>
        </w:rPr>
        <w:t>.</w:t>
      </w:r>
      <w:r w:rsidR="00064874" w:rsidRPr="00FC4C81">
        <w:rPr>
          <w:rFonts w:ascii="Book Antiqua" w:hAnsi="Book Antiqua" w:cs="Book Antiqua" w:hint="eastAsia"/>
          <w:color w:val="000000"/>
          <w:lang w:eastAsia="zh-CN"/>
        </w:rPr>
        <w:t xml:space="preserve"> </w:t>
      </w:r>
      <w:r w:rsidR="002D1D3B" w:rsidRPr="00FC4C81">
        <w:rPr>
          <w:rFonts w:ascii="Book Antiqua" w:eastAsia="Book Antiqua" w:hAnsi="Book Antiqua" w:cs="Book Antiqua"/>
          <w:color w:val="000000"/>
        </w:rPr>
        <w:t>Undoubtedly</w:t>
      </w:r>
      <w:r w:rsidRPr="00FC4C81">
        <w:rPr>
          <w:rFonts w:ascii="Book Antiqua" w:eastAsia="Book Antiqua" w:hAnsi="Book Antiqua" w:cs="Book Antiqua"/>
          <w:color w:val="000000"/>
        </w:rPr>
        <w:t>, NAFLD is now a global epidemic disease of public health concern</w:t>
      </w:r>
      <w:r w:rsidR="00D309D2" w:rsidRPr="00FC4C81">
        <w:rPr>
          <w:rFonts w:ascii="Book Antiqua" w:eastAsia="Book Antiqua" w:hAnsi="Book Antiqua" w:cs="Book Antiqua"/>
          <w:color w:val="000000"/>
        </w:rPr>
        <w:t xml:space="preserve"> and </w:t>
      </w:r>
      <w:r w:rsidRPr="00FC4C81">
        <w:rPr>
          <w:rFonts w:ascii="Book Antiqua" w:eastAsia="Book Antiqua" w:hAnsi="Book Antiqua" w:cs="Book Antiqua"/>
          <w:color w:val="000000"/>
        </w:rPr>
        <w:t>therefore, its control and management are</w:t>
      </w:r>
      <w:r w:rsidR="00D309D2" w:rsidRPr="00FC4C81">
        <w:rPr>
          <w:rFonts w:ascii="Book Antiqua" w:eastAsia="Book Antiqua" w:hAnsi="Book Antiqua" w:cs="Book Antiqua"/>
          <w:color w:val="000000"/>
        </w:rPr>
        <w:t xml:space="preserve"> the </w:t>
      </w:r>
      <w:r w:rsidR="00064874" w:rsidRPr="00FC4C81">
        <w:rPr>
          <w:rFonts w:ascii="Book Antiqua" w:eastAsia="Book Antiqua" w:hAnsi="Book Antiqua" w:cs="Book Antiqua"/>
          <w:color w:val="000000"/>
        </w:rPr>
        <w:t>top research priorities.</w:t>
      </w:r>
      <w:r w:rsidRPr="00FC4C81">
        <w:rPr>
          <w:rFonts w:ascii="Book Antiqua" w:eastAsia="Book Antiqua" w:hAnsi="Book Antiqua" w:cs="Book Antiqua"/>
          <w:color w:val="000000"/>
        </w:rPr>
        <w:t xml:space="preserve"> Further, </w:t>
      </w:r>
      <w:r w:rsidR="00D309D2" w:rsidRPr="00FC4C81">
        <w:rPr>
          <w:rFonts w:ascii="Book Antiqua" w:eastAsia="Book Antiqua" w:hAnsi="Book Antiqua" w:cs="Book Antiqua"/>
          <w:color w:val="000000"/>
        </w:rPr>
        <w:t xml:space="preserve">along with </w:t>
      </w:r>
      <w:r w:rsidRPr="00FC4C81">
        <w:rPr>
          <w:rFonts w:ascii="Book Antiqua" w:eastAsia="Book Antiqua" w:hAnsi="Book Antiqua" w:cs="Book Antiqua"/>
          <w:color w:val="000000"/>
        </w:rPr>
        <w:t>other non-communicable diseases that include obesity, type 2 diabetes</w:t>
      </w:r>
      <w:r w:rsidR="000C5864"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metabolic syndrome, it </w:t>
      </w:r>
      <w:r w:rsidR="00D309D2" w:rsidRPr="00FC4C81">
        <w:rPr>
          <w:rFonts w:ascii="Book Antiqua" w:eastAsia="Book Antiqua" w:hAnsi="Book Antiqua" w:cs="Book Antiqua"/>
          <w:color w:val="000000"/>
        </w:rPr>
        <w:t xml:space="preserve">contributes </w:t>
      </w:r>
      <w:r w:rsidRPr="00FC4C81">
        <w:rPr>
          <w:rFonts w:ascii="Book Antiqua" w:eastAsia="Book Antiqua" w:hAnsi="Book Antiqua" w:cs="Book Antiqua"/>
          <w:color w:val="000000"/>
        </w:rPr>
        <w:t>to the global disease burden and associated health and economic consequences.</w:t>
      </w:r>
    </w:p>
    <w:p w14:paraId="62E9E044" w14:textId="77777777" w:rsidR="00A77B3E" w:rsidRPr="00FC4C81" w:rsidRDefault="00A77B3E">
      <w:pPr>
        <w:spacing w:line="360" w:lineRule="auto"/>
        <w:jc w:val="both"/>
        <w:rPr>
          <w:color w:val="000000"/>
        </w:rPr>
      </w:pPr>
    </w:p>
    <w:p w14:paraId="414D764E" w14:textId="77777777" w:rsidR="00A77B3E" w:rsidRPr="00FC4C81" w:rsidRDefault="003307A2" w:rsidP="00064874">
      <w:pPr>
        <w:spacing w:line="360" w:lineRule="auto"/>
        <w:jc w:val="both"/>
        <w:rPr>
          <w:color w:val="000000"/>
        </w:rPr>
      </w:pPr>
      <w:r w:rsidRPr="00FC4C81">
        <w:rPr>
          <w:rFonts w:ascii="Book Antiqua" w:eastAsia="Book Antiqua" w:hAnsi="Book Antiqua" w:cs="Book Antiqua"/>
          <w:b/>
          <w:bCs/>
          <w:caps/>
          <w:color w:val="000000"/>
          <w:u w:val="single"/>
        </w:rPr>
        <w:t>Aetiology and pathogenesis of NAFLD</w:t>
      </w:r>
    </w:p>
    <w:p w14:paraId="53C073DD" w14:textId="77777777" w:rsidR="00A77B3E" w:rsidRPr="00FC4C81" w:rsidRDefault="008212CD" w:rsidP="00064874">
      <w:pPr>
        <w:spacing w:line="360" w:lineRule="auto"/>
        <w:jc w:val="both"/>
        <w:rPr>
          <w:color w:val="000000"/>
        </w:rPr>
      </w:pPr>
      <w:r w:rsidRPr="00FC4C81">
        <w:rPr>
          <w:rFonts w:ascii="Book Antiqua" w:eastAsia="Book Antiqua" w:hAnsi="Book Antiqua" w:cs="Book Antiqua"/>
          <w:color w:val="000000"/>
        </w:rPr>
        <w:t>T</w:t>
      </w:r>
      <w:r w:rsidR="003307A2" w:rsidRPr="00FC4C81">
        <w:rPr>
          <w:rFonts w:ascii="Book Antiqua" w:eastAsia="Book Antiqua" w:hAnsi="Book Antiqua" w:cs="Book Antiqua"/>
          <w:color w:val="000000"/>
        </w:rPr>
        <w:t>he natural history of</w:t>
      </w:r>
      <w:r w:rsidR="00D62E6C" w:rsidRPr="00FC4C81">
        <w:rPr>
          <w:rFonts w:ascii="Book Antiqua" w:eastAsia="Book Antiqua" w:hAnsi="Book Antiqua" w:cs="Book Antiqua"/>
          <w:color w:val="000000"/>
        </w:rPr>
        <w:t xml:space="preserve"> NAFLD</w:t>
      </w:r>
      <w:r w:rsidR="003307A2" w:rsidRPr="00FC4C81">
        <w:rPr>
          <w:rFonts w:ascii="Book Antiqua" w:eastAsia="Book Antiqua" w:hAnsi="Book Antiqua" w:cs="Book Antiqua"/>
          <w:color w:val="000000"/>
        </w:rPr>
        <w:t xml:space="preserve"> </w:t>
      </w:r>
      <w:r w:rsidR="00864BBB" w:rsidRPr="00FC4C81">
        <w:rPr>
          <w:rFonts w:ascii="Book Antiqua" w:eastAsia="Book Antiqua" w:hAnsi="Book Antiqua" w:cs="Book Antiqua"/>
          <w:color w:val="000000"/>
        </w:rPr>
        <w:t xml:space="preserve">in terms of its occurrence or </w:t>
      </w:r>
      <w:r w:rsidR="003307A2" w:rsidRPr="00FC4C81">
        <w:rPr>
          <w:rFonts w:ascii="Book Antiqua" w:eastAsia="Book Antiqua" w:hAnsi="Book Antiqua" w:cs="Book Antiqua"/>
          <w:color w:val="000000"/>
        </w:rPr>
        <w:t xml:space="preserve">causation and pathogenesis </w:t>
      </w:r>
      <w:r w:rsidR="000C5864" w:rsidRPr="00FC4C81">
        <w:rPr>
          <w:rFonts w:ascii="Book Antiqua" w:eastAsia="Book Antiqua" w:hAnsi="Book Antiqua" w:cs="Book Antiqua"/>
          <w:color w:val="000000"/>
        </w:rPr>
        <w:t xml:space="preserve">is </w:t>
      </w:r>
      <w:r w:rsidR="003307A2" w:rsidRPr="00FC4C81">
        <w:rPr>
          <w:rFonts w:ascii="Book Antiqua" w:eastAsia="Book Antiqua" w:hAnsi="Book Antiqua" w:cs="Book Antiqua"/>
          <w:color w:val="000000"/>
        </w:rPr>
        <w:t>multi-factorial, poorly understood</w:t>
      </w:r>
      <w:r w:rsidR="000C5864"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 and </w:t>
      </w:r>
      <w:r w:rsidR="00864BBB" w:rsidRPr="00FC4C81">
        <w:rPr>
          <w:rFonts w:ascii="Book Antiqua" w:eastAsia="Book Antiqua" w:hAnsi="Book Antiqua" w:cs="Book Antiqua"/>
          <w:color w:val="000000"/>
        </w:rPr>
        <w:t xml:space="preserve">further </w:t>
      </w:r>
      <w:r w:rsidR="00622D3C" w:rsidRPr="00FC4C81">
        <w:rPr>
          <w:rFonts w:ascii="Book Antiqua" w:eastAsia="Book Antiqua" w:hAnsi="Book Antiqua" w:cs="Book Antiqua"/>
          <w:color w:val="000000"/>
        </w:rPr>
        <w:t>complicated</w:t>
      </w:r>
      <w:r w:rsidR="00864BBB" w:rsidRPr="00FC4C81">
        <w:rPr>
          <w:rFonts w:ascii="Book Antiqua" w:eastAsia="Book Antiqua" w:hAnsi="Book Antiqua" w:cs="Book Antiqua"/>
          <w:color w:val="000000"/>
        </w:rPr>
        <w:t xml:space="preserve"> by the </w:t>
      </w:r>
      <w:r w:rsidR="003307A2" w:rsidRPr="00FC4C81">
        <w:rPr>
          <w:rFonts w:ascii="Book Antiqua" w:eastAsia="Book Antiqua" w:hAnsi="Book Antiqua" w:cs="Book Antiqua"/>
          <w:color w:val="000000"/>
        </w:rPr>
        <w:t xml:space="preserve">involvement of the host’s genetics and interactions with lifestyle changes </w:t>
      </w:r>
      <w:r w:rsidR="00864BBB" w:rsidRPr="00FC4C81">
        <w:rPr>
          <w:rFonts w:ascii="Book Antiqua" w:eastAsia="Book Antiqua" w:hAnsi="Book Antiqua" w:cs="Book Antiqua"/>
          <w:color w:val="000000"/>
        </w:rPr>
        <w:t xml:space="preserve">including various </w:t>
      </w:r>
      <w:r w:rsidR="003307A2" w:rsidRPr="00FC4C81">
        <w:rPr>
          <w:rFonts w:ascii="Book Antiqua" w:eastAsia="Book Antiqua" w:hAnsi="Book Antiqua" w:cs="Book Antiqua"/>
          <w:color w:val="000000"/>
        </w:rPr>
        <w:t>environmental factors</w:t>
      </w:r>
      <w:r w:rsidR="00864BBB" w:rsidRPr="00FC4C81">
        <w:rPr>
          <w:rFonts w:ascii="Book Antiqua" w:eastAsia="Book Antiqua" w:hAnsi="Book Antiqua" w:cs="Book Antiqua"/>
          <w:color w:val="000000"/>
        </w:rPr>
        <w:t xml:space="preserve"> and </w:t>
      </w:r>
      <w:r w:rsidR="003307A2" w:rsidRPr="00FC4C81">
        <w:rPr>
          <w:rFonts w:ascii="Book Antiqua" w:eastAsia="Book Antiqua" w:hAnsi="Book Antiqua" w:cs="Book Antiqua"/>
          <w:color w:val="000000"/>
        </w:rPr>
        <w:t>other pre-existing co-morbidities and risk factors</w:t>
      </w:r>
      <w:r w:rsidR="00064874"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Nevertheless, some of the key</w:t>
      </w:r>
      <w:r w:rsidRPr="00FC4C81">
        <w:rPr>
          <w:rFonts w:ascii="Book Antiqua" w:eastAsia="Book Antiqua" w:hAnsi="Book Antiqua" w:cs="Book Antiqua"/>
          <w:color w:val="000000"/>
        </w:rPr>
        <w:t xml:space="preserve"> underlying mechanisms</w:t>
      </w:r>
      <w:r w:rsidR="003307A2" w:rsidRPr="00FC4C81">
        <w:rPr>
          <w:rFonts w:ascii="Book Antiqua" w:eastAsia="Book Antiqua" w:hAnsi="Book Antiqua" w:cs="Book Antiqua"/>
          <w:color w:val="000000"/>
        </w:rPr>
        <w:t xml:space="preserve"> involved in the</w:t>
      </w:r>
      <w:r w:rsidR="00F37428" w:rsidRPr="00FC4C81">
        <w:rPr>
          <w:rFonts w:ascii="Book Antiqua" w:eastAsia="Book Antiqua" w:hAnsi="Book Antiqua" w:cs="Book Antiqua"/>
          <w:color w:val="000000"/>
        </w:rPr>
        <w:t xml:space="preserve"> hepatic </w:t>
      </w:r>
      <w:r w:rsidRPr="00FC4C81">
        <w:rPr>
          <w:rFonts w:ascii="Book Antiqua" w:eastAsia="Book Antiqua" w:hAnsi="Book Antiqua" w:cs="Book Antiqua"/>
          <w:color w:val="000000"/>
        </w:rPr>
        <w:t>triglyceride accumulation</w:t>
      </w:r>
      <w:r w:rsidR="003307A2" w:rsidRPr="00FC4C81">
        <w:rPr>
          <w:rFonts w:ascii="Book Antiqua" w:eastAsia="Book Antiqua" w:hAnsi="Book Antiqua" w:cs="Book Antiqua"/>
          <w:color w:val="000000"/>
        </w:rPr>
        <w:t xml:space="preserve"> are increased hepatic </w:t>
      </w:r>
      <w:r w:rsidR="003307A2" w:rsidRPr="00FC4C81">
        <w:rPr>
          <w:rFonts w:ascii="Book Antiqua" w:eastAsia="Book Antiqua" w:hAnsi="Book Antiqua" w:cs="Book Antiqua"/>
          <w:i/>
          <w:iCs/>
          <w:color w:val="000000"/>
        </w:rPr>
        <w:t>de novo</w:t>
      </w:r>
      <w:r w:rsidR="003307A2" w:rsidRPr="00FC4C81">
        <w:rPr>
          <w:rFonts w:ascii="Book Antiqua" w:eastAsia="Book Antiqua" w:hAnsi="Book Antiqua" w:cs="Book Antiqua"/>
          <w:color w:val="000000"/>
        </w:rPr>
        <w:t xml:space="preserve"> lipogenesis, diminished export of triglycerides through lipoproteins, and impaired β-oxidation of free fatty </w:t>
      </w:r>
      <w:proofErr w:type="gramStart"/>
      <w:r w:rsidR="003307A2" w:rsidRPr="00FC4C81">
        <w:rPr>
          <w:rFonts w:ascii="Book Antiqua" w:eastAsia="Book Antiqua" w:hAnsi="Book Antiqua" w:cs="Book Antiqua"/>
          <w:color w:val="000000"/>
        </w:rPr>
        <w:t>acids</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12]</w:t>
      </w:r>
      <w:r w:rsidR="003307A2" w:rsidRPr="00FC4C81">
        <w:rPr>
          <w:rFonts w:ascii="Book Antiqua" w:eastAsia="Book Antiqua" w:hAnsi="Book Antiqua" w:cs="Book Antiqua"/>
          <w:color w:val="000000"/>
        </w:rPr>
        <w:t>. However, the pathogenesis</w:t>
      </w:r>
      <w:r w:rsidR="00F37428" w:rsidRPr="00FC4C81">
        <w:rPr>
          <w:rFonts w:ascii="Book Antiqua" w:eastAsia="Book Antiqua" w:hAnsi="Book Antiqua" w:cs="Book Antiqua"/>
          <w:color w:val="000000"/>
        </w:rPr>
        <w:t>/progression</w:t>
      </w:r>
      <w:r w:rsidR="003307A2" w:rsidRPr="00FC4C81">
        <w:rPr>
          <w:rFonts w:ascii="Book Antiqua" w:eastAsia="Book Antiqua" w:hAnsi="Book Antiqua" w:cs="Book Antiqua"/>
          <w:color w:val="000000"/>
        </w:rPr>
        <w:t xml:space="preserve"> of NAFLD, from fatty liver to hepatocellular death</w:t>
      </w:r>
      <w:r w:rsidR="000C5864"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 is explained </w:t>
      </w:r>
      <w:r w:rsidR="00F9049A" w:rsidRPr="00FC4C81">
        <w:rPr>
          <w:rFonts w:ascii="Book Antiqua" w:eastAsia="Book Antiqua" w:hAnsi="Book Antiqua" w:cs="Book Antiqua"/>
          <w:color w:val="000000"/>
        </w:rPr>
        <w:t>initially</w:t>
      </w:r>
      <w:r w:rsidR="003307A2" w:rsidRPr="00FC4C81">
        <w:rPr>
          <w:rFonts w:ascii="Book Antiqua" w:eastAsia="Book Antiqua" w:hAnsi="Book Antiqua" w:cs="Book Antiqua"/>
          <w:color w:val="000000"/>
        </w:rPr>
        <w:t xml:space="preserve"> by the two-hit hypothesis</w:t>
      </w:r>
      <w:r w:rsidR="000C5864" w:rsidRPr="00FC4C81">
        <w:rPr>
          <w:rFonts w:ascii="Book Antiqua" w:eastAsia="Book Antiqua" w:hAnsi="Book Antiqua" w:cs="Book Antiqua"/>
          <w:color w:val="000000"/>
        </w:rPr>
        <w:t>. Subsequently</w:t>
      </w:r>
      <w:r w:rsidR="003307A2" w:rsidRPr="00FC4C81">
        <w:rPr>
          <w:rFonts w:ascii="Book Antiqua" w:eastAsia="Book Antiqua" w:hAnsi="Book Antiqua" w:cs="Book Antiqua"/>
          <w:color w:val="000000"/>
        </w:rPr>
        <w:t>, it is substituted by the par</w:t>
      </w:r>
      <w:r w:rsidR="00064874" w:rsidRPr="00FC4C81">
        <w:rPr>
          <w:rFonts w:ascii="Book Antiqua" w:eastAsia="Book Antiqua" w:hAnsi="Book Antiqua" w:cs="Book Antiqua"/>
          <w:color w:val="000000"/>
        </w:rPr>
        <w:t>allel, multiple-hit hypothesis.</w:t>
      </w:r>
      <w:r w:rsidR="003307A2" w:rsidRPr="00FC4C81">
        <w:rPr>
          <w:rFonts w:ascii="Book Antiqua" w:eastAsia="Book Antiqua" w:hAnsi="Book Antiqua" w:cs="Book Antiqua"/>
          <w:color w:val="000000"/>
        </w:rPr>
        <w:t xml:space="preserve"> Accordingly, the first insult is initiated by the accumulation of lipids, particularly, triglycerides inside the hepatocytes and the development</w:t>
      </w:r>
      <w:r w:rsidR="00064874" w:rsidRPr="00FC4C81">
        <w:rPr>
          <w:rFonts w:ascii="Book Antiqua" w:eastAsia="Book Antiqua" w:hAnsi="Book Antiqua" w:cs="Book Antiqua"/>
          <w:color w:val="000000"/>
        </w:rPr>
        <w:t xml:space="preserve"> of hepatic insulin resistance.</w:t>
      </w:r>
      <w:r w:rsidR="003307A2" w:rsidRPr="00FC4C81">
        <w:rPr>
          <w:rFonts w:ascii="Book Antiqua" w:eastAsia="Book Antiqua" w:hAnsi="Book Antiqua" w:cs="Book Antiqua"/>
          <w:color w:val="000000"/>
        </w:rPr>
        <w:t xml:space="preserve"> This causes </w:t>
      </w:r>
      <w:r w:rsidR="00647AB3" w:rsidRPr="00FC4C81">
        <w:rPr>
          <w:rFonts w:ascii="Book Antiqua" w:eastAsia="Book Antiqua" w:hAnsi="Book Antiqua" w:cs="Book Antiqua"/>
          <w:color w:val="000000"/>
        </w:rPr>
        <w:t>the</w:t>
      </w:r>
      <w:r w:rsidR="00F9049A"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activation of several cascades of events both at hepatic and extra-hepatic sites, particularly adipose tissue that ultimately leads to the excessive free fatty acid influx, increased lipogenesis</w:t>
      </w:r>
      <w:r w:rsidR="000C5864" w:rsidRPr="00FC4C81">
        <w:rPr>
          <w:rFonts w:ascii="Book Antiqua" w:eastAsia="Book Antiqua" w:hAnsi="Book Antiqua" w:cs="Book Antiqua"/>
          <w:color w:val="000000"/>
        </w:rPr>
        <w:t>,</w:t>
      </w:r>
      <w:r w:rsidR="00064874" w:rsidRPr="00FC4C81">
        <w:rPr>
          <w:rFonts w:ascii="Book Antiqua" w:eastAsia="Book Antiqua" w:hAnsi="Book Antiqua" w:cs="Book Antiqua"/>
          <w:color w:val="000000"/>
        </w:rPr>
        <w:t xml:space="preserve"> and triglyceride accumulation.</w:t>
      </w:r>
      <w:r w:rsidR="003307A2" w:rsidRPr="00FC4C81">
        <w:rPr>
          <w:rFonts w:ascii="Book Antiqua" w:eastAsia="Book Antiqua" w:hAnsi="Book Antiqua" w:cs="Book Antiqua"/>
          <w:color w:val="000000"/>
        </w:rPr>
        <w:t xml:space="preserve"> Parallelly, this causes a perpetual cycle of multiple insults to the hepatocytes through cellular stress (oxidative and endoplasmic reticulum stress), mitochondrial dysfunction, dysbiosis</w:t>
      </w:r>
      <w:r w:rsidR="000C5864"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 xml:space="preserve">inflammatory response, </w:t>
      </w:r>
      <w:r w:rsidR="000C5864" w:rsidRPr="00FC4C81">
        <w:rPr>
          <w:rFonts w:ascii="Book Antiqua" w:eastAsia="Book Antiqua" w:hAnsi="Book Antiqua" w:cs="Book Antiqua"/>
          <w:color w:val="000000"/>
        </w:rPr>
        <w:t xml:space="preserve">and </w:t>
      </w:r>
      <w:r w:rsidR="003307A2" w:rsidRPr="00FC4C81">
        <w:rPr>
          <w:rFonts w:ascii="Book Antiqua" w:eastAsia="Book Antiqua" w:hAnsi="Book Antiqua" w:cs="Book Antiqua"/>
          <w:color w:val="000000"/>
        </w:rPr>
        <w:t>hypoxia, to name a few</w:t>
      </w:r>
      <w:r w:rsidR="00AE2076" w:rsidRPr="00FC4C81">
        <w:rPr>
          <w:rFonts w:ascii="Book Antiqua" w:eastAsia="Book Antiqua" w:hAnsi="Book Antiqua" w:cs="Book Antiqua"/>
          <w:color w:val="000000"/>
        </w:rPr>
        <w:t xml:space="preserve"> and</w:t>
      </w:r>
      <w:r w:rsidR="003307A2" w:rsidRPr="00FC4C81">
        <w:rPr>
          <w:rFonts w:ascii="Book Antiqua" w:eastAsia="Book Antiqua" w:hAnsi="Book Antiqua" w:cs="Book Antiqua"/>
          <w:color w:val="000000"/>
        </w:rPr>
        <w:t xml:space="preserve"> mediated by the interplay between several cell types of hepatic, extra-hepatic and systemic </w:t>
      </w:r>
      <w:proofErr w:type="gramStart"/>
      <w:r w:rsidR="003307A2" w:rsidRPr="00FC4C81">
        <w:rPr>
          <w:rFonts w:ascii="Book Antiqua" w:eastAsia="Book Antiqua" w:hAnsi="Book Antiqua" w:cs="Book Antiqua"/>
          <w:color w:val="000000"/>
        </w:rPr>
        <w:t>origins</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20,21]</w:t>
      </w:r>
      <w:r w:rsidR="003307A2" w:rsidRPr="00FC4C81">
        <w:rPr>
          <w:rFonts w:ascii="Book Antiqua" w:eastAsia="Book Antiqua" w:hAnsi="Book Antiqua" w:cs="Book Antiqua"/>
          <w:color w:val="000000"/>
        </w:rPr>
        <w:t>. Although certain pharmacological agents (lipid-lowering drugs, such as metformin</w:t>
      </w:r>
      <w:r w:rsidR="000C5864" w:rsidRPr="00FC4C81">
        <w:rPr>
          <w:rFonts w:ascii="Book Antiqua" w:eastAsia="Book Antiqua" w:hAnsi="Book Antiqua" w:cs="Book Antiqua"/>
          <w:color w:val="000000"/>
        </w:rPr>
        <w:t xml:space="preserve"> and </w:t>
      </w:r>
      <w:r w:rsidR="003307A2" w:rsidRPr="00FC4C81">
        <w:rPr>
          <w:rFonts w:ascii="Book Antiqua" w:eastAsia="Book Antiqua" w:hAnsi="Book Antiqua" w:cs="Book Antiqua"/>
          <w:color w:val="000000"/>
        </w:rPr>
        <w:t>statins</w:t>
      </w:r>
      <w:r w:rsidR="007879D5"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 and weight management therapy are offered, </w:t>
      </w:r>
      <w:r w:rsidR="003307A2" w:rsidRPr="00FC4C81">
        <w:rPr>
          <w:rFonts w:ascii="Book Antiqua" w:eastAsia="Book Antiqua" w:hAnsi="Book Antiqua" w:cs="Book Antiqua"/>
          <w:color w:val="000000"/>
        </w:rPr>
        <w:lastRenderedPageBreak/>
        <w:t>there are no specific drugs to treat</w:t>
      </w:r>
      <w:r w:rsidR="000C5864"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 xml:space="preserve">NAFLD (except managing the disease conditions) due to high complexity and poor understanding of its </w:t>
      </w:r>
      <w:proofErr w:type="gramStart"/>
      <w:r w:rsidR="003307A2" w:rsidRPr="00FC4C81">
        <w:rPr>
          <w:rFonts w:ascii="Book Antiqua" w:eastAsia="Book Antiqua" w:hAnsi="Book Antiqua" w:cs="Book Antiqua"/>
          <w:color w:val="000000"/>
        </w:rPr>
        <w:t>pathogenesis</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22]</w:t>
      </w:r>
      <w:r w:rsidR="003307A2" w:rsidRPr="00FC4C81">
        <w:rPr>
          <w:rFonts w:ascii="Book Antiqua" w:eastAsia="Book Antiqua" w:hAnsi="Book Antiqua" w:cs="Book Antiqua"/>
          <w:color w:val="000000"/>
        </w:rPr>
        <w:t xml:space="preserve">. </w:t>
      </w:r>
    </w:p>
    <w:p w14:paraId="1929C3D9" w14:textId="77777777" w:rsidR="00A77B3E" w:rsidRPr="00FC4C81" w:rsidRDefault="00A77B3E" w:rsidP="00064874">
      <w:pPr>
        <w:spacing w:line="360" w:lineRule="auto"/>
        <w:jc w:val="both"/>
        <w:rPr>
          <w:color w:val="000000"/>
          <w:lang w:eastAsia="zh-CN"/>
        </w:rPr>
      </w:pPr>
    </w:p>
    <w:p w14:paraId="724B1826" w14:textId="77777777" w:rsidR="00A77B3E" w:rsidRPr="00FC4C81" w:rsidRDefault="003307A2" w:rsidP="00064874">
      <w:pPr>
        <w:spacing w:line="360" w:lineRule="auto"/>
        <w:jc w:val="both"/>
        <w:rPr>
          <w:color w:val="000000"/>
        </w:rPr>
      </w:pPr>
      <w:r w:rsidRPr="00FC4C81">
        <w:rPr>
          <w:rFonts w:ascii="Book Antiqua" w:eastAsia="Book Antiqua" w:hAnsi="Book Antiqua" w:cs="Book Antiqua"/>
          <w:b/>
          <w:bCs/>
          <w:caps/>
          <w:color w:val="000000"/>
          <w:u w:val="single"/>
        </w:rPr>
        <w:t>Dietary changes and NAFLD</w:t>
      </w:r>
    </w:p>
    <w:p w14:paraId="45EA4C1C" w14:textId="77777777" w:rsidR="00A77B3E" w:rsidRPr="00FC4C81" w:rsidRDefault="003307A2" w:rsidP="00064874">
      <w:pPr>
        <w:spacing w:line="360" w:lineRule="auto"/>
        <w:jc w:val="both"/>
        <w:rPr>
          <w:color w:val="000000"/>
        </w:rPr>
      </w:pPr>
      <w:r w:rsidRPr="00FC4C81">
        <w:rPr>
          <w:rFonts w:ascii="Book Antiqua" w:eastAsia="Book Antiqua" w:hAnsi="Book Antiqua" w:cs="Book Antiqua"/>
          <w:color w:val="000000"/>
        </w:rPr>
        <w:t>Sugars are naturally occurring sweeteners, and sucrose, fructose</w:t>
      </w:r>
      <w:r w:rsidR="000C5864"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glucose are the most common sugars in our daily diet</w:t>
      </w:r>
      <w:r w:rsidR="0028207B"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Before the industrial era, the amount of fructose </w:t>
      </w:r>
      <w:r w:rsidR="00647AB3" w:rsidRPr="00FC4C81">
        <w:rPr>
          <w:rFonts w:ascii="Book Antiqua" w:eastAsia="Book Antiqua" w:hAnsi="Book Antiqua" w:cs="Book Antiqua"/>
          <w:color w:val="000000"/>
        </w:rPr>
        <w:t xml:space="preserve">was </w:t>
      </w:r>
      <w:r w:rsidRPr="00FC4C81">
        <w:rPr>
          <w:rFonts w:ascii="Book Antiqua" w:eastAsia="Book Antiqua" w:hAnsi="Book Antiqua" w:cs="Book Antiqua"/>
          <w:color w:val="000000"/>
        </w:rPr>
        <w:t>very low in the human diet and derived mainly from natural resources such as honey, dates, raisins, grapes, raw apples, squeezed apples, persimmons blueberries</w:t>
      </w:r>
      <w:r w:rsidR="000C5864"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molasses. After industrialization, sweeteners are produced on a large scale from various sources, particularly corn. During this </w:t>
      </w:r>
      <w:r w:rsidR="000D75E3" w:rsidRPr="00FC4C81">
        <w:rPr>
          <w:rFonts w:ascii="Book Antiqua" w:eastAsia="Book Antiqua" w:hAnsi="Book Antiqua" w:cs="Book Antiqua"/>
          <w:color w:val="000000"/>
        </w:rPr>
        <w:t>process</w:t>
      </w:r>
      <w:r w:rsidR="0028207B"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starch isolated from corn, </w:t>
      </w:r>
      <w:r w:rsidR="004A431B" w:rsidRPr="00FC4C81">
        <w:rPr>
          <w:rFonts w:ascii="Book Antiqua" w:eastAsia="Book Antiqua" w:hAnsi="Book Antiqua" w:cs="Book Antiqua"/>
          <w:color w:val="000000"/>
        </w:rPr>
        <w:t>is</w:t>
      </w:r>
      <w:r w:rsidR="000D75E3" w:rsidRPr="00FC4C81">
        <w:rPr>
          <w:rFonts w:ascii="Book Antiqua" w:eastAsia="Book Antiqua" w:hAnsi="Book Antiqua" w:cs="Book Antiqua"/>
          <w:color w:val="000000"/>
        </w:rPr>
        <w:t xml:space="preserve"> initially</w:t>
      </w:r>
      <w:r w:rsidR="004A431B"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hydrolyzed into glucose, </w:t>
      </w:r>
      <w:r w:rsidR="0028207B" w:rsidRPr="00FC4C81">
        <w:rPr>
          <w:rFonts w:ascii="Book Antiqua" w:eastAsia="Book Antiqua" w:hAnsi="Book Antiqua" w:cs="Book Antiqua"/>
          <w:color w:val="000000"/>
        </w:rPr>
        <w:t>and followed</w:t>
      </w:r>
      <w:r w:rsidRPr="00FC4C81">
        <w:rPr>
          <w:rFonts w:ascii="Book Antiqua" w:eastAsia="Book Antiqua" w:hAnsi="Book Antiqua" w:cs="Book Antiqua"/>
          <w:color w:val="000000"/>
        </w:rPr>
        <w:t xml:space="preserve"> by </w:t>
      </w:r>
      <w:r w:rsidR="000D75E3" w:rsidRPr="00FC4C81">
        <w:rPr>
          <w:rFonts w:ascii="Book Antiqua" w:eastAsia="Book Antiqua" w:hAnsi="Book Antiqua" w:cs="Book Antiqua"/>
          <w:color w:val="000000"/>
        </w:rPr>
        <w:t xml:space="preserve">the </w:t>
      </w:r>
      <w:r w:rsidRPr="00FC4C81">
        <w:rPr>
          <w:rFonts w:ascii="Book Antiqua" w:eastAsia="Book Antiqua" w:hAnsi="Book Antiqua" w:cs="Book Antiqua"/>
          <w:color w:val="000000"/>
        </w:rPr>
        <w:t xml:space="preserve">enzymatic isomerization of </w:t>
      </w:r>
      <w:r w:rsidR="004A431B" w:rsidRPr="00FC4C81">
        <w:rPr>
          <w:rFonts w:ascii="Book Antiqua" w:eastAsia="Book Antiqua" w:hAnsi="Book Antiqua" w:cs="Book Antiqua"/>
          <w:color w:val="000000"/>
        </w:rPr>
        <w:t>the released</w:t>
      </w:r>
      <w:r w:rsidRPr="00FC4C81">
        <w:rPr>
          <w:rFonts w:ascii="Book Antiqua" w:eastAsia="Book Antiqua" w:hAnsi="Book Antiqua" w:cs="Book Antiqua"/>
          <w:color w:val="000000"/>
        </w:rPr>
        <w:t xml:space="preserve"> glucose into fructose</w:t>
      </w:r>
      <w:r w:rsidR="002435E2" w:rsidRPr="00FC4C81">
        <w:rPr>
          <w:rFonts w:ascii="Book Antiqua" w:eastAsia="Book Antiqua" w:hAnsi="Book Antiqua" w:cs="Book Antiqua"/>
          <w:color w:val="000000"/>
        </w:rPr>
        <w:t xml:space="preserve">. </w:t>
      </w:r>
      <w:r w:rsidR="0028207B" w:rsidRPr="00FC4C81">
        <w:rPr>
          <w:rFonts w:ascii="Book Antiqua" w:eastAsia="Book Antiqua" w:hAnsi="Book Antiqua" w:cs="Book Antiqua"/>
          <w:color w:val="000000"/>
        </w:rPr>
        <w:t>T</w:t>
      </w:r>
      <w:r w:rsidRPr="00FC4C81">
        <w:rPr>
          <w:rFonts w:ascii="Book Antiqua" w:eastAsia="Book Antiqua" w:hAnsi="Book Antiqua" w:cs="Book Antiqua"/>
          <w:color w:val="000000"/>
        </w:rPr>
        <w:t>he result</w:t>
      </w:r>
      <w:r w:rsidR="000D75E3" w:rsidRPr="00FC4C81">
        <w:rPr>
          <w:rFonts w:ascii="Book Antiqua" w:eastAsia="Book Antiqua" w:hAnsi="Book Antiqua" w:cs="Book Antiqua"/>
          <w:color w:val="000000"/>
        </w:rPr>
        <w:t>ant product</w:t>
      </w:r>
      <w:r w:rsidR="0028207B" w:rsidRPr="00FC4C81">
        <w:rPr>
          <w:rFonts w:ascii="Book Antiqua" w:eastAsia="Book Antiqua" w:hAnsi="Book Antiqua" w:cs="Book Antiqua"/>
          <w:color w:val="000000"/>
        </w:rPr>
        <w:t>/</w:t>
      </w:r>
      <w:r w:rsidRPr="00FC4C81">
        <w:rPr>
          <w:rFonts w:ascii="Book Antiqua" w:eastAsia="Book Antiqua" w:hAnsi="Book Antiqua" w:cs="Book Antiqua"/>
          <w:color w:val="000000"/>
        </w:rPr>
        <w:t>mixture is known as high-fructose corn syrup (HFCS). Relative to sucrose, the usage of HFCS in the food industries is high, due to its low cost</w:t>
      </w:r>
      <w:r w:rsidR="000C5864" w:rsidRPr="00FC4C81">
        <w:rPr>
          <w:rFonts w:ascii="Book Antiqua" w:eastAsia="Book Antiqua" w:hAnsi="Book Antiqua" w:cs="Book Antiqua"/>
          <w:color w:val="000000"/>
        </w:rPr>
        <w:t xml:space="preserve"> and </w:t>
      </w:r>
      <w:r w:rsidRPr="00FC4C81">
        <w:rPr>
          <w:rFonts w:ascii="Book Antiqua" w:eastAsia="Book Antiqua" w:hAnsi="Book Antiqua" w:cs="Book Antiqua"/>
          <w:color w:val="000000"/>
        </w:rPr>
        <w:t xml:space="preserve">sweeter taste </w:t>
      </w:r>
      <w:proofErr w:type="gramStart"/>
      <w:r w:rsidRPr="00FC4C81">
        <w:rPr>
          <w:rFonts w:ascii="Book Antiqua" w:eastAsia="Book Antiqua" w:hAnsi="Book Antiqua" w:cs="Book Antiqua"/>
          <w:color w:val="000000"/>
        </w:rPr>
        <w:t>and also</w:t>
      </w:r>
      <w:proofErr w:type="gramEnd"/>
      <w:r w:rsidRPr="00FC4C81">
        <w:rPr>
          <w:rFonts w:ascii="Book Antiqua" w:eastAsia="Book Antiqua" w:hAnsi="Book Antiqua" w:cs="Book Antiqua"/>
          <w:color w:val="000000"/>
        </w:rPr>
        <w:t xml:space="preserve"> as it stabilizes the texture of proce</w:t>
      </w:r>
      <w:r w:rsidR="00064874" w:rsidRPr="00FC4C81">
        <w:rPr>
          <w:rFonts w:ascii="Book Antiqua" w:eastAsia="Book Antiqua" w:hAnsi="Book Antiqua" w:cs="Book Antiqua"/>
          <w:color w:val="000000"/>
        </w:rPr>
        <w:t xml:space="preserve">ssed food better than sucrose. </w:t>
      </w:r>
      <w:r w:rsidRPr="00FC4C81">
        <w:rPr>
          <w:rFonts w:ascii="Book Antiqua" w:eastAsia="Book Antiqua" w:hAnsi="Book Antiqua" w:cs="Book Antiqua"/>
          <w:color w:val="000000"/>
        </w:rPr>
        <w:t xml:space="preserve">The most widely recognized type of HFCS is HFCS 55, </w:t>
      </w:r>
      <w:r w:rsidR="00B51E46" w:rsidRPr="00FC4C81">
        <w:rPr>
          <w:rFonts w:ascii="Book Antiqua" w:eastAsia="Book Antiqua" w:hAnsi="Book Antiqua" w:cs="Book Antiqua"/>
          <w:color w:val="000000"/>
        </w:rPr>
        <w:t xml:space="preserve">having </w:t>
      </w:r>
      <w:r w:rsidRPr="00FC4C81">
        <w:rPr>
          <w:rFonts w:ascii="Book Antiqua" w:eastAsia="Book Antiqua" w:hAnsi="Book Antiqua" w:cs="Book Antiqua"/>
          <w:color w:val="000000"/>
        </w:rPr>
        <w:t>55% fructose compared to sucrose</w:t>
      </w:r>
      <w:r w:rsidR="0028207B" w:rsidRPr="00FC4C81">
        <w:rPr>
          <w:rFonts w:ascii="Book Antiqua" w:eastAsia="Book Antiqua" w:hAnsi="Book Antiqua" w:cs="Book Antiqua"/>
          <w:color w:val="000000"/>
        </w:rPr>
        <w:t xml:space="preserve"> </w:t>
      </w:r>
      <w:r w:rsidR="00B51E46" w:rsidRPr="00FC4C81">
        <w:rPr>
          <w:rFonts w:ascii="Book Antiqua" w:eastAsia="Book Antiqua" w:hAnsi="Book Antiqua" w:cs="Book Antiqua"/>
          <w:color w:val="000000"/>
        </w:rPr>
        <w:t xml:space="preserve">which has </w:t>
      </w:r>
      <w:r w:rsidRPr="00FC4C81">
        <w:rPr>
          <w:rFonts w:ascii="Book Antiqua" w:eastAsia="Book Antiqua" w:hAnsi="Book Antiqua" w:cs="Book Antiqua"/>
          <w:color w:val="000000"/>
        </w:rPr>
        <w:t xml:space="preserve">50% </w:t>
      </w:r>
      <w:proofErr w:type="gramStart"/>
      <w:r w:rsidRPr="00FC4C81">
        <w:rPr>
          <w:rFonts w:ascii="Book Antiqua" w:eastAsia="Book Antiqua" w:hAnsi="Book Antiqua" w:cs="Book Antiqua"/>
          <w:color w:val="000000"/>
        </w:rPr>
        <w:t>fructose</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23-25]</w:t>
      </w:r>
      <w:r w:rsidRPr="00FC4C81">
        <w:rPr>
          <w:rFonts w:ascii="Book Antiqua" w:eastAsia="Book Antiqua" w:hAnsi="Book Antiqua" w:cs="Book Antiqua"/>
          <w:color w:val="000000"/>
        </w:rPr>
        <w:t xml:space="preserve">. </w:t>
      </w:r>
      <w:r w:rsidR="000C5864" w:rsidRPr="00FC4C81">
        <w:rPr>
          <w:rFonts w:ascii="Book Antiqua" w:eastAsia="Book Antiqua" w:hAnsi="Book Antiqua" w:cs="Book Antiqua"/>
          <w:color w:val="000000"/>
        </w:rPr>
        <w:t xml:space="preserve">Although </w:t>
      </w:r>
      <w:r w:rsidR="00E05E63" w:rsidRPr="00FC4C81">
        <w:rPr>
          <w:rFonts w:ascii="Book Antiqua" w:eastAsia="Book Antiqua" w:hAnsi="Book Antiqua" w:cs="Book Antiqua"/>
          <w:color w:val="000000"/>
        </w:rPr>
        <w:t>both</w:t>
      </w:r>
      <w:r w:rsidR="004A431B" w:rsidRPr="00FC4C81">
        <w:rPr>
          <w:rFonts w:ascii="Book Antiqua" w:eastAsia="Book Antiqua" w:hAnsi="Book Antiqua" w:cs="Book Antiqua"/>
          <w:color w:val="000000"/>
        </w:rPr>
        <w:t xml:space="preserve"> glucose and fructose are</w:t>
      </w:r>
      <w:r w:rsidR="00E234AB"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simple carbohydra</w:t>
      </w:r>
      <w:r w:rsidR="00E05E63" w:rsidRPr="00FC4C81">
        <w:rPr>
          <w:rFonts w:ascii="Book Antiqua" w:eastAsia="Book Antiqua" w:hAnsi="Book Antiqua" w:cs="Book Antiqua"/>
          <w:color w:val="000000"/>
        </w:rPr>
        <w:t>te</w:t>
      </w:r>
      <w:r w:rsidR="0028207B" w:rsidRPr="00FC4C81">
        <w:rPr>
          <w:rFonts w:ascii="Book Antiqua" w:eastAsia="Book Antiqua" w:hAnsi="Book Antiqua" w:cs="Book Antiqua"/>
          <w:color w:val="000000"/>
        </w:rPr>
        <w:t>s</w:t>
      </w:r>
      <w:r w:rsidRPr="00FC4C81">
        <w:rPr>
          <w:rFonts w:ascii="Book Antiqua" w:eastAsia="Book Antiqua" w:hAnsi="Book Antiqua" w:cs="Book Antiqua"/>
          <w:color w:val="000000"/>
        </w:rPr>
        <w:t>, unlike glucose, the absorption and metabolism of fructose are completely different</w:t>
      </w:r>
      <w:r w:rsidR="00E234AB"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w:t>
      </w:r>
      <w:r w:rsidR="00281B42" w:rsidRPr="00FC4C81">
        <w:rPr>
          <w:rFonts w:ascii="Book Antiqua" w:eastAsia="Book Antiqua" w:hAnsi="Book Antiqua" w:cs="Book Antiqua"/>
          <w:color w:val="000000"/>
        </w:rPr>
        <w:t xml:space="preserve">Moreover, </w:t>
      </w:r>
      <w:r w:rsidRPr="00FC4C81">
        <w:rPr>
          <w:rFonts w:ascii="Book Antiqua" w:eastAsia="Book Antiqua" w:hAnsi="Book Antiqua" w:cs="Book Antiqua"/>
          <w:color w:val="000000"/>
        </w:rPr>
        <w:t xml:space="preserve">it is more lipogenic than </w:t>
      </w:r>
      <w:r w:rsidR="00064874" w:rsidRPr="00FC4C81">
        <w:rPr>
          <w:rFonts w:ascii="Book Antiqua" w:eastAsia="Book Antiqua" w:hAnsi="Book Antiqua" w:cs="Book Antiqua"/>
          <w:color w:val="000000"/>
        </w:rPr>
        <w:t>glucose.</w:t>
      </w:r>
      <w:r w:rsidRPr="00FC4C81">
        <w:rPr>
          <w:rFonts w:ascii="Book Antiqua" w:eastAsia="Book Antiqua" w:hAnsi="Book Antiqua" w:cs="Book Antiqua"/>
          <w:color w:val="000000"/>
        </w:rPr>
        <w:t xml:space="preserve"> Therefore, excessive consumption of fructose causes uncontrolled lipogenesis and triglyceride synthesis in the liver, due to </w:t>
      </w:r>
      <w:r w:rsidR="000C5864" w:rsidRPr="00FC4C81">
        <w:rPr>
          <w:rFonts w:ascii="Book Antiqua" w:eastAsia="Book Antiqua" w:hAnsi="Book Antiqua" w:cs="Book Antiqua"/>
          <w:color w:val="000000"/>
        </w:rPr>
        <w:t xml:space="preserve">the </w:t>
      </w:r>
      <w:r w:rsidRPr="00FC4C81">
        <w:rPr>
          <w:rFonts w:ascii="Book Antiqua" w:eastAsia="Book Antiqua" w:hAnsi="Book Antiqua" w:cs="Book Antiqua"/>
          <w:color w:val="000000"/>
        </w:rPr>
        <w:t>lack of rate-limiting enzyme or metabolic check-</w:t>
      </w:r>
      <w:proofErr w:type="gramStart"/>
      <w:r w:rsidRPr="00FC4C81">
        <w:rPr>
          <w:rFonts w:ascii="Book Antiqua" w:eastAsia="Book Antiqua" w:hAnsi="Book Antiqua" w:cs="Book Antiqua"/>
          <w:color w:val="000000"/>
        </w:rPr>
        <w:t>point</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26]</w:t>
      </w:r>
      <w:r w:rsidRPr="00FC4C81">
        <w:rPr>
          <w:rFonts w:ascii="Book Antiqua" w:eastAsia="Book Antiqua" w:hAnsi="Book Antiqua" w:cs="Book Antiqua"/>
          <w:color w:val="000000"/>
        </w:rPr>
        <w:t xml:space="preserve">. Hepatic </w:t>
      </w:r>
      <w:r w:rsidRPr="00FC4C81">
        <w:rPr>
          <w:rFonts w:ascii="Book Antiqua" w:eastAsia="Book Antiqua" w:hAnsi="Book Antiqua" w:cs="Book Antiqua"/>
          <w:i/>
          <w:iCs/>
          <w:color w:val="000000"/>
        </w:rPr>
        <w:t>de novo</w:t>
      </w:r>
      <w:r w:rsidRPr="00FC4C81">
        <w:rPr>
          <w:rFonts w:ascii="Book Antiqua" w:eastAsia="Book Antiqua" w:hAnsi="Book Antiqua" w:cs="Book Antiqua"/>
          <w:color w:val="000000"/>
        </w:rPr>
        <w:t xml:space="preserve"> lipogenesis is considered to be an important contributing factor</w:t>
      </w:r>
      <w:r w:rsidR="0028207B" w:rsidRPr="00FC4C81">
        <w:rPr>
          <w:rFonts w:ascii="Book Antiqua" w:eastAsia="Book Antiqua" w:hAnsi="Book Antiqua" w:cs="Book Antiqua"/>
          <w:color w:val="000000"/>
        </w:rPr>
        <w:t xml:space="preserve"> </w:t>
      </w:r>
      <w:r w:rsidR="00AC74F2" w:rsidRPr="00FC4C81">
        <w:rPr>
          <w:rFonts w:ascii="Book Antiqua" w:eastAsia="Book Antiqua" w:hAnsi="Book Antiqua" w:cs="Book Antiqua"/>
          <w:color w:val="000000"/>
        </w:rPr>
        <w:t>in</w:t>
      </w:r>
      <w:r w:rsidR="0028207B"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the development of </w:t>
      </w:r>
      <w:proofErr w:type="gramStart"/>
      <w:r w:rsidRPr="00FC4C81">
        <w:rPr>
          <w:rFonts w:ascii="Book Antiqua" w:eastAsia="Book Antiqua" w:hAnsi="Book Antiqua" w:cs="Book Antiqua"/>
          <w:color w:val="000000"/>
        </w:rPr>
        <w:t>NAFLD</w:t>
      </w:r>
      <w:r w:rsidR="00064874" w:rsidRPr="00FC4C81">
        <w:rPr>
          <w:rFonts w:ascii="Book Antiqua" w:eastAsia="Book Antiqua" w:hAnsi="Book Antiqua" w:cs="Book Antiqua"/>
          <w:color w:val="000000"/>
          <w:szCs w:val="20"/>
          <w:vertAlign w:val="superscript"/>
        </w:rPr>
        <w:t>[</w:t>
      </w:r>
      <w:proofErr w:type="gramEnd"/>
      <w:r w:rsidR="00064874" w:rsidRPr="00FC4C81">
        <w:rPr>
          <w:rFonts w:ascii="Book Antiqua" w:eastAsia="Book Antiqua" w:hAnsi="Book Antiqua" w:cs="Book Antiqua"/>
          <w:color w:val="000000"/>
          <w:szCs w:val="20"/>
          <w:vertAlign w:val="superscript"/>
        </w:rPr>
        <w:t>27]</w:t>
      </w:r>
      <w:r w:rsidRPr="00FC4C81">
        <w:rPr>
          <w:rFonts w:ascii="Book Antiqua" w:eastAsia="Book Antiqua" w:hAnsi="Book Antiqua" w:cs="Book Antiqua"/>
          <w:color w:val="000000"/>
        </w:rPr>
        <w:t xml:space="preserve">. Donnelly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Pr="00FC4C81">
        <w:rPr>
          <w:rFonts w:ascii="Book Antiqua" w:eastAsia="Book Antiqua" w:hAnsi="Book Antiqua" w:cs="Book Antiqua"/>
          <w:color w:val="000000"/>
          <w:szCs w:val="30"/>
          <w:vertAlign w:val="superscript"/>
        </w:rPr>
        <w:t>[</w:t>
      </w:r>
      <w:proofErr w:type="gramEnd"/>
      <w:r w:rsidR="00775FE0" w:rsidRPr="00FC4C81">
        <w:rPr>
          <w:rFonts w:ascii="Book Antiqua" w:eastAsia="Book Antiqua" w:hAnsi="Book Antiqua" w:cs="Book Antiqua"/>
          <w:color w:val="000000"/>
          <w:szCs w:val="30"/>
          <w:vertAlign w:val="superscript"/>
        </w:rPr>
        <w:t>28</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have shown that in the fasted</w:t>
      </w:r>
      <w:r w:rsidR="000C5864"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state, 26% of triglyceride and 23% of very-low-density lipoprotein (VLDL)-triglyceride in the liver of NAFLD patients are derived from the </w:t>
      </w:r>
      <w:r w:rsidRPr="00FC4C81">
        <w:rPr>
          <w:rFonts w:ascii="Book Antiqua" w:eastAsia="Book Antiqua" w:hAnsi="Book Antiqua" w:cs="Book Antiqua"/>
          <w:i/>
          <w:iCs/>
          <w:color w:val="000000"/>
        </w:rPr>
        <w:t>de novo</w:t>
      </w:r>
      <w:r w:rsidR="00064874" w:rsidRPr="00FC4C81">
        <w:rPr>
          <w:rFonts w:ascii="Book Antiqua" w:eastAsia="Book Antiqua" w:hAnsi="Book Antiqua" w:cs="Book Antiqua"/>
          <w:color w:val="000000"/>
        </w:rPr>
        <w:t xml:space="preserve"> lipogenesis. </w:t>
      </w:r>
      <w:r w:rsidRPr="00FC4C81">
        <w:rPr>
          <w:rFonts w:ascii="Book Antiqua" w:eastAsia="Book Antiqua" w:hAnsi="Book Antiqua" w:cs="Book Antiqua"/>
          <w:color w:val="000000"/>
        </w:rPr>
        <w:t xml:space="preserve">In addition, Lambert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Pr="00FC4C81">
        <w:rPr>
          <w:rFonts w:ascii="Book Antiqua" w:eastAsia="Book Antiqua" w:hAnsi="Book Antiqua" w:cs="Book Antiqua"/>
          <w:color w:val="000000"/>
          <w:szCs w:val="30"/>
          <w:vertAlign w:val="superscript"/>
        </w:rPr>
        <w:t>[</w:t>
      </w:r>
      <w:proofErr w:type="gramEnd"/>
      <w:r w:rsidR="00775FE0" w:rsidRPr="00FC4C81">
        <w:rPr>
          <w:rFonts w:ascii="Book Antiqua" w:eastAsia="Book Antiqua" w:hAnsi="Book Antiqua" w:cs="Book Antiqua"/>
          <w:color w:val="000000"/>
          <w:szCs w:val="30"/>
          <w:vertAlign w:val="superscript"/>
        </w:rPr>
        <w:t>29</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have shown that, compared to the control subjects, </w:t>
      </w:r>
      <w:r w:rsidRPr="00FC4C81">
        <w:rPr>
          <w:rFonts w:ascii="Book Antiqua" w:eastAsia="Book Antiqua" w:hAnsi="Book Antiqua" w:cs="Book Antiqua"/>
          <w:i/>
          <w:iCs/>
          <w:color w:val="000000"/>
        </w:rPr>
        <w:t>de novo</w:t>
      </w:r>
      <w:r w:rsidRPr="00FC4C81">
        <w:rPr>
          <w:rFonts w:ascii="Book Antiqua" w:eastAsia="Book Antiqua" w:hAnsi="Book Antiqua" w:cs="Book Antiqua"/>
          <w:color w:val="000000"/>
        </w:rPr>
        <w:t xml:space="preserve"> lipogenesis is 3% higher in </w:t>
      </w:r>
      <w:r w:rsidR="00062974" w:rsidRPr="00FC4C81">
        <w:rPr>
          <w:rFonts w:ascii="Book Antiqua" w:eastAsia="Book Antiqua" w:hAnsi="Book Antiqua" w:cs="Book Antiqua"/>
          <w:color w:val="000000"/>
        </w:rPr>
        <w:t>the</w:t>
      </w:r>
      <w:r w:rsidR="0028207B" w:rsidRPr="00FC4C81">
        <w:rPr>
          <w:rFonts w:ascii="Book Antiqua" w:eastAsia="Book Antiqua" w:hAnsi="Book Antiqua" w:cs="Book Antiqua"/>
          <w:color w:val="000000"/>
        </w:rPr>
        <w:t xml:space="preserve"> </w:t>
      </w:r>
      <w:r w:rsidR="00064874" w:rsidRPr="00FC4C81">
        <w:rPr>
          <w:rFonts w:ascii="Book Antiqua" w:eastAsia="Book Antiqua" w:hAnsi="Book Antiqua" w:cs="Book Antiqua"/>
          <w:color w:val="000000"/>
        </w:rPr>
        <w:t xml:space="preserve">NAFLD subjects. </w:t>
      </w:r>
      <w:r w:rsidRPr="00FC4C81">
        <w:rPr>
          <w:rFonts w:ascii="Book Antiqua" w:eastAsia="Book Antiqua" w:hAnsi="Book Antiqua" w:cs="Book Antiqua"/>
          <w:color w:val="000000"/>
        </w:rPr>
        <w:t>Although contradictory findings exist, most of</w:t>
      </w:r>
      <w:r w:rsidR="0028207B" w:rsidRPr="00FC4C81">
        <w:rPr>
          <w:rFonts w:ascii="Book Antiqua" w:eastAsia="Book Antiqua" w:hAnsi="Book Antiqua" w:cs="Book Antiqua"/>
          <w:color w:val="000000"/>
        </w:rPr>
        <w:t xml:space="preserve"> </w:t>
      </w:r>
      <w:r w:rsidR="003319DE" w:rsidRPr="00FC4C81">
        <w:rPr>
          <w:rFonts w:ascii="Book Antiqua" w:eastAsia="Book Antiqua" w:hAnsi="Book Antiqua" w:cs="Book Antiqua"/>
          <w:color w:val="000000"/>
        </w:rPr>
        <w:t>the</w:t>
      </w:r>
      <w:r w:rsidRPr="00FC4C81">
        <w:rPr>
          <w:rFonts w:ascii="Book Antiqua" w:eastAsia="Book Antiqua" w:hAnsi="Book Antiqua" w:cs="Book Antiqua"/>
          <w:color w:val="000000"/>
        </w:rPr>
        <w:t xml:space="preserve"> epidemiological and clinical studies have shown the association between high fructose consumption (majorly in the form of </w:t>
      </w:r>
      <w:r w:rsidR="000C5864" w:rsidRPr="00FC4C81">
        <w:rPr>
          <w:rFonts w:ascii="Book Antiqua" w:eastAsia="Book Antiqua" w:hAnsi="Book Antiqua" w:cs="Book Antiqua"/>
          <w:color w:val="000000"/>
        </w:rPr>
        <w:t>HFCS</w:t>
      </w:r>
      <w:r w:rsidRPr="00FC4C81">
        <w:rPr>
          <w:rFonts w:ascii="Book Antiqua" w:eastAsia="Book Antiqua" w:hAnsi="Book Antiqua" w:cs="Book Antiqua"/>
          <w:color w:val="000000"/>
        </w:rPr>
        <w:t xml:space="preserve">) and </w:t>
      </w:r>
      <w:r w:rsidR="00AC74F2" w:rsidRPr="00FC4C81">
        <w:rPr>
          <w:rFonts w:ascii="Book Antiqua" w:eastAsia="Book Antiqua" w:hAnsi="Book Antiqua" w:cs="Book Antiqua"/>
          <w:color w:val="000000"/>
        </w:rPr>
        <w:t xml:space="preserve">the </w:t>
      </w:r>
      <w:r w:rsidRPr="00FC4C81">
        <w:rPr>
          <w:rFonts w:ascii="Book Antiqua" w:eastAsia="Book Antiqua" w:hAnsi="Book Antiqua" w:cs="Book Antiqua"/>
          <w:color w:val="000000"/>
        </w:rPr>
        <w:t>risk</w:t>
      </w:r>
      <w:r w:rsidR="00AC74F2" w:rsidRPr="00FC4C81">
        <w:rPr>
          <w:rFonts w:ascii="Book Antiqua" w:eastAsia="Book Antiqua" w:hAnsi="Book Antiqua" w:cs="Book Antiqua"/>
          <w:color w:val="000000"/>
        </w:rPr>
        <w:t xml:space="preserve"> of </w:t>
      </w:r>
      <w:r w:rsidRPr="00FC4C81">
        <w:rPr>
          <w:rFonts w:ascii="Book Antiqua" w:eastAsia="Book Antiqua" w:hAnsi="Book Antiqua" w:cs="Book Antiqua"/>
          <w:color w:val="000000"/>
        </w:rPr>
        <w:t xml:space="preserve">NAFLD </w:t>
      </w:r>
      <w:r w:rsidR="00AC74F2" w:rsidRPr="00FC4C81">
        <w:rPr>
          <w:rFonts w:ascii="Book Antiqua" w:eastAsia="Book Antiqua" w:hAnsi="Book Antiqua" w:cs="Book Antiqua"/>
          <w:color w:val="000000"/>
        </w:rPr>
        <w:t xml:space="preserve">causation </w:t>
      </w:r>
      <w:r w:rsidRPr="00FC4C81">
        <w:rPr>
          <w:rFonts w:ascii="Book Antiqua" w:eastAsia="Book Antiqua" w:hAnsi="Book Antiqua" w:cs="Book Antiqua"/>
          <w:color w:val="000000"/>
        </w:rPr>
        <w:t xml:space="preserve">and other </w:t>
      </w:r>
      <w:r w:rsidRPr="00FC4C81">
        <w:rPr>
          <w:rFonts w:ascii="Book Antiqua" w:eastAsia="Book Antiqua" w:hAnsi="Book Antiqua" w:cs="Book Antiqua"/>
          <w:color w:val="000000"/>
        </w:rPr>
        <w:lastRenderedPageBreak/>
        <w:t>metabolic complications, including obesity, insulin resistance</w:t>
      </w:r>
      <w:r w:rsidR="000C5864"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metabolic </w:t>
      </w:r>
      <w:proofErr w:type="gramStart"/>
      <w:r w:rsidRPr="00FC4C81">
        <w:rPr>
          <w:rFonts w:ascii="Book Antiqua" w:eastAsia="Book Antiqua" w:hAnsi="Book Antiqua" w:cs="Book Antiqua"/>
          <w:color w:val="000000"/>
        </w:rPr>
        <w:t>syndrome</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30-34]</w:t>
      </w:r>
      <w:r w:rsidRPr="00FC4C81">
        <w:rPr>
          <w:rFonts w:ascii="Book Antiqua" w:eastAsia="Book Antiqua" w:hAnsi="Book Antiqua" w:cs="Book Antiqua"/>
          <w:color w:val="000000"/>
        </w:rPr>
        <w:t xml:space="preserve">. </w:t>
      </w:r>
    </w:p>
    <w:p w14:paraId="4876B400" w14:textId="77777777" w:rsidR="00A77B3E" w:rsidRPr="00FC4C81" w:rsidRDefault="00A77B3E">
      <w:pPr>
        <w:spacing w:line="360" w:lineRule="auto"/>
        <w:jc w:val="both"/>
        <w:rPr>
          <w:color w:val="000000"/>
        </w:rPr>
      </w:pPr>
    </w:p>
    <w:p w14:paraId="0CE43813" w14:textId="77777777" w:rsidR="00A77B3E" w:rsidRPr="00FC4C81" w:rsidRDefault="004A660F">
      <w:pPr>
        <w:spacing w:line="360" w:lineRule="auto"/>
        <w:jc w:val="both"/>
        <w:rPr>
          <w:color w:val="000000"/>
        </w:rPr>
      </w:pPr>
      <w:r w:rsidRPr="00FC4C81">
        <w:rPr>
          <w:rFonts w:ascii="Book Antiqua" w:eastAsia="Book Antiqua" w:hAnsi="Book Antiqua" w:cs="Book Antiqua"/>
          <w:b/>
          <w:bCs/>
          <w:caps/>
          <w:color w:val="000000"/>
          <w:u w:val="single"/>
        </w:rPr>
        <w:t>SCD1–</w:t>
      </w:r>
      <w:r w:rsidR="003307A2" w:rsidRPr="00FC4C81">
        <w:rPr>
          <w:rFonts w:ascii="Book Antiqua" w:eastAsia="Book Antiqua" w:hAnsi="Book Antiqua" w:cs="Book Antiqua"/>
          <w:b/>
          <w:bCs/>
          <w:caps/>
          <w:color w:val="000000"/>
          <w:u w:val="single"/>
        </w:rPr>
        <w:t>A regulator of lipogenesis</w:t>
      </w:r>
    </w:p>
    <w:p w14:paraId="2A47DCBD" w14:textId="77777777" w:rsidR="00A77B3E" w:rsidRPr="00FC4C81" w:rsidRDefault="004A660F" w:rsidP="004A660F">
      <w:pPr>
        <w:spacing w:line="360" w:lineRule="auto"/>
        <w:jc w:val="both"/>
        <w:rPr>
          <w:color w:val="000000"/>
        </w:rPr>
      </w:pPr>
      <w:r w:rsidRPr="00FC4C81">
        <w:rPr>
          <w:rFonts w:ascii="Book Antiqua" w:eastAsia="Book Antiqua" w:hAnsi="Book Antiqua" w:cs="Book Antiqua"/>
          <w:color w:val="000000"/>
        </w:rPr>
        <w:t>SCD1</w:t>
      </w:r>
      <w:r w:rsidR="003307A2" w:rsidRPr="00FC4C81">
        <w:rPr>
          <w:rFonts w:ascii="Book Antiqua" w:eastAsia="Book Antiqua" w:hAnsi="Book Antiqua" w:cs="Book Antiqua"/>
          <w:color w:val="000000"/>
        </w:rPr>
        <w:t xml:space="preserve"> is an endoplasmic reticulum-bound microsomal enzyme</w:t>
      </w:r>
      <w:r w:rsidR="00180D57"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 xml:space="preserve">that </w:t>
      </w:r>
      <w:proofErr w:type="spellStart"/>
      <w:r w:rsidR="003307A2" w:rsidRPr="00FC4C81">
        <w:rPr>
          <w:rFonts w:ascii="Book Antiqua" w:eastAsia="Book Antiqua" w:hAnsi="Book Antiqua" w:cs="Book Antiqua"/>
          <w:color w:val="000000"/>
        </w:rPr>
        <w:t>catalyses</w:t>
      </w:r>
      <w:proofErr w:type="spellEnd"/>
      <w:r w:rsidR="003307A2" w:rsidRPr="00FC4C81">
        <w:rPr>
          <w:rFonts w:ascii="Book Antiqua" w:eastAsia="Book Antiqua" w:hAnsi="Book Antiqua" w:cs="Book Antiqua"/>
          <w:color w:val="000000"/>
        </w:rPr>
        <w:t xml:space="preserve"> the formation of monounsaturated fatty acids (MUFA) from saturated fatty acids (SFA) by incorporating a double bond at the delta-9 position, by involving cytochrome b5, NADPH-</w:t>
      </w:r>
      <w:proofErr w:type="spellStart"/>
      <w:r w:rsidR="003307A2" w:rsidRPr="00FC4C81">
        <w:rPr>
          <w:rFonts w:ascii="Book Antiqua" w:eastAsia="Book Antiqua" w:hAnsi="Book Antiqua" w:cs="Book Antiqua"/>
          <w:color w:val="000000"/>
        </w:rPr>
        <w:t>dependant</w:t>
      </w:r>
      <w:proofErr w:type="spellEnd"/>
      <w:r w:rsidR="003307A2" w:rsidRPr="00FC4C81">
        <w:rPr>
          <w:rFonts w:ascii="Book Antiqua" w:eastAsia="Book Antiqua" w:hAnsi="Book Antiqua" w:cs="Book Antiqua"/>
          <w:color w:val="000000"/>
        </w:rPr>
        <w:t xml:space="preserve"> cytochrome b5 </w:t>
      </w:r>
      <w:r w:rsidR="00064874" w:rsidRPr="00FC4C81">
        <w:rPr>
          <w:rFonts w:ascii="Book Antiqua" w:eastAsia="Book Antiqua" w:hAnsi="Book Antiqua" w:cs="Book Antiqua"/>
          <w:color w:val="000000"/>
        </w:rPr>
        <w:t>reductase</w:t>
      </w:r>
      <w:r w:rsidR="00180D57" w:rsidRPr="00FC4C81">
        <w:rPr>
          <w:rFonts w:ascii="Book Antiqua" w:eastAsia="Book Antiqua" w:hAnsi="Book Antiqua" w:cs="Book Antiqua"/>
          <w:color w:val="000000"/>
        </w:rPr>
        <w:t>,</w:t>
      </w:r>
      <w:r w:rsidR="00064874" w:rsidRPr="00FC4C81">
        <w:rPr>
          <w:rFonts w:ascii="Book Antiqua" w:eastAsia="Book Antiqua" w:hAnsi="Book Antiqua" w:cs="Book Antiqua"/>
          <w:color w:val="000000"/>
        </w:rPr>
        <w:t xml:space="preserve"> and molecular oxygen.</w:t>
      </w:r>
      <w:r w:rsidR="003307A2" w:rsidRPr="00FC4C81">
        <w:rPr>
          <w:rFonts w:ascii="Book Antiqua" w:eastAsia="Book Antiqua" w:hAnsi="Book Antiqua" w:cs="Book Antiqua"/>
          <w:color w:val="000000"/>
        </w:rPr>
        <w:t xml:space="preserve"> Palmitoleic (C16:1) and oleic (C18:1) acids are the SCD1-catalyzed products from their respective substrates</w:t>
      </w:r>
      <w:r w:rsidR="00180D57"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 xml:space="preserve">palmitic (C16:0) and stearic (C18:0) </w:t>
      </w:r>
      <w:proofErr w:type="gramStart"/>
      <w:r w:rsidR="003307A2" w:rsidRPr="00FC4C81">
        <w:rPr>
          <w:rFonts w:ascii="Book Antiqua" w:eastAsia="Book Antiqua" w:hAnsi="Book Antiqua" w:cs="Book Antiqua"/>
          <w:color w:val="000000"/>
        </w:rPr>
        <w:t>acids</w:t>
      </w:r>
      <w:r w:rsidR="003307A2"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35,</w:t>
      </w:r>
      <w:r w:rsidR="00775FE0" w:rsidRPr="00FC4C81">
        <w:rPr>
          <w:rFonts w:ascii="Book Antiqua" w:eastAsia="Book Antiqua" w:hAnsi="Book Antiqua" w:cs="Book Antiqua"/>
          <w:color w:val="000000"/>
          <w:szCs w:val="30"/>
          <w:vertAlign w:val="superscript"/>
        </w:rPr>
        <w:t>36]</w:t>
      </w:r>
      <w:r w:rsidR="00064874"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 SCD1 is abundantly expressed in adipose tissue</w:t>
      </w:r>
      <w:r w:rsidR="00180D57" w:rsidRPr="00FC4C81">
        <w:rPr>
          <w:rFonts w:ascii="Book Antiqua" w:eastAsia="Book Antiqua" w:hAnsi="Book Antiqua" w:cs="Book Antiqua"/>
          <w:color w:val="000000"/>
        </w:rPr>
        <w:t xml:space="preserve"> and the </w:t>
      </w:r>
      <w:r w:rsidR="003307A2" w:rsidRPr="00FC4C81">
        <w:rPr>
          <w:rFonts w:ascii="Book Antiqua" w:eastAsia="Book Antiqua" w:hAnsi="Book Antiqua" w:cs="Book Antiqua"/>
          <w:color w:val="000000"/>
        </w:rPr>
        <w:t xml:space="preserve">liver, though different isoforms of SCD have been identified in various species </w:t>
      </w:r>
      <w:r w:rsidR="00064874" w:rsidRPr="00FC4C81">
        <w:rPr>
          <w:rFonts w:ascii="Book Antiqua" w:eastAsia="Book Antiqua" w:hAnsi="Book Antiqua" w:cs="Book Antiqua"/>
          <w:color w:val="000000"/>
        </w:rPr>
        <w:t>including humans, such as SCD 1-</w:t>
      </w:r>
      <w:r w:rsidR="003307A2" w:rsidRPr="00FC4C81">
        <w:rPr>
          <w:rFonts w:ascii="Book Antiqua" w:eastAsia="Book Antiqua" w:hAnsi="Book Antiqua" w:cs="Book Antiqua"/>
          <w:color w:val="000000"/>
        </w:rPr>
        <w:t>4 in mice, SCD1 and 2 in rats</w:t>
      </w:r>
      <w:r w:rsidR="00180D57"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 and SCD1 and 5 in humans. These isoforms display differential expression pattern and tissue specificity, however, the role of some of these iso</w:t>
      </w:r>
      <w:r w:rsidR="00064874" w:rsidRPr="00FC4C81">
        <w:rPr>
          <w:rFonts w:ascii="Book Antiqua" w:eastAsia="Book Antiqua" w:hAnsi="Book Antiqua" w:cs="Book Antiqua"/>
          <w:color w:val="000000"/>
        </w:rPr>
        <w:t xml:space="preserve">forms </w:t>
      </w:r>
      <w:r w:rsidR="00180D57" w:rsidRPr="00FC4C81">
        <w:rPr>
          <w:rFonts w:ascii="Book Antiqua" w:eastAsia="Book Antiqua" w:hAnsi="Book Antiqua" w:cs="Book Antiqua"/>
          <w:color w:val="000000"/>
        </w:rPr>
        <w:t xml:space="preserve">is </w:t>
      </w:r>
      <w:r w:rsidR="00064874" w:rsidRPr="00FC4C81">
        <w:rPr>
          <w:rFonts w:ascii="Book Antiqua" w:eastAsia="Book Antiqua" w:hAnsi="Book Antiqua" w:cs="Book Antiqua"/>
          <w:color w:val="000000"/>
        </w:rPr>
        <w:t>not fully elucidated.</w:t>
      </w:r>
      <w:r w:rsidR="003307A2" w:rsidRPr="00FC4C81">
        <w:rPr>
          <w:rFonts w:ascii="Book Antiqua" w:eastAsia="Book Antiqua" w:hAnsi="Book Antiqua" w:cs="Book Antiqua"/>
          <w:color w:val="000000"/>
        </w:rPr>
        <w:t xml:space="preserve"> As constituents of cell membranes, MUFA play a crucial role in maintaining membrane fluidity. Therefore, the altered ratio of SFA to MUFA in membranes affects the fluidity, thereby modulating the cellular </w:t>
      </w:r>
      <w:proofErr w:type="spellStart"/>
      <w:r w:rsidR="003307A2" w:rsidRPr="00FC4C81">
        <w:rPr>
          <w:rFonts w:ascii="Book Antiqua" w:eastAsia="Book Antiqua" w:hAnsi="Book Antiqua" w:cs="Book Antiqua"/>
          <w:color w:val="000000"/>
        </w:rPr>
        <w:t>signalling</w:t>
      </w:r>
      <w:proofErr w:type="spellEnd"/>
      <w:r w:rsidR="003307A2" w:rsidRPr="00FC4C81">
        <w:rPr>
          <w:rFonts w:ascii="Book Antiqua" w:eastAsia="Book Antiqua" w:hAnsi="Book Antiqua" w:cs="Book Antiqua"/>
          <w:color w:val="000000"/>
        </w:rPr>
        <w:t xml:space="preserve"> and physiological </w:t>
      </w:r>
      <w:proofErr w:type="gramStart"/>
      <w:r w:rsidR="003307A2" w:rsidRPr="00FC4C81">
        <w:rPr>
          <w:rFonts w:ascii="Book Antiqua" w:eastAsia="Book Antiqua" w:hAnsi="Book Antiqua" w:cs="Book Antiqua"/>
          <w:color w:val="000000"/>
        </w:rPr>
        <w:t>functions</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36]</w:t>
      </w:r>
      <w:r w:rsidR="003307A2" w:rsidRPr="00FC4C81">
        <w:rPr>
          <w:rFonts w:ascii="Book Antiqua" w:eastAsia="Book Antiqua" w:hAnsi="Book Antiqua" w:cs="Book Antiqua"/>
          <w:color w:val="000000"/>
        </w:rPr>
        <w:t xml:space="preserve">. </w:t>
      </w:r>
    </w:p>
    <w:p w14:paraId="21EBFC1B" w14:textId="77777777" w:rsidR="00A77B3E" w:rsidRPr="00FC4C81" w:rsidRDefault="003307A2" w:rsidP="00064874">
      <w:pPr>
        <w:spacing w:line="360" w:lineRule="auto"/>
        <w:ind w:firstLineChars="200" w:firstLine="480"/>
        <w:jc w:val="both"/>
        <w:rPr>
          <w:color w:val="000000"/>
          <w:lang w:eastAsia="zh-CN"/>
        </w:rPr>
      </w:pPr>
      <w:r w:rsidRPr="00FC4C81">
        <w:rPr>
          <w:rFonts w:ascii="Book Antiqua" w:eastAsia="Book Antiqua" w:hAnsi="Book Antiqua" w:cs="Book Antiqua"/>
          <w:color w:val="000000"/>
        </w:rPr>
        <w:t>SCD1 is the rate-liming enzyme of</w:t>
      </w:r>
      <w:r w:rsidR="00180D57" w:rsidRPr="00FC4C81">
        <w:rPr>
          <w:rFonts w:ascii="Book Antiqua" w:eastAsia="Book Antiqua" w:hAnsi="Book Antiqua" w:cs="Book Antiqua"/>
          <w:color w:val="000000"/>
        </w:rPr>
        <w:t xml:space="preserve"> synthesis of</w:t>
      </w:r>
      <w:r w:rsidRPr="00FC4C81">
        <w:rPr>
          <w:rFonts w:ascii="Book Antiqua" w:eastAsia="Book Antiqua" w:hAnsi="Book Antiqua" w:cs="Book Antiqua"/>
          <w:color w:val="000000"/>
        </w:rPr>
        <w:t xml:space="preserve"> MUFA, which</w:t>
      </w:r>
      <w:r w:rsidR="00180D57" w:rsidRPr="00FC4C81">
        <w:rPr>
          <w:rFonts w:ascii="Book Antiqua" w:eastAsia="Book Antiqua" w:hAnsi="Book Antiqua" w:cs="Book Antiqua"/>
          <w:color w:val="000000"/>
        </w:rPr>
        <w:t xml:space="preserve"> are</w:t>
      </w:r>
      <w:r w:rsidRPr="00FC4C81">
        <w:rPr>
          <w:rFonts w:ascii="Book Antiqua" w:eastAsia="Book Antiqua" w:hAnsi="Book Antiqua" w:cs="Book Antiqua"/>
          <w:color w:val="000000"/>
        </w:rPr>
        <w:t xml:space="preserve"> the major substrate</w:t>
      </w:r>
      <w:r w:rsidR="00180D57" w:rsidRPr="00FC4C81">
        <w:rPr>
          <w:rFonts w:ascii="Book Antiqua" w:eastAsia="Book Antiqua" w:hAnsi="Book Antiqua" w:cs="Book Antiqua"/>
          <w:color w:val="000000"/>
        </w:rPr>
        <w:t>s</w:t>
      </w:r>
      <w:r w:rsidRPr="00FC4C81">
        <w:rPr>
          <w:rFonts w:ascii="Book Antiqua" w:eastAsia="Book Antiqua" w:hAnsi="Book Antiqua" w:cs="Book Antiqua"/>
          <w:color w:val="000000"/>
        </w:rPr>
        <w:t xml:space="preserve"> for the synthesis of triglycerides, phospholipids, and cholesteryl and wax esters.</w:t>
      </w:r>
      <w:r w:rsidR="00775FE0"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Diet-derived and the endogenously (fatty acid biosynthetic pathway) formed palmitic acid (C16:0) and its chain elongation product</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stearic acid (C18:0) are desaturated by the SCD1 and the newly formed MUFA, </w:t>
      </w:r>
      <w:r w:rsidRPr="00FC4C81">
        <w:rPr>
          <w:rFonts w:ascii="Book Antiqua" w:eastAsia="Book Antiqua" w:hAnsi="Book Antiqua" w:cs="Book Antiqua"/>
          <w:i/>
          <w:color w:val="000000"/>
        </w:rPr>
        <w:t>i.e.</w:t>
      </w:r>
      <w:r w:rsidR="00180D57" w:rsidRPr="00FC4C81">
        <w:rPr>
          <w:rFonts w:ascii="Book Antiqua" w:eastAsia="Book Antiqua" w:hAnsi="Book Antiqua" w:cs="Book Antiqua"/>
          <w:i/>
          <w:color w:val="000000"/>
        </w:rPr>
        <w:t>,</w:t>
      </w:r>
      <w:r w:rsidRPr="00FC4C81">
        <w:rPr>
          <w:rFonts w:ascii="Book Antiqua" w:eastAsia="Book Antiqua" w:hAnsi="Book Antiqua" w:cs="Book Antiqua"/>
          <w:color w:val="000000"/>
        </w:rPr>
        <w:t xml:space="preserve"> palmitoleic (C16:1) and oleic (C18:1) acids</w:t>
      </w:r>
      <w:r w:rsidR="00180D57"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respectively</w:t>
      </w:r>
      <w:r w:rsidR="00180D57"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are preferably esterified with glycerol-3-phosphate to form lysophosphatidic acid, the first step of triglyceride assembly by the enzyme glycerol-3-ph</w:t>
      </w:r>
      <w:r w:rsidR="00064874" w:rsidRPr="00FC4C81">
        <w:rPr>
          <w:rFonts w:ascii="Book Antiqua" w:eastAsia="Book Antiqua" w:hAnsi="Book Antiqua" w:cs="Book Antiqua"/>
          <w:color w:val="000000"/>
        </w:rPr>
        <w:t>osphate acyltransferase (GPAT).</w:t>
      </w:r>
      <w:r w:rsidRPr="00FC4C81">
        <w:rPr>
          <w:rFonts w:ascii="Book Antiqua" w:eastAsia="Book Antiqua" w:hAnsi="Book Antiqua" w:cs="Book Antiqua"/>
          <w:color w:val="000000"/>
        </w:rPr>
        <w:t xml:space="preserve"> After several enzymatic steps, finally, it results in the formation of triglycerides by the action of diacylglycerol acyltransferase (DGAT) and it is either stored in the liver or assembled into VLDL and exported to extra-hepatic </w:t>
      </w:r>
      <w:proofErr w:type="gramStart"/>
      <w:r w:rsidRPr="00FC4C81">
        <w:rPr>
          <w:rFonts w:ascii="Book Antiqua" w:eastAsia="Book Antiqua" w:hAnsi="Book Antiqua" w:cs="Book Antiqua"/>
          <w:color w:val="000000"/>
        </w:rPr>
        <w:t>tissues</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37]</w:t>
      </w:r>
      <w:r w:rsidRPr="00FC4C81">
        <w:rPr>
          <w:rFonts w:ascii="Book Antiqua" w:eastAsia="Book Antiqua" w:hAnsi="Book Antiqua" w:cs="Book Antiqua"/>
          <w:color w:val="000000"/>
        </w:rPr>
        <w:t>.</w:t>
      </w:r>
      <w:r w:rsidR="00064874" w:rsidRPr="00FC4C81">
        <w:rPr>
          <w:rFonts w:ascii="Book Antiqua" w:hAnsi="Book Antiqua" w:cs="Book Antiqua" w:hint="eastAsia"/>
          <w:color w:val="000000"/>
          <w:lang w:eastAsia="zh-CN"/>
        </w:rPr>
        <w:t xml:space="preserve"> </w:t>
      </w:r>
      <w:r w:rsidRPr="00FC4C81">
        <w:rPr>
          <w:rFonts w:ascii="Book Antiqua" w:eastAsia="Book Antiqua" w:hAnsi="Book Antiqua" w:cs="Book Antiqua"/>
          <w:color w:val="000000"/>
        </w:rPr>
        <w:t>The SCD is a critical metabolic control</w:t>
      </w:r>
      <w:r w:rsidR="00726AA2"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enzyme, as its activity determines the fate of fatty acids by diverting them to either oxidation or storage, </w:t>
      </w:r>
      <w:r w:rsidR="00180D57" w:rsidRPr="00FC4C81">
        <w:rPr>
          <w:rFonts w:ascii="Book Antiqua" w:eastAsia="Book Antiqua" w:hAnsi="Book Antiqua" w:cs="Book Antiqua"/>
          <w:color w:val="000000"/>
        </w:rPr>
        <w:t xml:space="preserve">and </w:t>
      </w:r>
      <w:r w:rsidRPr="00FC4C81">
        <w:rPr>
          <w:rFonts w:ascii="Book Antiqua" w:eastAsia="Book Antiqua" w:hAnsi="Book Antiqua" w:cs="Book Antiqua"/>
          <w:color w:val="000000"/>
        </w:rPr>
        <w:lastRenderedPageBreak/>
        <w:t>hence, modulates the energy homeostasis</w:t>
      </w:r>
      <w:r w:rsidR="00726AA2" w:rsidRPr="00FC4C81">
        <w:rPr>
          <w:rFonts w:ascii="Book Antiqua" w:eastAsia="Book Antiqua" w:hAnsi="Book Antiqua" w:cs="Book Antiqua"/>
          <w:color w:val="000000"/>
        </w:rPr>
        <w:t xml:space="preserve"> </w:t>
      </w:r>
      <w:r w:rsidR="00D61762" w:rsidRPr="00FC4C81">
        <w:rPr>
          <w:rFonts w:ascii="Book Antiqua" w:eastAsia="Book Antiqua" w:hAnsi="Book Antiqua" w:cs="Book Antiqua"/>
          <w:color w:val="000000"/>
        </w:rPr>
        <w:t>and thereby</w:t>
      </w:r>
      <w:r w:rsidR="00064874" w:rsidRPr="00FC4C81">
        <w:rPr>
          <w:rFonts w:ascii="Book Antiqua" w:eastAsia="Book Antiqua" w:hAnsi="Book Antiqua" w:cs="Book Antiqua"/>
          <w:color w:val="000000"/>
        </w:rPr>
        <w:t xml:space="preserve"> obesity.</w:t>
      </w:r>
      <w:r w:rsidRPr="00FC4C81">
        <w:rPr>
          <w:rFonts w:ascii="Book Antiqua" w:eastAsia="Book Antiqua" w:hAnsi="Book Antiqua" w:cs="Book Antiqua"/>
          <w:color w:val="000000"/>
        </w:rPr>
        <w:t xml:space="preserve"> This is evident from the </w:t>
      </w:r>
      <w:r w:rsidRPr="00FC4C81">
        <w:rPr>
          <w:rFonts w:ascii="Book Antiqua" w:eastAsia="Book Antiqua" w:hAnsi="Book Antiqua" w:cs="Book Antiqua"/>
          <w:i/>
          <w:color w:val="000000"/>
        </w:rPr>
        <w:t>SCD1</w:t>
      </w:r>
      <w:r w:rsidRPr="00FC4C81">
        <w:rPr>
          <w:rFonts w:ascii="Book Antiqua" w:eastAsia="Book Antiqua" w:hAnsi="Book Antiqua" w:cs="Book Antiqua"/>
          <w:color w:val="000000"/>
        </w:rPr>
        <w:t xml:space="preserve"> gene knock-out </w:t>
      </w:r>
      <w:r w:rsidR="00180D57" w:rsidRPr="00FC4C81">
        <w:rPr>
          <w:rFonts w:ascii="Book Antiqua" w:eastAsia="Book Antiqua" w:hAnsi="Book Antiqua" w:cs="Book Antiqua"/>
          <w:color w:val="000000"/>
        </w:rPr>
        <w:t xml:space="preserve">mouse </w:t>
      </w:r>
      <w:r w:rsidRPr="00FC4C81">
        <w:rPr>
          <w:rFonts w:ascii="Book Antiqua" w:eastAsia="Book Antiqua" w:hAnsi="Book Antiqua" w:cs="Book Antiqua"/>
          <w:color w:val="000000"/>
        </w:rPr>
        <w:t xml:space="preserve">study of </w:t>
      </w:r>
      <w:proofErr w:type="spellStart"/>
      <w:r w:rsidRPr="00FC4C81">
        <w:rPr>
          <w:rFonts w:ascii="Book Antiqua" w:eastAsia="Book Antiqua" w:hAnsi="Book Antiqua" w:cs="Book Antiqua"/>
          <w:color w:val="000000"/>
        </w:rPr>
        <w:t>Ntambi</w:t>
      </w:r>
      <w:proofErr w:type="spellEnd"/>
      <w:r w:rsidRPr="00FC4C81">
        <w:rPr>
          <w:rFonts w:ascii="Book Antiqua" w:eastAsia="Book Antiqua" w:hAnsi="Book Antiqua" w:cs="Book Antiqua"/>
          <w:color w:val="000000"/>
        </w:rPr>
        <w:t xml:space="preserve">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00775FE0" w:rsidRPr="00FC4C81">
        <w:rPr>
          <w:rFonts w:ascii="Book Antiqua" w:eastAsia="Book Antiqua" w:hAnsi="Book Antiqua" w:cs="Book Antiqua"/>
          <w:color w:val="000000"/>
          <w:szCs w:val="30"/>
          <w:vertAlign w:val="superscript"/>
        </w:rPr>
        <w:t>[</w:t>
      </w:r>
      <w:proofErr w:type="gramEnd"/>
      <w:r w:rsidR="00775FE0" w:rsidRPr="00FC4C81">
        <w:rPr>
          <w:rFonts w:ascii="Book Antiqua" w:eastAsia="Book Antiqua" w:hAnsi="Book Antiqua" w:cs="Book Antiqua"/>
          <w:color w:val="000000"/>
          <w:szCs w:val="30"/>
          <w:vertAlign w:val="superscript"/>
        </w:rPr>
        <w:t>38</w:t>
      </w:r>
      <w:r w:rsidR="00180D57" w:rsidRPr="00FC4C81">
        <w:rPr>
          <w:rFonts w:ascii="Book Antiqua" w:eastAsia="Book Antiqua" w:hAnsi="Book Antiqua" w:cs="Book Antiqua"/>
          <w:color w:val="000000"/>
          <w:szCs w:val="30"/>
          <w:vertAlign w:val="superscript"/>
        </w:rPr>
        <w:t>]</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Earlier, a study from our lab has shown that fatty acid desaturation indices (the ratio of product to the substrate; </w:t>
      </w:r>
      <w:r w:rsidRPr="00FC4C81">
        <w:rPr>
          <w:rFonts w:ascii="Book Antiqua" w:eastAsia="Book Antiqua" w:hAnsi="Book Antiqua" w:cs="Book Antiqua"/>
          <w:i/>
          <w:color w:val="000000"/>
        </w:rPr>
        <w:t>i.e.</w:t>
      </w:r>
      <w:r w:rsidR="00064874" w:rsidRPr="00FC4C81">
        <w:rPr>
          <w:rFonts w:ascii="Book Antiqua" w:hAnsi="Book Antiqua" w:cs="Book Antiqua" w:hint="eastAsia"/>
          <w:color w:val="000000"/>
          <w:lang w:eastAsia="zh-CN"/>
        </w:rPr>
        <w:t xml:space="preserve"> </w:t>
      </w:r>
      <w:r w:rsidRPr="00FC4C81">
        <w:rPr>
          <w:rFonts w:ascii="Book Antiqua" w:eastAsia="Book Antiqua" w:hAnsi="Book Antiqua" w:cs="Book Antiqua"/>
          <w:color w:val="000000"/>
        </w:rPr>
        <w:t xml:space="preserve">C16:1/C16:0 and C18:1/C18:0) of SCD 1 </w:t>
      </w:r>
      <w:r w:rsidR="00D61762" w:rsidRPr="00FC4C81">
        <w:rPr>
          <w:rFonts w:ascii="Book Antiqua" w:eastAsia="Book Antiqua" w:hAnsi="Book Antiqua" w:cs="Book Antiqua"/>
          <w:color w:val="000000"/>
        </w:rPr>
        <w:t xml:space="preserve">are </w:t>
      </w:r>
      <w:r w:rsidRPr="00FC4C81">
        <w:rPr>
          <w:rFonts w:ascii="Book Antiqua" w:eastAsia="Book Antiqua" w:hAnsi="Book Antiqua" w:cs="Book Antiqua"/>
          <w:color w:val="000000"/>
        </w:rPr>
        <w:t xml:space="preserve">associated with body mass index and adiposity in genetically obese rat </w:t>
      </w:r>
      <w:proofErr w:type="gramStart"/>
      <w:r w:rsidRPr="00FC4C81">
        <w:rPr>
          <w:rFonts w:ascii="Book Antiqua" w:eastAsia="Book Antiqua" w:hAnsi="Book Antiqua" w:cs="Book Antiqua"/>
          <w:color w:val="000000"/>
        </w:rPr>
        <w:t>models</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39]</w:t>
      </w:r>
      <w:r w:rsidRPr="00FC4C81">
        <w:rPr>
          <w:rFonts w:ascii="Book Antiqua" w:eastAsia="Book Antiqua" w:hAnsi="Book Antiqua" w:cs="Book Antiqua"/>
          <w:color w:val="000000"/>
        </w:rPr>
        <w:t>. The dysregulated SCD1 is considered to be one of the key mediators in the pathophysiology of several metabolic and/or inflammatory diseases, including obesity, metabolic syndrome, diabetes, NAFLD, cardiovascular diseases</w:t>
      </w:r>
      <w:r w:rsidR="00180D57"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w:t>
      </w:r>
      <w:proofErr w:type="gramStart"/>
      <w:r w:rsidRPr="00FC4C81">
        <w:rPr>
          <w:rFonts w:ascii="Book Antiqua" w:eastAsia="Book Antiqua" w:hAnsi="Book Antiqua" w:cs="Book Antiqua"/>
          <w:color w:val="000000"/>
        </w:rPr>
        <w:t>cancer</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40-43]</w:t>
      </w:r>
      <w:r w:rsidRPr="00FC4C81">
        <w:rPr>
          <w:rFonts w:ascii="Book Antiqua" w:eastAsia="Book Antiqua" w:hAnsi="Book Antiqua" w:cs="Book Antiqua"/>
          <w:color w:val="000000"/>
        </w:rPr>
        <w:t>. Importantly, SCD1 is regulated by numerous nutritiona</w:t>
      </w:r>
      <w:r w:rsidR="00647D7A" w:rsidRPr="00FC4C81">
        <w:rPr>
          <w:rFonts w:ascii="Book Antiqua" w:eastAsia="Book Antiqua" w:hAnsi="Book Antiqua" w:cs="Book Antiqua"/>
          <w:color w:val="000000"/>
        </w:rPr>
        <w:t>l</w:t>
      </w:r>
      <w:r w:rsidR="00726AA2" w:rsidRPr="00FC4C81">
        <w:rPr>
          <w:rFonts w:ascii="Book Antiqua" w:eastAsia="Book Antiqua" w:hAnsi="Book Antiqua" w:cs="Book Antiqua"/>
          <w:color w:val="000000"/>
        </w:rPr>
        <w:t xml:space="preserve"> </w:t>
      </w:r>
      <w:r w:rsidR="00D61762" w:rsidRPr="00FC4C81">
        <w:rPr>
          <w:rFonts w:ascii="Book Antiqua" w:eastAsia="Book Antiqua" w:hAnsi="Book Antiqua" w:cs="Book Antiqua"/>
          <w:color w:val="000000"/>
        </w:rPr>
        <w:t>(fatty acids,</w:t>
      </w:r>
      <w:r w:rsidR="002D3EA8" w:rsidRPr="00FC4C81">
        <w:rPr>
          <w:rFonts w:ascii="Book Antiqua" w:eastAsia="Book Antiqua" w:hAnsi="Book Antiqua" w:cs="Book Antiqua"/>
          <w:color w:val="000000"/>
        </w:rPr>
        <w:t xml:space="preserve"> </w:t>
      </w:r>
      <w:r w:rsidR="00D61762" w:rsidRPr="00FC4C81">
        <w:rPr>
          <w:rFonts w:ascii="Book Antiqua" w:eastAsia="Book Antiqua" w:hAnsi="Book Antiqua" w:cs="Book Antiqua"/>
          <w:color w:val="000000"/>
        </w:rPr>
        <w:t>cholesterol,</w:t>
      </w:r>
      <w:r w:rsidR="00726AA2" w:rsidRPr="00FC4C81">
        <w:rPr>
          <w:rFonts w:ascii="Book Antiqua" w:eastAsia="Book Antiqua" w:hAnsi="Book Antiqua" w:cs="Book Antiqua"/>
          <w:color w:val="000000"/>
        </w:rPr>
        <w:t xml:space="preserve"> </w:t>
      </w:r>
      <w:r w:rsidR="00D61762" w:rsidRPr="00FC4C81">
        <w:rPr>
          <w:rFonts w:ascii="Book Antiqua" w:eastAsia="Book Antiqua" w:hAnsi="Book Antiqua" w:cs="Book Antiqua"/>
          <w:color w:val="000000"/>
        </w:rPr>
        <w:t>vitamin A</w:t>
      </w:r>
      <w:r w:rsidR="00180D57" w:rsidRPr="00FC4C81">
        <w:rPr>
          <w:rFonts w:ascii="Book Antiqua" w:eastAsia="Book Antiqua" w:hAnsi="Book Antiqua" w:cs="Book Antiqua"/>
          <w:color w:val="000000"/>
        </w:rPr>
        <w:t>,</w:t>
      </w:r>
      <w:r w:rsidR="00D61762" w:rsidRPr="00FC4C81">
        <w:rPr>
          <w:rFonts w:ascii="Book Antiqua" w:eastAsia="Book Antiqua" w:hAnsi="Book Antiqua" w:cs="Book Antiqua"/>
          <w:color w:val="000000"/>
        </w:rPr>
        <w:t xml:space="preserve"> and iro</w:t>
      </w:r>
      <w:r w:rsidR="00DC7F01" w:rsidRPr="00FC4C81">
        <w:rPr>
          <w:rFonts w:ascii="Book Antiqua" w:eastAsia="Book Antiqua" w:hAnsi="Book Antiqua" w:cs="Book Antiqua"/>
          <w:color w:val="000000"/>
        </w:rPr>
        <w:t>n)</w:t>
      </w:r>
      <w:r w:rsidRPr="00FC4C81">
        <w:rPr>
          <w:rFonts w:ascii="Book Antiqua" w:eastAsia="Book Antiqua" w:hAnsi="Book Antiqua" w:cs="Book Antiqua"/>
          <w:color w:val="000000"/>
        </w:rPr>
        <w:t xml:space="preserve"> and hormonal</w:t>
      </w:r>
      <w:r w:rsidR="00726AA2"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leptin and thyroid </w:t>
      </w:r>
      <w:r w:rsidR="00726AA2" w:rsidRPr="00FC4C81">
        <w:rPr>
          <w:rFonts w:ascii="Book Antiqua" w:eastAsia="Book Antiqua" w:hAnsi="Book Antiqua" w:cs="Book Antiqua"/>
          <w:color w:val="000000"/>
        </w:rPr>
        <w:t>hormone</w:t>
      </w:r>
      <w:r w:rsidR="00647D7A" w:rsidRPr="00FC4C81">
        <w:rPr>
          <w:rFonts w:ascii="Book Antiqua" w:eastAsia="Book Antiqua" w:hAnsi="Book Antiqua" w:cs="Book Antiqua"/>
          <w:color w:val="000000"/>
        </w:rPr>
        <w:t xml:space="preserve">) </w:t>
      </w:r>
      <w:proofErr w:type="gramStart"/>
      <w:r w:rsidR="00647D7A" w:rsidRPr="00FC4C81">
        <w:rPr>
          <w:rFonts w:ascii="Book Antiqua" w:eastAsia="Book Antiqua" w:hAnsi="Book Antiqua" w:cs="Book Antiqua"/>
          <w:color w:val="000000"/>
        </w:rPr>
        <w:t>factors</w:t>
      </w:r>
      <w:r w:rsidR="00064874" w:rsidRPr="00FC4C81">
        <w:rPr>
          <w:rFonts w:ascii="Book Antiqua" w:eastAsia="Book Antiqua" w:hAnsi="Book Antiqua" w:cs="Book Antiqua"/>
          <w:color w:val="000000"/>
          <w:szCs w:val="30"/>
          <w:vertAlign w:val="superscript"/>
        </w:rPr>
        <w:t>[</w:t>
      </w:r>
      <w:proofErr w:type="gramEnd"/>
      <w:r w:rsidR="00064874" w:rsidRPr="00FC4C81">
        <w:rPr>
          <w:rFonts w:ascii="Book Antiqua" w:eastAsia="Book Antiqua" w:hAnsi="Book Antiqua" w:cs="Book Antiqua"/>
          <w:color w:val="000000"/>
          <w:szCs w:val="30"/>
          <w:vertAlign w:val="superscript"/>
        </w:rPr>
        <w:t>44-49]</w:t>
      </w:r>
      <w:r w:rsidRPr="00FC4C81">
        <w:rPr>
          <w:rFonts w:ascii="Book Antiqua" w:eastAsia="Book Antiqua" w:hAnsi="Book Antiqua" w:cs="Book Antiqua"/>
          <w:color w:val="000000"/>
        </w:rPr>
        <w:t>.</w:t>
      </w:r>
    </w:p>
    <w:p w14:paraId="7533492F" w14:textId="77777777" w:rsidR="00A77B3E" w:rsidRPr="00FC4C81" w:rsidRDefault="00A77B3E">
      <w:pPr>
        <w:spacing w:line="360" w:lineRule="auto"/>
        <w:jc w:val="both"/>
        <w:rPr>
          <w:color w:val="000000"/>
        </w:rPr>
      </w:pPr>
    </w:p>
    <w:p w14:paraId="4B8B84D0" w14:textId="77777777" w:rsidR="00A77B3E" w:rsidRPr="00FC4C81" w:rsidRDefault="003307A2">
      <w:pPr>
        <w:spacing w:line="360" w:lineRule="auto"/>
        <w:jc w:val="both"/>
        <w:rPr>
          <w:color w:val="000000"/>
        </w:rPr>
      </w:pPr>
      <w:r w:rsidRPr="00FC4C81">
        <w:rPr>
          <w:rFonts w:ascii="Book Antiqua" w:eastAsia="Book Antiqua" w:hAnsi="Book Antiqua" w:cs="Book Antiqua"/>
          <w:b/>
          <w:bCs/>
          <w:caps/>
          <w:color w:val="000000"/>
          <w:u w:val="single"/>
        </w:rPr>
        <w:t>SCD1 and NAFLD - Experimental evidence</w:t>
      </w:r>
    </w:p>
    <w:p w14:paraId="4272F967" w14:textId="77777777" w:rsidR="00A77B3E" w:rsidRPr="00FC4C81" w:rsidRDefault="007E3A95" w:rsidP="00064874">
      <w:pPr>
        <w:spacing w:line="360" w:lineRule="auto"/>
        <w:jc w:val="both"/>
        <w:rPr>
          <w:color w:val="000000"/>
        </w:rPr>
      </w:pPr>
      <w:r w:rsidRPr="00FC4C81">
        <w:rPr>
          <w:rFonts w:ascii="Book Antiqua" w:eastAsia="Book Antiqua" w:hAnsi="Book Antiqua" w:cs="Book Antiqua"/>
          <w:color w:val="000000"/>
        </w:rPr>
        <w:t xml:space="preserve">The </w:t>
      </w:r>
      <w:r w:rsidR="00A334E4" w:rsidRPr="00FC4C81">
        <w:rPr>
          <w:rFonts w:ascii="Book Antiqua" w:eastAsia="Book Antiqua" w:hAnsi="Book Antiqua" w:cs="Book Antiqua"/>
          <w:color w:val="000000"/>
        </w:rPr>
        <w:t>v</w:t>
      </w:r>
      <w:r w:rsidR="003307A2" w:rsidRPr="00FC4C81">
        <w:rPr>
          <w:rFonts w:ascii="Book Antiqua" w:eastAsia="Book Antiqua" w:hAnsi="Book Antiqua" w:cs="Book Antiqua"/>
          <w:color w:val="000000"/>
        </w:rPr>
        <w:t>ery first time</w:t>
      </w:r>
      <w:r w:rsidR="00DC7F01"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 from gene-knockout </w:t>
      </w:r>
      <w:r w:rsidR="00243474" w:rsidRPr="00FC4C81">
        <w:rPr>
          <w:rFonts w:ascii="Book Antiqua" w:eastAsia="Book Antiqua" w:hAnsi="Book Antiqua" w:cs="Book Antiqua"/>
          <w:color w:val="000000"/>
        </w:rPr>
        <w:t xml:space="preserve">mouse </w:t>
      </w:r>
      <w:r w:rsidR="003307A2" w:rsidRPr="00FC4C81">
        <w:rPr>
          <w:rFonts w:ascii="Book Antiqua" w:eastAsia="Book Antiqua" w:hAnsi="Book Antiqua" w:cs="Book Antiqua"/>
          <w:color w:val="000000"/>
        </w:rPr>
        <w:t>models (</w:t>
      </w:r>
      <w:r w:rsidR="003307A2" w:rsidRPr="00FC4C81">
        <w:rPr>
          <w:rFonts w:ascii="Book Antiqua" w:eastAsia="Book Antiqua" w:hAnsi="Book Antiqua" w:cs="Book Antiqua"/>
          <w:i/>
          <w:color w:val="000000"/>
        </w:rPr>
        <w:t>SCD1</w:t>
      </w:r>
      <w:r w:rsidR="003307A2" w:rsidRPr="00FC4C81">
        <w:rPr>
          <w:rFonts w:ascii="Book Antiqua" w:eastAsia="Book Antiqua" w:hAnsi="Book Antiqua" w:cs="Book Antiqua"/>
          <w:color w:val="000000"/>
        </w:rPr>
        <w:t xml:space="preserve">-/- and </w:t>
      </w:r>
      <w:r w:rsidR="003307A2" w:rsidRPr="00FC4C81">
        <w:rPr>
          <w:rFonts w:ascii="Book Antiqua" w:eastAsia="Book Antiqua" w:hAnsi="Book Antiqua" w:cs="Book Antiqua"/>
          <w:i/>
          <w:color w:val="000000"/>
        </w:rPr>
        <w:t>SREBP1c</w:t>
      </w:r>
      <w:r w:rsidR="003307A2" w:rsidRPr="00FC4C81">
        <w:rPr>
          <w:rFonts w:ascii="Book Antiqua" w:eastAsia="Book Antiqua" w:hAnsi="Book Antiqua" w:cs="Book Antiqua"/>
          <w:color w:val="000000"/>
        </w:rPr>
        <w:t>-/-), Miyazaki and colleagues have reported that SCD1 and its enzymatic product</w:t>
      </w:r>
      <w:r w:rsidR="00180D57"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oleate (C18:1) are essential for fructose-induced hepatic lipogenesis and triglyceride synthesis through both sterol regulatory element-binding protein 1c (SREBP-1c)</w:t>
      </w:r>
      <w:r w:rsidR="00A334E4"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dependent and independent </w:t>
      </w:r>
      <w:proofErr w:type="gramStart"/>
      <w:r w:rsidR="003307A2" w:rsidRPr="00FC4C81">
        <w:rPr>
          <w:rFonts w:ascii="Book Antiqua" w:eastAsia="Book Antiqua" w:hAnsi="Book Antiqua" w:cs="Book Antiqua"/>
          <w:color w:val="000000"/>
        </w:rPr>
        <w:t>pathways</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50]</w:t>
      </w:r>
      <w:r w:rsidR="003307A2" w:rsidRPr="00FC4C81">
        <w:rPr>
          <w:rFonts w:ascii="Book Antiqua" w:eastAsia="Book Antiqua" w:hAnsi="Book Antiqua" w:cs="Book Antiqua"/>
          <w:color w:val="000000"/>
        </w:rPr>
        <w:t xml:space="preserve">. A study </w:t>
      </w:r>
      <w:r w:rsidR="00180D57" w:rsidRPr="00FC4C81">
        <w:rPr>
          <w:rFonts w:ascii="Book Antiqua" w:eastAsia="Book Antiqua" w:hAnsi="Book Antiqua" w:cs="Book Antiqua"/>
          <w:color w:val="000000"/>
        </w:rPr>
        <w:t xml:space="preserve">based on global </w:t>
      </w:r>
      <w:r w:rsidR="003307A2" w:rsidRPr="00FC4C81">
        <w:rPr>
          <w:rFonts w:ascii="Book Antiqua" w:eastAsia="Book Antiqua" w:hAnsi="Book Antiqua" w:cs="Book Antiqua"/>
          <w:i/>
          <w:color w:val="000000"/>
        </w:rPr>
        <w:t>SCD1</w:t>
      </w:r>
      <w:r w:rsidR="00180D57"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 xml:space="preserve">knock-out mice has demonstrated that SCD1 deficiency </w:t>
      </w:r>
      <w:r w:rsidR="00180D57" w:rsidRPr="00FC4C81">
        <w:rPr>
          <w:rFonts w:ascii="Book Antiqua" w:eastAsia="Book Antiqua" w:hAnsi="Book Antiqua" w:cs="Book Antiqua"/>
          <w:color w:val="000000"/>
        </w:rPr>
        <w:t xml:space="preserve">resulted </w:t>
      </w:r>
      <w:r w:rsidR="003307A2" w:rsidRPr="00FC4C81">
        <w:rPr>
          <w:rFonts w:ascii="Book Antiqua" w:eastAsia="Book Antiqua" w:hAnsi="Book Antiqua" w:cs="Book Antiqua"/>
          <w:color w:val="000000"/>
        </w:rPr>
        <w:t xml:space="preserve">in </w:t>
      </w:r>
      <w:r w:rsidRPr="00FC4C81">
        <w:rPr>
          <w:rFonts w:ascii="Book Antiqua" w:eastAsia="Book Antiqua" w:hAnsi="Book Antiqua" w:cs="Book Antiqua"/>
          <w:color w:val="000000"/>
        </w:rPr>
        <w:t xml:space="preserve">the </w:t>
      </w:r>
      <w:r w:rsidR="003307A2" w:rsidRPr="00FC4C81">
        <w:rPr>
          <w:rFonts w:ascii="Book Antiqua" w:eastAsia="Book Antiqua" w:hAnsi="Book Antiqua" w:cs="Book Antiqua"/>
          <w:color w:val="000000"/>
        </w:rPr>
        <w:t xml:space="preserve">increased expression of genes involved in </w:t>
      </w:r>
      <w:r w:rsidR="00CB0DFE" w:rsidRPr="00FC4C81">
        <w:rPr>
          <w:rFonts w:ascii="Book Antiqua" w:eastAsia="Book Antiqua" w:hAnsi="Book Antiqua" w:cs="Book Antiqua"/>
          <w:color w:val="000000"/>
        </w:rPr>
        <w:t xml:space="preserve">the </w:t>
      </w:r>
      <w:r w:rsidR="003307A2" w:rsidRPr="00FC4C81">
        <w:rPr>
          <w:rFonts w:ascii="Book Antiqua" w:eastAsia="Book Antiqua" w:hAnsi="Book Antiqua" w:cs="Book Antiqua"/>
          <w:color w:val="000000"/>
        </w:rPr>
        <w:t xml:space="preserve">fatty acid oxidation, while decreased the key lipogenic genes, thereby </w:t>
      </w:r>
      <w:r w:rsidR="00180D57" w:rsidRPr="00FC4C81">
        <w:rPr>
          <w:rFonts w:ascii="Book Antiqua" w:eastAsia="Book Antiqua" w:hAnsi="Book Antiqua" w:cs="Book Antiqua"/>
          <w:color w:val="000000"/>
        </w:rPr>
        <w:t xml:space="preserve">decreasing </w:t>
      </w:r>
      <w:r w:rsidR="003307A2" w:rsidRPr="00FC4C81">
        <w:rPr>
          <w:rFonts w:ascii="Book Antiqua" w:eastAsia="Book Antiqua" w:hAnsi="Book Antiqua" w:cs="Book Antiqua"/>
          <w:color w:val="000000"/>
        </w:rPr>
        <w:t>the triglyceride synthe</w:t>
      </w:r>
      <w:r w:rsidR="00417AC5" w:rsidRPr="00FC4C81">
        <w:rPr>
          <w:rFonts w:ascii="Book Antiqua" w:eastAsia="Book Antiqua" w:hAnsi="Book Antiqua" w:cs="Book Antiqua"/>
          <w:color w:val="000000"/>
        </w:rPr>
        <w:t>sis and secretion by the liver.</w:t>
      </w:r>
      <w:r w:rsidR="003307A2" w:rsidRPr="00FC4C81">
        <w:rPr>
          <w:rFonts w:ascii="Book Antiqua" w:eastAsia="Book Antiqua" w:hAnsi="Book Antiqua" w:cs="Book Antiqua"/>
          <w:color w:val="000000"/>
        </w:rPr>
        <w:t xml:space="preserve"> Further,</w:t>
      </w:r>
      <w:r w:rsidR="003307A2" w:rsidRPr="00FC4C81">
        <w:rPr>
          <w:rFonts w:ascii="Book Antiqua" w:eastAsia="Book Antiqua" w:hAnsi="Book Antiqua" w:cs="Book Antiqua"/>
          <w:i/>
          <w:color w:val="000000"/>
        </w:rPr>
        <w:t xml:space="preserve"> SCD1</w:t>
      </w:r>
      <w:r w:rsidR="003307A2" w:rsidRPr="00FC4C81">
        <w:rPr>
          <w:rFonts w:ascii="Book Antiqua" w:eastAsia="Book Antiqua" w:hAnsi="Book Antiqua" w:cs="Book Antiqua"/>
          <w:color w:val="000000"/>
        </w:rPr>
        <w:t xml:space="preserve"> gene </w:t>
      </w:r>
      <w:r w:rsidR="00243474" w:rsidRPr="00FC4C81">
        <w:rPr>
          <w:rFonts w:ascii="Book Antiqua" w:eastAsia="Book Antiqua" w:hAnsi="Book Antiqua" w:cs="Book Antiqua"/>
          <w:color w:val="000000"/>
        </w:rPr>
        <w:t>knockout</w:t>
      </w:r>
      <w:r w:rsidR="0015440A" w:rsidRPr="00FC4C81">
        <w:rPr>
          <w:rFonts w:ascii="Book Antiqua" w:eastAsia="Book Antiqua" w:hAnsi="Book Antiqua" w:cs="Book Antiqua"/>
          <w:color w:val="000000"/>
        </w:rPr>
        <w:t xml:space="preserve"> w</w:t>
      </w:r>
      <w:r w:rsidR="00243474" w:rsidRPr="00FC4C81">
        <w:rPr>
          <w:rFonts w:ascii="Book Antiqua" w:eastAsia="Book Antiqua" w:hAnsi="Book Antiqua" w:cs="Book Antiqua"/>
          <w:color w:val="000000"/>
        </w:rPr>
        <w:t>ith</w:t>
      </w:r>
      <w:r w:rsidR="003307A2" w:rsidRPr="00FC4C81">
        <w:rPr>
          <w:rFonts w:ascii="Book Antiqua" w:eastAsia="Book Antiqua" w:hAnsi="Book Antiqua" w:cs="Book Antiqua"/>
          <w:color w:val="000000"/>
        </w:rPr>
        <w:t xml:space="preserve"> leptin deficiency</w:t>
      </w:r>
      <w:r w:rsidR="00180D57"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i/>
          <w:color w:val="000000"/>
        </w:rPr>
        <w:t>i.e.</w:t>
      </w:r>
      <w:r w:rsidR="00180D57" w:rsidRPr="00FC4C81">
        <w:rPr>
          <w:rFonts w:ascii="Book Antiqua" w:eastAsia="Book Antiqua" w:hAnsi="Book Antiqua" w:cs="Book Antiqua"/>
          <w:i/>
          <w:color w:val="000000"/>
        </w:rPr>
        <w:t>,</w:t>
      </w:r>
      <w:r w:rsidR="003307A2" w:rsidRPr="00FC4C81">
        <w:rPr>
          <w:rFonts w:ascii="Book Antiqua" w:eastAsia="Book Antiqua" w:hAnsi="Book Antiqua" w:cs="Book Antiqua"/>
          <w:color w:val="000000"/>
        </w:rPr>
        <w:t xml:space="preserve"> in </w:t>
      </w:r>
      <w:proofErr w:type="spellStart"/>
      <w:r w:rsidR="003307A2" w:rsidRPr="00FC4C81">
        <w:rPr>
          <w:rFonts w:ascii="Book Antiqua" w:eastAsia="Book Antiqua" w:hAnsi="Book Antiqua" w:cs="Book Antiqua"/>
          <w:i/>
          <w:iCs/>
          <w:color w:val="000000"/>
        </w:rPr>
        <w:t>ob</w:t>
      </w:r>
      <w:proofErr w:type="spellEnd"/>
      <w:r w:rsidR="003307A2" w:rsidRPr="00FC4C81">
        <w:rPr>
          <w:rFonts w:ascii="Book Antiqua" w:eastAsia="Book Antiqua" w:hAnsi="Book Antiqua" w:cs="Book Antiqua"/>
          <w:i/>
          <w:iCs/>
          <w:color w:val="000000"/>
        </w:rPr>
        <w:t>/</w:t>
      </w:r>
      <w:proofErr w:type="spellStart"/>
      <w:r w:rsidR="003307A2" w:rsidRPr="00FC4C81">
        <w:rPr>
          <w:rFonts w:ascii="Book Antiqua" w:eastAsia="Book Antiqua" w:hAnsi="Book Antiqua" w:cs="Book Antiqua"/>
          <w:i/>
          <w:iCs/>
          <w:color w:val="000000"/>
        </w:rPr>
        <w:t>ob</w:t>
      </w:r>
      <w:proofErr w:type="spellEnd"/>
      <w:r w:rsidR="003307A2" w:rsidRPr="00FC4C81">
        <w:rPr>
          <w:rFonts w:ascii="Book Antiqua" w:eastAsia="Book Antiqua" w:hAnsi="Book Antiqua" w:cs="Book Antiqua"/>
          <w:color w:val="000000"/>
        </w:rPr>
        <w:t xml:space="preserve"> mice, has resulted in the attenuation of</w:t>
      </w:r>
      <w:r w:rsidR="0015440A" w:rsidRPr="00FC4C81">
        <w:rPr>
          <w:rFonts w:ascii="Book Antiqua" w:eastAsia="Book Antiqua" w:hAnsi="Book Antiqua" w:cs="Book Antiqua"/>
          <w:color w:val="000000"/>
        </w:rPr>
        <w:t xml:space="preserve"> </w:t>
      </w:r>
      <w:r w:rsidR="00CB0DFE" w:rsidRPr="00FC4C81">
        <w:rPr>
          <w:rFonts w:ascii="Book Antiqua" w:eastAsia="Book Antiqua" w:hAnsi="Book Antiqua" w:cs="Book Antiqua"/>
          <w:color w:val="000000"/>
        </w:rPr>
        <w:t>the</w:t>
      </w:r>
      <w:r w:rsidR="003307A2" w:rsidRPr="00FC4C81">
        <w:rPr>
          <w:rFonts w:ascii="Book Antiqua" w:eastAsia="Book Antiqua" w:hAnsi="Book Antiqua" w:cs="Book Antiqua"/>
          <w:color w:val="000000"/>
        </w:rPr>
        <w:t xml:space="preserve"> hepatic triglyceride accu</w:t>
      </w:r>
      <w:r w:rsidR="00417AC5" w:rsidRPr="00FC4C81">
        <w:rPr>
          <w:rFonts w:ascii="Book Antiqua" w:eastAsia="Book Antiqua" w:hAnsi="Book Antiqua" w:cs="Book Antiqua"/>
          <w:color w:val="000000"/>
        </w:rPr>
        <w:t>mulation and secretion of VLDL.</w:t>
      </w:r>
      <w:r w:rsidR="003307A2" w:rsidRPr="00FC4C81">
        <w:rPr>
          <w:rFonts w:ascii="Book Antiqua" w:eastAsia="Book Antiqua" w:hAnsi="Book Antiqua" w:cs="Book Antiqua"/>
          <w:color w:val="000000"/>
        </w:rPr>
        <w:t xml:space="preserve"> It has been reported that </w:t>
      </w:r>
      <w:r w:rsidR="003307A2" w:rsidRPr="00FC4C81">
        <w:rPr>
          <w:rFonts w:ascii="Book Antiqua" w:eastAsia="Book Antiqua" w:hAnsi="Book Antiqua" w:cs="Book Antiqua"/>
          <w:i/>
          <w:color w:val="000000"/>
        </w:rPr>
        <w:t>SCD1</w:t>
      </w:r>
      <w:r w:rsidR="003307A2" w:rsidRPr="00FC4C81">
        <w:rPr>
          <w:rFonts w:ascii="Book Antiqua" w:eastAsia="Book Antiqua" w:hAnsi="Book Antiqua" w:cs="Book Antiqua"/>
          <w:color w:val="000000"/>
        </w:rPr>
        <w:t xml:space="preserve"> gene knock-out mice display increased hepatic mitochondrial fatty acid oxidation, which is evident from the increased activities of carnitine </w:t>
      </w:r>
      <w:proofErr w:type="spellStart"/>
      <w:r w:rsidR="003307A2" w:rsidRPr="00FC4C81">
        <w:rPr>
          <w:rFonts w:ascii="Book Antiqua" w:eastAsia="Book Antiqua" w:hAnsi="Book Antiqua" w:cs="Book Antiqua"/>
          <w:color w:val="000000"/>
        </w:rPr>
        <w:t>palmitoyltransferase</w:t>
      </w:r>
      <w:proofErr w:type="spellEnd"/>
      <w:r w:rsidR="00547AC9" w:rsidRPr="00FC4C81">
        <w:rPr>
          <w:rFonts w:ascii="Book Antiqua" w:eastAsia="Book Antiqua" w:hAnsi="Book Antiqua" w:cs="Book Antiqua"/>
          <w:color w:val="000000"/>
        </w:rPr>
        <w:t xml:space="preserve"> (CPT</w:t>
      </w:r>
      <w:r w:rsidR="00180D57"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the gate-keeper</w:t>
      </w:r>
      <w:r w:rsidR="00116045" w:rsidRPr="00FC4C81">
        <w:rPr>
          <w:rFonts w:ascii="Book Antiqua" w:eastAsia="Book Antiqua" w:hAnsi="Book Antiqua" w:cs="Book Antiqua"/>
          <w:color w:val="000000"/>
        </w:rPr>
        <w:t xml:space="preserve"> enzyme </w:t>
      </w:r>
      <w:r w:rsidR="00417AC5" w:rsidRPr="00FC4C81">
        <w:rPr>
          <w:rFonts w:ascii="Book Antiqua" w:eastAsia="Book Antiqua" w:hAnsi="Book Antiqua" w:cs="Book Antiqua"/>
          <w:color w:val="000000"/>
        </w:rPr>
        <w:t>of β-oxidation.</w:t>
      </w:r>
      <w:r w:rsidR="003307A2" w:rsidRPr="00FC4C81">
        <w:rPr>
          <w:rFonts w:ascii="Book Antiqua" w:eastAsia="Book Antiqua" w:hAnsi="Book Antiqua" w:cs="Book Antiqua"/>
          <w:color w:val="000000"/>
        </w:rPr>
        <w:t xml:space="preserve"> Further, the authors have reported that the effects are mediated through the activation of </w:t>
      </w:r>
      <w:r w:rsidR="00E77CE0" w:rsidRPr="00FC4C81">
        <w:rPr>
          <w:rFonts w:ascii="Book Antiqua" w:eastAsia="Book Antiqua" w:hAnsi="Book Antiqua" w:cs="Book Antiqua"/>
          <w:color w:val="000000"/>
        </w:rPr>
        <w:t xml:space="preserve">the </w:t>
      </w:r>
      <w:r w:rsidR="003307A2" w:rsidRPr="00FC4C81">
        <w:rPr>
          <w:rFonts w:ascii="Book Antiqua" w:eastAsia="Book Antiqua" w:hAnsi="Book Antiqua" w:cs="Book Antiqua"/>
          <w:color w:val="000000"/>
        </w:rPr>
        <w:t>adenosine monophosphate (AMP)-activated protein kinase (a metabolic sensor)</w:t>
      </w:r>
      <w:r w:rsidR="00417AC5" w:rsidRPr="00FC4C81">
        <w:rPr>
          <w:rFonts w:ascii="Book Antiqua" w:eastAsia="Book Antiqua" w:hAnsi="Book Antiqua" w:cs="Book Antiqua"/>
          <w:color w:val="000000"/>
        </w:rPr>
        <w:t xml:space="preserve"> due to the deficiency of SCD1.</w:t>
      </w:r>
      <w:r w:rsidR="003307A2" w:rsidRPr="00FC4C81">
        <w:rPr>
          <w:rFonts w:ascii="Book Antiqua" w:eastAsia="Book Antiqua" w:hAnsi="Book Antiqua" w:cs="Book Antiqua"/>
          <w:color w:val="000000"/>
        </w:rPr>
        <w:t xml:space="preserve"> Further, the SCD1 mutation has also led to AMPK activation in </w:t>
      </w:r>
      <w:proofErr w:type="spellStart"/>
      <w:r w:rsidR="003307A2" w:rsidRPr="00FC4C81">
        <w:rPr>
          <w:rFonts w:ascii="Book Antiqua" w:eastAsia="Book Antiqua" w:hAnsi="Book Antiqua" w:cs="Book Antiqua"/>
          <w:i/>
          <w:iCs/>
          <w:color w:val="000000"/>
        </w:rPr>
        <w:t>ob</w:t>
      </w:r>
      <w:proofErr w:type="spellEnd"/>
      <w:r w:rsidR="003307A2" w:rsidRPr="00FC4C81">
        <w:rPr>
          <w:rFonts w:ascii="Book Antiqua" w:eastAsia="Book Antiqua" w:hAnsi="Book Antiqua" w:cs="Book Antiqua"/>
          <w:i/>
          <w:iCs/>
          <w:color w:val="000000"/>
        </w:rPr>
        <w:t>/</w:t>
      </w:r>
      <w:proofErr w:type="spellStart"/>
      <w:r w:rsidR="003307A2" w:rsidRPr="00FC4C81">
        <w:rPr>
          <w:rFonts w:ascii="Book Antiqua" w:eastAsia="Book Antiqua" w:hAnsi="Book Antiqua" w:cs="Book Antiqua"/>
          <w:i/>
          <w:iCs/>
          <w:color w:val="000000"/>
        </w:rPr>
        <w:t>ob</w:t>
      </w:r>
      <w:proofErr w:type="spellEnd"/>
      <w:r w:rsidR="003307A2" w:rsidRPr="00FC4C81">
        <w:rPr>
          <w:rFonts w:ascii="Book Antiqua" w:eastAsia="Book Antiqua" w:hAnsi="Book Antiqua" w:cs="Book Antiqua"/>
          <w:color w:val="000000"/>
        </w:rPr>
        <w:t xml:space="preserve"> </w:t>
      </w:r>
      <w:proofErr w:type="gramStart"/>
      <w:r w:rsidR="003307A2" w:rsidRPr="00FC4C81">
        <w:rPr>
          <w:rFonts w:ascii="Book Antiqua" w:eastAsia="Book Antiqua" w:hAnsi="Book Antiqua" w:cs="Book Antiqua"/>
          <w:color w:val="000000"/>
        </w:rPr>
        <w:t>mice</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51]</w:t>
      </w:r>
      <w:r w:rsidR="003307A2" w:rsidRPr="00FC4C81">
        <w:rPr>
          <w:rFonts w:ascii="Book Antiqua" w:eastAsia="Book Antiqua" w:hAnsi="Book Antiqua" w:cs="Book Antiqua"/>
          <w:color w:val="000000"/>
        </w:rPr>
        <w:t xml:space="preserve">. Miyazaki </w:t>
      </w:r>
      <w:r w:rsidR="003307A2" w:rsidRPr="00FC4C81">
        <w:rPr>
          <w:rFonts w:ascii="Book Antiqua" w:eastAsia="Book Antiqua" w:hAnsi="Book Antiqua" w:cs="Book Antiqua"/>
          <w:i/>
          <w:iCs/>
          <w:color w:val="000000"/>
        </w:rPr>
        <w:t xml:space="preserve">et </w:t>
      </w:r>
      <w:proofErr w:type="gramStart"/>
      <w:r w:rsidR="003307A2" w:rsidRPr="00FC4C81">
        <w:rPr>
          <w:rFonts w:ascii="Book Antiqua" w:eastAsia="Book Antiqua" w:hAnsi="Book Antiqua" w:cs="Book Antiqua"/>
          <w:i/>
          <w:iCs/>
          <w:color w:val="000000"/>
        </w:rPr>
        <w:t>al</w:t>
      </w:r>
      <w:r w:rsidR="003307A2" w:rsidRPr="00FC4C81">
        <w:rPr>
          <w:rFonts w:ascii="Book Antiqua" w:eastAsia="Book Antiqua" w:hAnsi="Book Antiqua" w:cs="Book Antiqua"/>
          <w:color w:val="000000"/>
          <w:szCs w:val="30"/>
          <w:vertAlign w:val="superscript"/>
        </w:rPr>
        <w:t>[</w:t>
      </w:r>
      <w:proofErr w:type="gramEnd"/>
      <w:r w:rsidR="003307A2" w:rsidRPr="00FC4C81">
        <w:rPr>
          <w:rFonts w:ascii="Book Antiqua" w:eastAsia="Book Antiqua" w:hAnsi="Book Antiqua" w:cs="Book Antiqua"/>
          <w:color w:val="000000"/>
          <w:szCs w:val="30"/>
          <w:vertAlign w:val="superscript"/>
        </w:rPr>
        <w:t>5</w:t>
      </w:r>
      <w:r w:rsidR="00291B73" w:rsidRPr="00FC4C81">
        <w:rPr>
          <w:rFonts w:ascii="Book Antiqua" w:eastAsia="Book Antiqua" w:hAnsi="Book Antiqua" w:cs="Book Antiqua"/>
          <w:color w:val="000000"/>
          <w:szCs w:val="30"/>
          <w:vertAlign w:val="superscript"/>
        </w:rPr>
        <w:t>2</w:t>
      </w:r>
      <w:r w:rsidR="003307A2" w:rsidRPr="00FC4C81">
        <w:rPr>
          <w:rFonts w:ascii="Book Antiqua" w:eastAsia="Book Antiqua" w:hAnsi="Book Antiqua" w:cs="Book Antiqua"/>
          <w:color w:val="000000"/>
          <w:szCs w:val="30"/>
          <w:vertAlign w:val="superscript"/>
        </w:rPr>
        <w:t>]</w:t>
      </w:r>
      <w:r w:rsidR="003307A2" w:rsidRPr="00FC4C81">
        <w:rPr>
          <w:rFonts w:ascii="Book Antiqua" w:eastAsia="Book Antiqua" w:hAnsi="Book Antiqua" w:cs="Book Antiqua"/>
          <w:color w:val="000000"/>
        </w:rPr>
        <w:t xml:space="preserve"> have shown in a natural homozygous </w:t>
      </w:r>
      <w:r w:rsidR="003307A2" w:rsidRPr="00FC4C81">
        <w:rPr>
          <w:rFonts w:ascii="Book Antiqua" w:eastAsia="Book Antiqua" w:hAnsi="Book Antiqua" w:cs="Book Antiqua"/>
          <w:i/>
          <w:color w:val="000000"/>
        </w:rPr>
        <w:t>SCD1</w:t>
      </w:r>
      <w:r w:rsidR="003307A2" w:rsidRPr="00FC4C81">
        <w:rPr>
          <w:rFonts w:ascii="Book Antiqua" w:eastAsia="Book Antiqua" w:hAnsi="Book Antiqua" w:cs="Book Antiqua"/>
          <w:color w:val="000000"/>
        </w:rPr>
        <w:t xml:space="preserve"> gene mutated </w:t>
      </w:r>
      <w:proofErr w:type="spellStart"/>
      <w:r w:rsidR="003307A2" w:rsidRPr="00FC4C81">
        <w:rPr>
          <w:rFonts w:ascii="Book Antiqua" w:eastAsia="Book Antiqua" w:hAnsi="Book Antiqua" w:cs="Book Antiqua"/>
          <w:color w:val="000000"/>
        </w:rPr>
        <w:t>asebia</w:t>
      </w:r>
      <w:proofErr w:type="spellEnd"/>
      <w:r w:rsidR="003307A2" w:rsidRPr="00FC4C81">
        <w:rPr>
          <w:rFonts w:ascii="Book Antiqua" w:eastAsia="Book Antiqua" w:hAnsi="Book Antiqua" w:cs="Book Antiqua"/>
          <w:color w:val="000000"/>
        </w:rPr>
        <w:t xml:space="preserve"> mouse model that the </w:t>
      </w:r>
      <w:r w:rsidR="003307A2" w:rsidRPr="00FC4C81">
        <w:rPr>
          <w:rFonts w:ascii="Book Antiqua" w:eastAsia="Book Antiqua" w:hAnsi="Book Antiqua" w:cs="Book Antiqua"/>
          <w:color w:val="000000"/>
        </w:rPr>
        <w:lastRenderedPageBreak/>
        <w:t>absence of SCDI has led to the impaired hepatic synthesis of choles</w:t>
      </w:r>
      <w:r w:rsidR="00417AC5" w:rsidRPr="00FC4C81">
        <w:rPr>
          <w:rFonts w:ascii="Book Antiqua" w:eastAsia="Book Antiqua" w:hAnsi="Book Antiqua" w:cs="Book Antiqua"/>
          <w:color w:val="000000"/>
        </w:rPr>
        <w:t xml:space="preserve">terol ester and triglycerides. </w:t>
      </w:r>
      <w:r w:rsidR="003307A2" w:rsidRPr="00FC4C81">
        <w:rPr>
          <w:rFonts w:ascii="Book Antiqua" w:eastAsia="Book Antiqua" w:hAnsi="Book Antiqua" w:cs="Book Antiqua"/>
          <w:color w:val="000000"/>
        </w:rPr>
        <w:t xml:space="preserve">In a liver-specific </w:t>
      </w:r>
      <w:r w:rsidR="003307A2" w:rsidRPr="00FC4C81">
        <w:rPr>
          <w:rFonts w:ascii="Book Antiqua" w:eastAsia="Book Antiqua" w:hAnsi="Book Antiqua" w:cs="Book Antiqua"/>
          <w:i/>
          <w:color w:val="000000"/>
        </w:rPr>
        <w:t>SCD1</w:t>
      </w:r>
      <w:r w:rsidR="003307A2" w:rsidRPr="00FC4C81">
        <w:rPr>
          <w:rFonts w:ascii="Book Antiqua" w:eastAsia="Book Antiqua" w:hAnsi="Book Antiqua" w:cs="Book Antiqua"/>
          <w:color w:val="000000"/>
        </w:rPr>
        <w:t xml:space="preserve"> knock-out mouse model, Miyazaki </w:t>
      </w:r>
      <w:r w:rsidR="003307A2" w:rsidRPr="00FC4C81">
        <w:rPr>
          <w:rFonts w:ascii="Book Antiqua" w:eastAsia="Book Antiqua" w:hAnsi="Book Antiqua" w:cs="Book Antiqua"/>
          <w:i/>
          <w:iCs/>
          <w:color w:val="000000"/>
        </w:rPr>
        <w:t xml:space="preserve">et </w:t>
      </w:r>
      <w:proofErr w:type="gramStart"/>
      <w:r w:rsidR="003307A2" w:rsidRPr="00FC4C81">
        <w:rPr>
          <w:rFonts w:ascii="Book Antiqua" w:eastAsia="Book Antiqua" w:hAnsi="Book Antiqua" w:cs="Book Antiqua"/>
          <w:i/>
          <w:iCs/>
          <w:color w:val="000000"/>
        </w:rPr>
        <w:t>al</w:t>
      </w:r>
      <w:r w:rsidR="003307A2" w:rsidRPr="00FC4C81">
        <w:rPr>
          <w:rFonts w:ascii="Book Antiqua" w:eastAsia="Book Antiqua" w:hAnsi="Book Antiqua" w:cs="Book Antiqua"/>
          <w:color w:val="000000"/>
          <w:szCs w:val="30"/>
          <w:vertAlign w:val="superscript"/>
        </w:rPr>
        <w:t>[</w:t>
      </w:r>
      <w:proofErr w:type="gramEnd"/>
      <w:r w:rsidR="009C46D9" w:rsidRPr="00FC4C81">
        <w:rPr>
          <w:rFonts w:ascii="Book Antiqua" w:eastAsia="Book Antiqua" w:hAnsi="Book Antiqua" w:cs="Book Antiqua"/>
          <w:color w:val="000000"/>
          <w:szCs w:val="30"/>
          <w:vertAlign w:val="superscript"/>
        </w:rPr>
        <w:t>9</w:t>
      </w:r>
      <w:r w:rsidR="003307A2" w:rsidRPr="00FC4C81">
        <w:rPr>
          <w:rFonts w:ascii="Book Antiqua" w:eastAsia="Book Antiqua" w:hAnsi="Book Antiqua" w:cs="Book Antiqua"/>
          <w:color w:val="000000"/>
          <w:szCs w:val="30"/>
          <w:vertAlign w:val="superscript"/>
        </w:rPr>
        <w:t>]</w:t>
      </w:r>
      <w:r w:rsidR="003307A2" w:rsidRPr="00FC4C81">
        <w:rPr>
          <w:rFonts w:ascii="Book Antiqua" w:eastAsia="Book Antiqua" w:hAnsi="Book Antiqua" w:cs="Book Antiqua"/>
          <w:color w:val="000000"/>
        </w:rPr>
        <w:t xml:space="preserve"> have found that these mice are resistant to high-carbohydrate (high sucrose and very low-fat) diet-induced adiposity and hepatic steatosis. In a genetically modified NAFLD mouse model that possesses N-glycosylated</w:t>
      </w:r>
      <w:r w:rsidR="00180D57"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 xml:space="preserve">cyclic </w:t>
      </w:r>
      <w:r w:rsidR="00417AC5" w:rsidRPr="00FC4C81">
        <w:rPr>
          <w:rFonts w:ascii="Book Antiqua" w:eastAsia="Book Antiqua" w:hAnsi="Book Antiqua" w:cs="Book Antiqua"/>
          <w:color w:val="000000"/>
        </w:rPr>
        <w:t>AMP</w:t>
      </w:r>
      <w:r w:rsidR="003307A2" w:rsidRPr="00FC4C81">
        <w:rPr>
          <w:rFonts w:ascii="Book Antiqua" w:eastAsia="Book Antiqua" w:hAnsi="Book Antiqua" w:cs="Book Antiqua"/>
          <w:color w:val="000000"/>
        </w:rPr>
        <w:t>-responsive element-binding protein H (CREBH) (endoplasmic reticulum-anchored transcription factor)</w:t>
      </w:r>
      <w:r w:rsidR="00180D57" w:rsidRPr="00FC4C81">
        <w:rPr>
          <w:rFonts w:ascii="Book Antiqua" w:eastAsia="Book Antiqua" w:hAnsi="Book Antiqua" w:cs="Book Antiqua"/>
          <w:color w:val="000000"/>
        </w:rPr>
        <w:t>, there was</w:t>
      </w:r>
      <w:r w:rsidR="003307A2" w:rsidRPr="00FC4C81">
        <w:rPr>
          <w:rFonts w:ascii="Book Antiqua" w:eastAsia="Book Antiqua" w:hAnsi="Book Antiqua" w:cs="Book Antiqua"/>
          <w:color w:val="000000"/>
        </w:rPr>
        <w:t xml:space="preserve"> decreased production of </w:t>
      </w:r>
      <w:r w:rsidR="00AF4026" w:rsidRPr="00FC4C81">
        <w:rPr>
          <w:rFonts w:ascii="Book Antiqua" w:eastAsia="Book Antiqua" w:hAnsi="Book Antiqua" w:cs="Book Antiqua"/>
          <w:color w:val="000000"/>
        </w:rPr>
        <w:t>peroxisome proliferator-activated receptor α (</w:t>
      </w:r>
      <w:r w:rsidR="003307A2" w:rsidRPr="00FC4C81">
        <w:rPr>
          <w:rFonts w:ascii="Book Antiqua" w:eastAsia="Book Antiqua" w:hAnsi="Book Antiqua" w:cs="Book Antiqua"/>
          <w:color w:val="000000"/>
        </w:rPr>
        <w:t>PPARα</w:t>
      </w:r>
      <w:r w:rsidR="00AF4026"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 and activity of SCD1, which in </w:t>
      </w:r>
      <w:r w:rsidR="0015440A" w:rsidRPr="00FC4C81">
        <w:rPr>
          <w:rFonts w:ascii="Book Antiqua" w:eastAsia="Book Antiqua" w:hAnsi="Book Antiqua" w:cs="Book Antiqua"/>
          <w:color w:val="000000"/>
        </w:rPr>
        <w:t>turn resulted</w:t>
      </w:r>
      <w:r w:rsidR="003307A2" w:rsidRPr="00FC4C81">
        <w:rPr>
          <w:rFonts w:ascii="Book Antiqua" w:eastAsia="Book Antiqua" w:hAnsi="Book Antiqua" w:cs="Book Antiqua"/>
          <w:color w:val="000000"/>
        </w:rPr>
        <w:t xml:space="preserve"> in the reduction of hepatic lipid accumulation, </w:t>
      </w:r>
      <w:proofErr w:type="spellStart"/>
      <w:r w:rsidR="003307A2" w:rsidRPr="00FC4C81">
        <w:rPr>
          <w:rFonts w:ascii="Book Antiqua" w:eastAsia="Book Antiqua" w:hAnsi="Book Antiqua" w:cs="Book Antiqua"/>
          <w:color w:val="000000"/>
        </w:rPr>
        <w:t>lipotoxicity</w:t>
      </w:r>
      <w:proofErr w:type="spellEnd"/>
      <w:r w:rsidR="00180D57" w:rsidRPr="00FC4C81">
        <w:rPr>
          <w:rFonts w:ascii="Book Antiqua" w:eastAsia="Book Antiqua" w:hAnsi="Book Antiqua" w:cs="Book Antiqua"/>
          <w:color w:val="000000"/>
        </w:rPr>
        <w:t>,</w:t>
      </w:r>
      <w:r w:rsidR="0015440A"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 xml:space="preserve">and </w:t>
      </w:r>
      <w:proofErr w:type="gramStart"/>
      <w:r w:rsidR="003307A2" w:rsidRPr="00FC4C81">
        <w:rPr>
          <w:rFonts w:ascii="Book Antiqua" w:eastAsia="Book Antiqua" w:hAnsi="Book Antiqua" w:cs="Book Antiqua"/>
          <w:color w:val="000000"/>
        </w:rPr>
        <w:t>inflammation</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53]</w:t>
      </w:r>
      <w:r w:rsidR="003307A2" w:rsidRPr="00FC4C81">
        <w:rPr>
          <w:rFonts w:ascii="Book Antiqua" w:eastAsia="Book Antiqua" w:hAnsi="Book Antiqua" w:cs="Book Antiqua"/>
          <w:color w:val="000000"/>
        </w:rPr>
        <w:t xml:space="preserve">. </w:t>
      </w:r>
      <w:r w:rsidR="00AE2076" w:rsidRPr="00FC4C81">
        <w:rPr>
          <w:rFonts w:ascii="Book Antiqua" w:eastAsia="Book Antiqua" w:hAnsi="Book Antiqua" w:cs="Book Antiqua"/>
          <w:color w:val="000000"/>
        </w:rPr>
        <w:t xml:space="preserve">The </w:t>
      </w:r>
      <w:r w:rsidR="00116045" w:rsidRPr="00FC4C81">
        <w:rPr>
          <w:rFonts w:ascii="Book Antiqua" w:eastAsia="Book Antiqua" w:hAnsi="Book Antiqua" w:cs="Book Antiqua"/>
          <w:color w:val="000000"/>
        </w:rPr>
        <w:t xml:space="preserve">study of </w:t>
      </w:r>
      <w:r w:rsidR="003307A2" w:rsidRPr="00FC4C81">
        <w:rPr>
          <w:rFonts w:ascii="Book Antiqua" w:eastAsia="Book Antiqua" w:hAnsi="Book Antiqua" w:cs="Book Antiqua"/>
          <w:color w:val="000000"/>
        </w:rPr>
        <w:t xml:space="preserve">Flowers </w:t>
      </w:r>
      <w:r w:rsidR="003307A2" w:rsidRPr="00FC4C81">
        <w:rPr>
          <w:rFonts w:ascii="Book Antiqua" w:eastAsia="Book Antiqua" w:hAnsi="Book Antiqua" w:cs="Book Antiqua"/>
          <w:i/>
          <w:iCs/>
          <w:color w:val="000000"/>
        </w:rPr>
        <w:t xml:space="preserve">et </w:t>
      </w:r>
      <w:proofErr w:type="gramStart"/>
      <w:r w:rsidR="003307A2" w:rsidRPr="00FC4C81">
        <w:rPr>
          <w:rFonts w:ascii="Book Antiqua" w:eastAsia="Book Antiqua" w:hAnsi="Book Antiqua" w:cs="Book Antiqua"/>
          <w:i/>
          <w:iCs/>
          <w:color w:val="000000"/>
        </w:rPr>
        <w:t>al</w:t>
      </w:r>
      <w:r w:rsidR="003307A2" w:rsidRPr="00FC4C81">
        <w:rPr>
          <w:rFonts w:ascii="Book Antiqua" w:eastAsia="Book Antiqua" w:hAnsi="Book Antiqua" w:cs="Book Antiqua"/>
          <w:color w:val="000000"/>
          <w:szCs w:val="30"/>
          <w:vertAlign w:val="superscript"/>
        </w:rPr>
        <w:t>[</w:t>
      </w:r>
      <w:proofErr w:type="gramEnd"/>
      <w:r w:rsidR="00291B73" w:rsidRPr="00FC4C81">
        <w:rPr>
          <w:rFonts w:ascii="Book Antiqua" w:eastAsia="Book Antiqua" w:hAnsi="Book Antiqua" w:cs="Book Antiqua"/>
          <w:color w:val="000000"/>
          <w:szCs w:val="30"/>
          <w:vertAlign w:val="superscript"/>
        </w:rPr>
        <w:t>54</w:t>
      </w:r>
      <w:r w:rsidR="003307A2" w:rsidRPr="00FC4C81">
        <w:rPr>
          <w:rFonts w:ascii="Book Antiqua" w:eastAsia="Book Antiqua" w:hAnsi="Book Antiqua" w:cs="Book Antiqua"/>
          <w:color w:val="000000"/>
          <w:szCs w:val="30"/>
          <w:vertAlign w:val="superscript"/>
        </w:rPr>
        <w:t>]</w:t>
      </w:r>
      <w:r w:rsidR="00417AC5"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 xml:space="preserve">has </w:t>
      </w:r>
      <w:r w:rsidR="000F5062" w:rsidRPr="00FC4C81">
        <w:rPr>
          <w:rFonts w:ascii="Book Antiqua" w:eastAsia="Book Antiqua" w:hAnsi="Book Antiqua" w:cs="Book Antiqua"/>
          <w:color w:val="000000"/>
        </w:rPr>
        <w:t xml:space="preserve">shown </w:t>
      </w:r>
      <w:r w:rsidR="003307A2" w:rsidRPr="00FC4C81">
        <w:rPr>
          <w:rFonts w:ascii="Book Antiqua" w:eastAsia="Book Antiqua" w:hAnsi="Book Antiqua" w:cs="Book Antiqua"/>
          <w:color w:val="000000"/>
        </w:rPr>
        <w:t>that SCD1 deficiency has diverse effects on lean and obese mice, as evidenced by improved insulin sensitivity in the former, while aggravation of diabetes (due to pancreatic beta-cell loss) in the latter.</w:t>
      </w:r>
    </w:p>
    <w:p w14:paraId="4FD6B617" w14:textId="77777777" w:rsidR="00A77B3E" w:rsidRPr="00FC4C81" w:rsidRDefault="003307A2" w:rsidP="00417AC5">
      <w:pPr>
        <w:spacing w:line="360" w:lineRule="auto"/>
        <w:ind w:firstLineChars="200" w:firstLine="480"/>
        <w:jc w:val="both"/>
        <w:rPr>
          <w:color w:val="000000"/>
        </w:rPr>
      </w:pPr>
      <w:r w:rsidRPr="00FC4C81">
        <w:rPr>
          <w:rFonts w:ascii="Book Antiqua" w:eastAsia="Book Antiqua" w:hAnsi="Book Antiqua" w:cs="Book Antiqua"/>
          <w:color w:val="000000"/>
        </w:rPr>
        <w:t xml:space="preserve">Jiang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Pr="00FC4C81">
        <w:rPr>
          <w:rFonts w:ascii="Book Antiqua" w:eastAsia="Book Antiqua" w:hAnsi="Book Antiqua" w:cs="Book Antiqua"/>
          <w:color w:val="000000"/>
          <w:szCs w:val="30"/>
          <w:vertAlign w:val="superscript"/>
        </w:rPr>
        <w:t>[</w:t>
      </w:r>
      <w:proofErr w:type="gramEnd"/>
      <w:r w:rsidR="009C46D9" w:rsidRPr="00FC4C81">
        <w:rPr>
          <w:rFonts w:ascii="Book Antiqua" w:eastAsia="Book Antiqua" w:hAnsi="Book Antiqua" w:cs="Book Antiqua"/>
          <w:color w:val="000000"/>
          <w:szCs w:val="30"/>
          <w:vertAlign w:val="superscript"/>
        </w:rPr>
        <w:t>5</w:t>
      </w:r>
      <w:r w:rsidR="00291B73" w:rsidRPr="00FC4C81">
        <w:rPr>
          <w:rFonts w:ascii="Book Antiqua" w:eastAsia="Book Antiqua" w:hAnsi="Book Antiqua" w:cs="Book Antiqua"/>
          <w:color w:val="000000"/>
          <w:szCs w:val="30"/>
          <w:vertAlign w:val="superscript"/>
        </w:rPr>
        <w:t>5</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have demonstrated that the pharmacological inhibition of SCD1 through the anti-sense oligonucleotide has resulted in increased fatty acid oxidation and reduced </w:t>
      </w:r>
      <w:r w:rsidRPr="00FC4C81">
        <w:rPr>
          <w:rFonts w:ascii="Book Antiqua" w:eastAsia="Book Antiqua" w:hAnsi="Book Antiqua" w:cs="Book Antiqua"/>
          <w:i/>
          <w:iCs/>
          <w:color w:val="000000"/>
        </w:rPr>
        <w:t>de novo</w:t>
      </w:r>
      <w:r w:rsidRPr="00FC4C81">
        <w:rPr>
          <w:rFonts w:ascii="Book Antiqua" w:eastAsia="Book Antiqua" w:hAnsi="Book Antiqua" w:cs="Book Antiqua"/>
          <w:color w:val="000000"/>
        </w:rPr>
        <w:t xml:space="preserve"> fatty acid synthesis and thus steatosis both in hepatocyte cell line and </w:t>
      </w:r>
      <w:r w:rsidR="009F302B" w:rsidRPr="00FC4C81">
        <w:rPr>
          <w:rFonts w:ascii="Book Antiqua" w:eastAsia="Book Antiqua" w:hAnsi="Book Antiqua" w:cs="Book Antiqua"/>
          <w:color w:val="000000"/>
        </w:rPr>
        <w:t xml:space="preserve">mouse </w:t>
      </w:r>
      <w:r w:rsidR="00417AC5" w:rsidRPr="00FC4C81">
        <w:rPr>
          <w:rFonts w:ascii="Book Antiqua" w:eastAsia="Book Antiqua" w:hAnsi="Book Antiqua" w:cs="Book Antiqua"/>
          <w:color w:val="000000"/>
        </w:rPr>
        <w:t>models.</w:t>
      </w:r>
      <w:r w:rsidRPr="00FC4C81">
        <w:rPr>
          <w:rFonts w:ascii="Book Antiqua" w:eastAsia="Book Antiqua" w:hAnsi="Book Antiqua" w:cs="Book Antiqua"/>
          <w:color w:val="000000"/>
        </w:rPr>
        <w:t xml:space="preserve"> Non-coding ribonucleic acid</w:t>
      </w:r>
      <w:r w:rsidR="00180D57" w:rsidRPr="00FC4C81">
        <w:rPr>
          <w:rFonts w:ascii="Book Antiqua" w:eastAsia="Book Antiqua" w:hAnsi="Book Antiqua" w:cs="Book Antiqua"/>
          <w:color w:val="000000"/>
        </w:rPr>
        <w:t>s</w:t>
      </w:r>
      <w:r w:rsidRPr="00FC4C81">
        <w:rPr>
          <w:rFonts w:ascii="Book Antiqua" w:eastAsia="Book Antiqua" w:hAnsi="Book Antiqua" w:cs="Book Antiqua"/>
          <w:color w:val="000000"/>
        </w:rPr>
        <w:t xml:space="preserve"> microRNA-103, 212-5p</w:t>
      </w:r>
      <w:r w:rsidR="00180D57"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27a have been shown to suppress the SCD1 in the liver, besides fatty acid synthase (FAS)</w:t>
      </w:r>
      <w:r w:rsidR="00180D57"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thus reduced the diet-induced obesity, hepatic </w:t>
      </w:r>
      <w:r w:rsidRPr="00FC4C81">
        <w:rPr>
          <w:rFonts w:ascii="Book Antiqua" w:eastAsia="Book Antiqua" w:hAnsi="Book Antiqua" w:cs="Book Antiqua"/>
          <w:i/>
          <w:iCs/>
          <w:color w:val="000000"/>
        </w:rPr>
        <w:t>de novo</w:t>
      </w:r>
      <w:r w:rsidRPr="00FC4C81">
        <w:rPr>
          <w:rFonts w:ascii="Book Antiqua" w:eastAsia="Book Antiqua" w:hAnsi="Book Antiqua" w:cs="Book Antiqua"/>
          <w:color w:val="000000"/>
        </w:rPr>
        <w:t xml:space="preserve"> lipogenesis, and hepatic lipid accumulation as evidenced by </w:t>
      </w:r>
      <w:r w:rsidRPr="00FC4C81">
        <w:rPr>
          <w:rFonts w:ascii="Book Antiqua" w:eastAsia="Book Antiqua" w:hAnsi="Book Antiqua" w:cs="Book Antiqua"/>
          <w:i/>
          <w:iCs/>
          <w:color w:val="000000"/>
        </w:rPr>
        <w:t>in vivo</w:t>
      </w:r>
      <w:r w:rsidRPr="00FC4C81">
        <w:rPr>
          <w:rFonts w:ascii="Book Antiqua" w:eastAsia="Book Antiqua" w:hAnsi="Book Antiqua" w:cs="Book Antiqua"/>
          <w:color w:val="000000"/>
        </w:rPr>
        <w:t xml:space="preserve"> and </w:t>
      </w:r>
      <w:r w:rsidRPr="00FC4C81">
        <w:rPr>
          <w:rFonts w:ascii="Book Antiqua" w:eastAsia="Book Antiqua" w:hAnsi="Book Antiqua" w:cs="Book Antiqua"/>
          <w:i/>
          <w:iCs/>
          <w:color w:val="000000"/>
        </w:rPr>
        <w:t>in vitro</w:t>
      </w:r>
      <w:r w:rsidRPr="00FC4C81">
        <w:rPr>
          <w:rFonts w:ascii="Book Antiqua" w:eastAsia="Book Antiqua" w:hAnsi="Book Antiqua" w:cs="Book Antiqua"/>
          <w:color w:val="000000"/>
        </w:rPr>
        <w:t xml:space="preserve"> </w:t>
      </w:r>
      <w:proofErr w:type="gramStart"/>
      <w:r w:rsidRPr="00FC4C81">
        <w:rPr>
          <w:rFonts w:ascii="Book Antiqua" w:eastAsia="Book Antiqua" w:hAnsi="Book Antiqua" w:cs="Book Antiqua"/>
          <w:color w:val="000000"/>
        </w:rPr>
        <w:t>models</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56-58]</w:t>
      </w:r>
      <w:r w:rsidRPr="00FC4C81">
        <w:rPr>
          <w:rFonts w:ascii="Book Antiqua" w:eastAsia="Book Antiqua" w:hAnsi="Book Antiqua" w:cs="Book Antiqua"/>
          <w:color w:val="000000"/>
        </w:rPr>
        <w:t>. Oral administration of a novel SCD-1 inhibitor, N-(2-hydroxy-2-phenylethyl)-6-[4-(2-methylbenzoyl) piperidin-1-yl] pyridazine-3-carboxamide</w:t>
      </w:r>
      <w:r w:rsidR="00180D57"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has been shown to attenuate hepatic lipid accumulation and histological features of NASH, such as hepatocellular degeneration, inflammation</w:t>
      </w:r>
      <w:r w:rsidR="00180D57"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liver injury in a</w:t>
      </w:r>
      <w:r w:rsidR="00180D57" w:rsidRPr="00FC4C81">
        <w:rPr>
          <w:rFonts w:ascii="Book Antiqua" w:eastAsia="Book Antiqua" w:hAnsi="Book Antiqua" w:cs="Book Antiqua"/>
          <w:color w:val="000000"/>
        </w:rPr>
        <w:t>n</w:t>
      </w:r>
      <w:r w:rsidRPr="00FC4C81">
        <w:rPr>
          <w:rFonts w:ascii="Book Antiqua" w:eastAsia="Book Antiqua" w:hAnsi="Book Antiqua" w:cs="Book Antiqua"/>
          <w:color w:val="000000"/>
        </w:rPr>
        <w:t xml:space="preserve"> NASH rat </w:t>
      </w:r>
      <w:proofErr w:type="gramStart"/>
      <w:r w:rsidRPr="00FC4C81">
        <w:rPr>
          <w:rFonts w:ascii="Book Antiqua" w:eastAsia="Book Antiqua" w:hAnsi="Book Antiqua" w:cs="Book Antiqua"/>
          <w:color w:val="000000"/>
        </w:rPr>
        <w:t>model</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59]</w:t>
      </w:r>
      <w:r w:rsidRPr="00FC4C81">
        <w:rPr>
          <w:rFonts w:ascii="Book Antiqua" w:eastAsia="Book Antiqua" w:hAnsi="Book Antiqua" w:cs="Book Antiqua"/>
          <w:color w:val="000000"/>
        </w:rPr>
        <w:t>. Another study</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using</w:t>
      </w:r>
      <w:r w:rsidR="00180D57" w:rsidRPr="00FC4C81">
        <w:rPr>
          <w:rFonts w:ascii="Book Antiqua" w:eastAsia="Book Antiqua" w:hAnsi="Book Antiqua" w:cs="Book Antiqua"/>
          <w:color w:val="000000"/>
        </w:rPr>
        <w:t xml:space="preserve"> an</w:t>
      </w:r>
      <w:r w:rsidRPr="00FC4C81">
        <w:rPr>
          <w:rFonts w:ascii="Book Antiqua" w:eastAsia="Book Antiqua" w:hAnsi="Book Antiqua" w:cs="Book Antiqua"/>
          <w:color w:val="000000"/>
        </w:rPr>
        <w:t xml:space="preserve"> SCD1 selective inhibitor</w:t>
      </w:r>
      <w:r w:rsidR="00180D57" w:rsidRPr="00FC4C81">
        <w:rPr>
          <w:rFonts w:ascii="Book Antiqua" w:eastAsia="Book Antiqua" w:hAnsi="Book Antiqua" w:cs="Book Antiqua"/>
          <w:color w:val="000000"/>
        </w:rPr>
        <w:t>,</w:t>
      </w:r>
      <w:r w:rsidR="00180D57" w:rsidRPr="00FC4C81">
        <w:rPr>
          <w:rFonts w:ascii="Book Antiqua" w:hAnsi="Book Antiqua" w:cs="Book Antiqua" w:hint="eastAsia"/>
          <w:color w:val="000000"/>
          <w:lang w:eastAsia="zh-CN"/>
        </w:rPr>
        <w:t xml:space="preserve"> </w:t>
      </w:r>
      <w:r w:rsidRPr="00FC4C81">
        <w:rPr>
          <w:rFonts w:ascii="Book Antiqua" w:eastAsia="Book Antiqua" w:hAnsi="Book Antiqua" w:cs="Book Antiqua"/>
          <w:color w:val="000000"/>
        </w:rPr>
        <w:t>3-[4-(2-chloro-5-fluorophenoxy)-1-piperidinyl]-6-(5-methyl-1,3,4-oxadiazol-2-yl)-pyridazine</w:t>
      </w:r>
      <w:r w:rsidR="00180D57"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has </w:t>
      </w:r>
      <w:r w:rsidR="009F302B" w:rsidRPr="00FC4C81">
        <w:rPr>
          <w:rFonts w:ascii="Book Antiqua" w:eastAsia="Book Antiqua" w:hAnsi="Book Antiqua" w:cs="Book Antiqua"/>
          <w:color w:val="000000"/>
        </w:rPr>
        <w:t xml:space="preserve">shown </w:t>
      </w:r>
      <w:r w:rsidRPr="00FC4C81">
        <w:rPr>
          <w:rFonts w:ascii="Book Antiqua" w:eastAsia="Book Antiqua" w:hAnsi="Book Antiqua" w:cs="Book Antiqua"/>
          <w:color w:val="000000"/>
        </w:rPr>
        <w:t>a reduction in triglyceride accumulation and</w:t>
      </w:r>
      <w:r w:rsidR="009B3BFE" w:rsidRPr="00FC4C81">
        <w:rPr>
          <w:rFonts w:ascii="Book Antiqua" w:eastAsia="Book Antiqua" w:hAnsi="Book Antiqua" w:cs="Book Antiqua"/>
          <w:color w:val="000000"/>
        </w:rPr>
        <w:t xml:space="preserve"> p</w:t>
      </w:r>
      <w:r w:rsidR="0015440A" w:rsidRPr="00FC4C81">
        <w:rPr>
          <w:rFonts w:ascii="Book Antiqua" w:eastAsia="Book Antiqua" w:hAnsi="Book Antiqua" w:cs="Book Antiqua"/>
          <w:color w:val="000000"/>
        </w:rPr>
        <w:t>r</w:t>
      </w:r>
      <w:r w:rsidR="00417AC5" w:rsidRPr="00FC4C81">
        <w:rPr>
          <w:rFonts w:ascii="Book Antiqua" w:eastAsia="Book Antiqua" w:hAnsi="Book Antiqua" w:cs="Book Antiqua"/>
          <w:color w:val="000000"/>
        </w:rPr>
        <w:t>omoted</w:t>
      </w:r>
      <w:r w:rsidRPr="00FC4C81">
        <w:rPr>
          <w:rFonts w:ascii="Book Antiqua" w:eastAsia="Book Antiqua" w:hAnsi="Book Antiqua" w:cs="Book Antiqua"/>
          <w:color w:val="000000"/>
        </w:rPr>
        <w:t xml:space="preserve"> liver-specific functions</w:t>
      </w:r>
      <w:r w:rsidR="0015440A"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during the multiple stages of hepatocyte differentiation</w:t>
      </w:r>
      <w:r w:rsidR="0015440A"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i</w:t>
      </w:r>
      <w:r w:rsidR="00417AC5" w:rsidRPr="00FC4C81">
        <w:rPr>
          <w:rFonts w:ascii="Book Antiqua" w:eastAsia="Book Antiqua" w:hAnsi="Book Antiqua" w:cs="Book Antiqua"/>
          <w:color w:val="000000"/>
        </w:rPr>
        <w:t>n human pluripotent stem cells.</w:t>
      </w:r>
      <w:r w:rsidRPr="00FC4C81">
        <w:rPr>
          <w:rFonts w:ascii="Book Antiqua" w:eastAsia="Book Antiqua" w:hAnsi="Book Antiqua" w:cs="Book Antiqua"/>
          <w:color w:val="000000"/>
        </w:rPr>
        <w:t xml:space="preserve"> Further, the authors have observed the </w:t>
      </w:r>
      <w:r w:rsidR="004A660F" w:rsidRPr="00FC4C81">
        <w:rPr>
          <w:rFonts w:ascii="Book Antiqua" w:eastAsia="Book Antiqua" w:hAnsi="Book Antiqua" w:cs="Book Antiqua"/>
          <w:color w:val="000000"/>
        </w:rPr>
        <w:t>MUFA</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oleate-mediat</w:t>
      </w:r>
      <w:r w:rsidR="00417AC5" w:rsidRPr="00FC4C81">
        <w:rPr>
          <w:rFonts w:ascii="Book Antiqua" w:eastAsia="Book Antiqua" w:hAnsi="Book Antiqua" w:cs="Book Antiqua"/>
          <w:color w:val="000000"/>
        </w:rPr>
        <w:t>ed reversal of SCD1 inhibition.</w:t>
      </w:r>
      <w:r w:rsidRPr="00FC4C81">
        <w:rPr>
          <w:rFonts w:ascii="Book Antiqua" w:eastAsia="Book Antiqua" w:hAnsi="Book Antiqua" w:cs="Book Antiqua"/>
          <w:color w:val="000000"/>
        </w:rPr>
        <w:t xml:space="preserve"> In addition, the authors could find some of these changes due to SCD1 inhibition</w:t>
      </w:r>
      <w:r w:rsidR="0015440A"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during differentiation, in human primary mononuclear cells (</w:t>
      </w:r>
      <w:proofErr w:type="spellStart"/>
      <w:r w:rsidRPr="00FC4C81">
        <w:rPr>
          <w:rFonts w:ascii="Book Antiqua" w:eastAsia="Book Antiqua" w:hAnsi="Book Antiqua" w:cs="Book Antiqua"/>
          <w:color w:val="000000"/>
        </w:rPr>
        <w:t>hPMN</w:t>
      </w:r>
      <w:proofErr w:type="spellEnd"/>
      <w:proofErr w:type="gramStart"/>
      <w:r w:rsidRPr="00FC4C81">
        <w:rPr>
          <w:rFonts w:ascii="Book Antiqua" w:eastAsia="Book Antiqua" w:hAnsi="Book Antiqua" w:cs="Book Antiqua"/>
          <w:color w:val="000000"/>
        </w:rPr>
        <w:t>)</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60]</w:t>
      </w:r>
      <w:r w:rsidRPr="00FC4C81">
        <w:rPr>
          <w:rFonts w:ascii="Book Antiqua" w:eastAsia="Book Antiqua" w:hAnsi="Book Antiqua" w:cs="Book Antiqua"/>
          <w:color w:val="000000"/>
        </w:rPr>
        <w:t>.</w:t>
      </w:r>
      <w:r w:rsidRPr="00FC4C81">
        <w:rPr>
          <w:rFonts w:ascii="Book Antiqua" w:eastAsia="Book Antiqua" w:hAnsi="Book Antiqua" w:cs="Book Antiqua"/>
          <w:color w:val="000000"/>
          <w:szCs w:val="30"/>
          <w:vertAlign w:val="superscript"/>
        </w:rPr>
        <w:t xml:space="preserve"> </w:t>
      </w:r>
      <w:r w:rsidRPr="00FC4C81">
        <w:rPr>
          <w:rFonts w:ascii="Book Antiqua" w:eastAsia="Book Antiqua" w:hAnsi="Book Antiqua" w:cs="Book Antiqua"/>
          <w:color w:val="000000"/>
        </w:rPr>
        <w:t xml:space="preserve">Iida and </w:t>
      </w:r>
      <w:proofErr w:type="gramStart"/>
      <w:r w:rsidRPr="00FC4C81">
        <w:rPr>
          <w:rFonts w:ascii="Book Antiqua" w:eastAsia="Book Antiqua" w:hAnsi="Book Antiqua" w:cs="Book Antiqua"/>
          <w:color w:val="000000"/>
        </w:rPr>
        <w:t>colleagues</w:t>
      </w:r>
      <w:r w:rsidRPr="00FC4C81">
        <w:rPr>
          <w:rFonts w:ascii="Book Antiqua" w:eastAsia="Book Antiqua" w:hAnsi="Book Antiqua" w:cs="Book Antiqua"/>
          <w:color w:val="000000"/>
          <w:szCs w:val="30"/>
          <w:vertAlign w:val="superscript"/>
        </w:rPr>
        <w:t>[</w:t>
      </w:r>
      <w:proofErr w:type="gramEnd"/>
      <w:r w:rsidRPr="00FC4C81">
        <w:rPr>
          <w:rFonts w:ascii="Book Antiqua" w:eastAsia="Book Antiqua" w:hAnsi="Book Antiqua" w:cs="Book Antiqua"/>
          <w:color w:val="000000"/>
          <w:szCs w:val="30"/>
          <w:vertAlign w:val="superscript"/>
        </w:rPr>
        <w:t>6</w:t>
      </w:r>
      <w:r w:rsidR="00291B73" w:rsidRPr="00FC4C81">
        <w:rPr>
          <w:rFonts w:ascii="Book Antiqua" w:eastAsia="Book Antiqua" w:hAnsi="Book Antiqua" w:cs="Book Antiqua"/>
          <w:color w:val="000000"/>
          <w:szCs w:val="30"/>
          <w:vertAlign w:val="superscript"/>
        </w:rPr>
        <w:t>1</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have discovered a </w:t>
      </w:r>
      <w:r w:rsidRPr="00FC4C81">
        <w:rPr>
          <w:rFonts w:ascii="Book Antiqua" w:eastAsia="Book Antiqua" w:hAnsi="Book Antiqua" w:cs="Book Antiqua"/>
          <w:color w:val="000000"/>
        </w:rPr>
        <w:lastRenderedPageBreak/>
        <w:t>synthetic compound</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thiazole-4-acetic acid analogue 48, displaying liv</w:t>
      </w:r>
      <w:r w:rsidR="00417AC5" w:rsidRPr="00FC4C81">
        <w:rPr>
          <w:rFonts w:ascii="Book Antiqua" w:eastAsia="Book Antiqua" w:hAnsi="Book Antiqua" w:cs="Book Antiqua"/>
          <w:color w:val="000000"/>
        </w:rPr>
        <w:t>er-specific inhibition of SCD1.</w:t>
      </w:r>
      <w:r w:rsidRPr="00FC4C81">
        <w:rPr>
          <w:rFonts w:ascii="Book Antiqua" w:eastAsia="Book Antiqua" w:hAnsi="Book Antiqua" w:cs="Book Antiqua"/>
          <w:color w:val="000000"/>
        </w:rPr>
        <w:t xml:space="preserve"> Further, the investigators have demonstrated the pharmacological effects (such as anti-diabetic and anti-obesity) of hepatic SCD1 inhibition in rodent models of metabolic diseases such as diabetes, obesity</w:t>
      </w:r>
      <w:r w:rsidR="00180D57"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hepatic</w:t>
      </w:r>
      <w:r w:rsidR="00417AC5" w:rsidRPr="00FC4C81">
        <w:rPr>
          <w:rFonts w:ascii="Book Antiqua" w:eastAsia="Book Antiqua" w:hAnsi="Book Antiqua" w:cs="Book Antiqua"/>
          <w:color w:val="000000"/>
        </w:rPr>
        <w:t xml:space="preserve"> steatosis using this analogue.</w:t>
      </w:r>
      <w:r w:rsidRPr="00FC4C81">
        <w:rPr>
          <w:rFonts w:ascii="Book Antiqua" w:eastAsia="Book Antiqua" w:hAnsi="Book Antiqua" w:cs="Book Antiqua"/>
          <w:color w:val="000000"/>
        </w:rPr>
        <w:t xml:space="preserve"> In addition, pre-clinical toxicological evaluation of this compound has displayed no significant adverse events </w:t>
      </w:r>
      <w:r w:rsidR="0015440A" w:rsidRPr="00FC4C81">
        <w:rPr>
          <w:rFonts w:ascii="Book Antiqua" w:eastAsia="Book Antiqua" w:hAnsi="Book Antiqua" w:cs="Book Antiqua"/>
          <w:color w:val="000000"/>
        </w:rPr>
        <w:t>and therefore</w:t>
      </w:r>
      <w:r w:rsidRPr="00FC4C81">
        <w:rPr>
          <w:rFonts w:ascii="Book Antiqua" w:eastAsia="Book Antiqua" w:hAnsi="Book Antiqua" w:cs="Book Antiqua"/>
          <w:color w:val="000000"/>
        </w:rPr>
        <w:t>, the authors have concluded that the compound has a potential therapeutic utility</w:t>
      </w:r>
      <w:r w:rsidR="00673AD1" w:rsidRPr="00FC4C81">
        <w:rPr>
          <w:rFonts w:ascii="Book Antiqua" w:eastAsia="Book Antiqua" w:hAnsi="Book Antiqua" w:cs="Book Antiqua"/>
          <w:color w:val="000000"/>
        </w:rPr>
        <w:t xml:space="preserve"> in treating </w:t>
      </w:r>
      <w:r w:rsidRPr="00FC4C81">
        <w:rPr>
          <w:rFonts w:ascii="Book Antiqua" w:eastAsia="Book Antiqua" w:hAnsi="Book Antiqua" w:cs="Book Antiqua"/>
          <w:color w:val="000000"/>
        </w:rPr>
        <w:t xml:space="preserve">some of the chronic </w:t>
      </w:r>
      <w:proofErr w:type="gramStart"/>
      <w:r w:rsidRPr="00FC4C81">
        <w:rPr>
          <w:rFonts w:ascii="Book Antiqua" w:eastAsia="Book Antiqua" w:hAnsi="Book Antiqua" w:cs="Book Antiqua"/>
          <w:color w:val="000000"/>
        </w:rPr>
        <w:t>diseases</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61]</w:t>
      </w:r>
      <w:r w:rsidRPr="00FC4C81">
        <w:rPr>
          <w:rFonts w:ascii="Book Antiqua" w:eastAsia="Book Antiqua" w:hAnsi="Book Antiqua" w:cs="Book Antiqua"/>
          <w:color w:val="000000"/>
        </w:rPr>
        <w:t>. In Zucker fatty rats (</w:t>
      </w:r>
      <w:r w:rsidRPr="00FC4C81">
        <w:rPr>
          <w:rFonts w:ascii="Book Antiqua" w:eastAsia="Book Antiqua" w:hAnsi="Book Antiqua" w:cs="Book Antiqua"/>
          <w:i/>
          <w:iCs/>
          <w:color w:val="000000"/>
        </w:rPr>
        <w:t>fa/fa</w:t>
      </w:r>
      <w:r w:rsidRPr="00FC4C81">
        <w:rPr>
          <w:rFonts w:ascii="Book Antiqua" w:eastAsia="Book Antiqua" w:hAnsi="Book Antiqua" w:cs="Book Antiqua"/>
          <w:color w:val="000000"/>
        </w:rPr>
        <w:t>), oral administration of an SCD1 inhibitor</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GSK993, decreased the hepatic lipids, </w:t>
      </w:r>
      <w:r w:rsidR="00EC1B26" w:rsidRPr="00FC4C81">
        <w:rPr>
          <w:rFonts w:ascii="Book Antiqua" w:eastAsia="Book Antiqua" w:hAnsi="Book Antiqua" w:cs="Book Antiqua"/>
          <w:color w:val="000000"/>
        </w:rPr>
        <w:t>and improved</w:t>
      </w:r>
      <w:r w:rsidR="005E35CC"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impaired glucose tolerance and insulin </w:t>
      </w:r>
      <w:proofErr w:type="gramStart"/>
      <w:r w:rsidRPr="00FC4C81">
        <w:rPr>
          <w:rFonts w:ascii="Book Antiqua" w:eastAsia="Book Antiqua" w:hAnsi="Book Antiqua" w:cs="Book Antiqua"/>
          <w:color w:val="000000"/>
        </w:rPr>
        <w:t>sensitivity</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62]</w:t>
      </w:r>
      <w:r w:rsidRPr="00FC4C81">
        <w:rPr>
          <w:rFonts w:ascii="Book Antiqua" w:eastAsia="Book Antiqua" w:hAnsi="Book Antiqua" w:cs="Book Antiqua"/>
          <w:color w:val="000000"/>
        </w:rPr>
        <w:t xml:space="preserve">. Tao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Pr="00FC4C81">
        <w:rPr>
          <w:rFonts w:ascii="Book Antiqua" w:eastAsia="Book Antiqua" w:hAnsi="Book Antiqua" w:cs="Book Antiqua"/>
          <w:color w:val="000000"/>
          <w:szCs w:val="30"/>
          <w:vertAlign w:val="superscript"/>
        </w:rPr>
        <w:t>[</w:t>
      </w:r>
      <w:proofErr w:type="gramEnd"/>
      <w:r w:rsidR="009C46D9" w:rsidRPr="00FC4C81">
        <w:rPr>
          <w:rFonts w:ascii="Book Antiqua" w:eastAsia="Book Antiqua" w:hAnsi="Book Antiqua" w:cs="Book Antiqua"/>
          <w:color w:val="000000"/>
          <w:szCs w:val="30"/>
          <w:vertAlign w:val="superscript"/>
        </w:rPr>
        <w:t>6</w:t>
      </w:r>
      <w:r w:rsidR="00291B73" w:rsidRPr="00FC4C81">
        <w:rPr>
          <w:rFonts w:ascii="Book Antiqua" w:eastAsia="Book Antiqua" w:hAnsi="Book Antiqua" w:cs="Book Antiqua"/>
          <w:color w:val="000000"/>
          <w:szCs w:val="30"/>
          <w:vertAlign w:val="superscript"/>
        </w:rPr>
        <w:t>3</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have shown that </w:t>
      </w:r>
      <w:r w:rsidR="00E9786D" w:rsidRPr="00FC4C81">
        <w:rPr>
          <w:rFonts w:ascii="Book Antiqua" w:eastAsia="Book Antiqua" w:hAnsi="Book Antiqua" w:cs="Book Antiqua"/>
          <w:color w:val="000000"/>
        </w:rPr>
        <w:t xml:space="preserve">the </w:t>
      </w:r>
      <w:r w:rsidRPr="00FC4C81">
        <w:rPr>
          <w:rFonts w:ascii="Book Antiqua" w:eastAsia="Book Antiqua" w:hAnsi="Book Antiqua" w:cs="Book Antiqua"/>
          <w:color w:val="000000"/>
        </w:rPr>
        <w:t>intraperitoneal administration of</w:t>
      </w:r>
      <w:r w:rsidR="00417AC5" w:rsidRPr="00FC4C81">
        <w:rPr>
          <w:rFonts w:ascii="Book Antiqua" w:hAnsi="Book Antiqua" w:cs="Book Antiqua" w:hint="eastAsia"/>
          <w:color w:val="000000"/>
          <w:lang w:eastAsia="zh-CN"/>
        </w:rPr>
        <w:t xml:space="preserve"> </w:t>
      </w:r>
      <w:r w:rsidRPr="00FC4C81">
        <w:rPr>
          <w:rFonts w:ascii="Book Antiqua" w:eastAsia="Book Antiqua" w:hAnsi="Book Antiqua" w:cs="Book Antiqua"/>
          <w:color w:val="000000"/>
        </w:rPr>
        <w:t>α</w:t>
      </w:r>
      <w:r w:rsidRPr="00FC4C81">
        <w:rPr>
          <w:rFonts w:ascii="Book Antiqua" w:eastAsia="Book Antiqua" w:hAnsi="Book Antiqua" w:cs="Book Antiqua"/>
          <w:color w:val="000000"/>
          <w:szCs w:val="30"/>
          <w:vertAlign w:val="subscript"/>
        </w:rPr>
        <w:t>2</w:t>
      </w:r>
      <w:r w:rsidRPr="00FC4C81">
        <w:rPr>
          <w:rFonts w:ascii="Book Antiqua" w:eastAsia="Book Antiqua" w:hAnsi="Book Antiqua" w:cs="Book Antiqua"/>
          <w:color w:val="000000"/>
        </w:rPr>
        <w:t>-adrenoceptor agonist</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dexmedetomidine (DEX) to diet-induced NAFLD mice</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result</w:t>
      </w:r>
      <w:r w:rsidR="00040CA9" w:rsidRPr="00FC4C81">
        <w:rPr>
          <w:rFonts w:ascii="Book Antiqua" w:eastAsia="Book Antiqua" w:hAnsi="Book Antiqua" w:cs="Book Antiqua"/>
          <w:color w:val="000000"/>
        </w:rPr>
        <w:t>ed</w:t>
      </w:r>
      <w:r w:rsidR="005E35CC"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in the inhibition of hepatic steatosis and improvement of insulin sensitivity and inflammation, associat</w:t>
      </w:r>
      <w:r w:rsidR="00AE2076" w:rsidRPr="00FC4C81">
        <w:rPr>
          <w:rFonts w:ascii="Book Antiqua" w:eastAsia="Book Antiqua" w:hAnsi="Book Antiqua" w:cs="Book Antiqua"/>
          <w:color w:val="000000"/>
        </w:rPr>
        <w:t>ed with a significant reduction</w:t>
      </w:r>
      <w:r w:rsidR="006A0EFA" w:rsidRPr="00FC4C81">
        <w:rPr>
          <w:rFonts w:ascii="Book Antiqua" w:eastAsia="Book Antiqua" w:hAnsi="Book Antiqua" w:cs="Book Antiqua"/>
          <w:color w:val="000000"/>
        </w:rPr>
        <w:t xml:space="preserve"> in </w:t>
      </w:r>
      <w:r w:rsidRPr="00FC4C81">
        <w:rPr>
          <w:rFonts w:ascii="Book Antiqua" w:eastAsia="Book Antiqua" w:hAnsi="Book Antiqua" w:cs="Book Antiqua"/>
          <w:color w:val="000000"/>
        </w:rPr>
        <w:t>hepatic SCD1 mRNA and protein levels</w:t>
      </w:r>
      <w:r w:rsidR="00417AC5" w:rsidRPr="00FC4C81">
        <w:rPr>
          <w:rFonts w:ascii="Book Antiqua" w:eastAsia="Book Antiqua" w:hAnsi="Book Antiqua" w:cs="Book Antiqua"/>
          <w:color w:val="000000"/>
          <w:szCs w:val="30"/>
          <w:vertAlign w:val="superscript"/>
        </w:rPr>
        <w:t>[63]</w:t>
      </w:r>
      <w:r w:rsidRPr="00FC4C81">
        <w:rPr>
          <w:rFonts w:ascii="Book Antiqua" w:eastAsia="Book Antiqua" w:hAnsi="Book Antiqua" w:cs="Book Antiqua"/>
          <w:color w:val="000000"/>
        </w:rPr>
        <w:t xml:space="preserve">. Previously, </w:t>
      </w:r>
      <w:proofErr w:type="spellStart"/>
      <w:r w:rsidRPr="00FC4C81">
        <w:rPr>
          <w:rFonts w:ascii="Book Antiqua" w:eastAsia="Book Antiqua" w:hAnsi="Book Antiqua" w:cs="Book Antiqua"/>
          <w:color w:val="000000"/>
        </w:rPr>
        <w:t>Attie</w:t>
      </w:r>
      <w:proofErr w:type="spellEnd"/>
      <w:r w:rsidRPr="00FC4C81">
        <w:rPr>
          <w:rFonts w:ascii="Book Antiqua" w:eastAsia="Book Antiqua" w:hAnsi="Book Antiqua" w:cs="Book Antiqua"/>
          <w:color w:val="000000"/>
        </w:rPr>
        <w:t xml:space="preserve">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Pr="00FC4C81">
        <w:rPr>
          <w:rFonts w:ascii="Book Antiqua" w:eastAsia="Book Antiqua" w:hAnsi="Book Antiqua" w:cs="Book Antiqua"/>
          <w:color w:val="000000"/>
          <w:szCs w:val="30"/>
          <w:vertAlign w:val="superscript"/>
        </w:rPr>
        <w:t>[</w:t>
      </w:r>
      <w:proofErr w:type="gramEnd"/>
      <w:r w:rsidR="009C46D9" w:rsidRPr="00FC4C81">
        <w:rPr>
          <w:rFonts w:ascii="Book Antiqua" w:eastAsia="Book Antiqua" w:hAnsi="Book Antiqua" w:cs="Book Antiqua"/>
          <w:color w:val="000000"/>
          <w:szCs w:val="30"/>
          <w:vertAlign w:val="superscript"/>
        </w:rPr>
        <w:t>6</w:t>
      </w:r>
      <w:r w:rsidR="00C463FD" w:rsidRPr="00FC4C81">
        <w:rPr>
          <w:rFonts w:ascii="Book Antiqua" w:eastAsia="Book Antiqua" w:hAnsi="Book Antiqua" w:cs="Book Antiqua"/>
          <w:color w:val="000000"/>
          <w:szCs w:val="30"/>
          <w:vertAlign w:val="superscript"/>
        </w:rPr>
        <w:t>4</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who have assessed the SCD1 and its association with plasma triglycerides have reported an association among hepatic SCD1 activity, fatty acid desaturation index (the ratio of C18:1/C18:0)</w:t>
      </w:r>
      <w:r w:rsidR="00180D57"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plasma triglyceride levels in mice, while a two-fold elevation of desaturation index is associated with a four-fold increase in plasma trigly</w:t>
      </w:r>
      <w:r w:rsidR="00417AC5" w:rsidRPr="00FC4C81">
        <w:rPr>
          <w:rFonts w:ascii="Book Antiqua" w:eastAsia="Book Antiqua" w:hAnsi="Book Antiqua" w:cs="Book Antiqua"/>
          <w:color w:val="000000"/>
        </w:rPr>
        <w:t>ceride concentration in humans.</w:t>
      </w:r>
      <w:r w:rsidRPr="00FC4C81">
        <w:rPr>
          <w:rFonts w:ascii="Book Antiqua" w:eastAsia="Book Antiqua" w:hAnsi="Book Antiqua" w:cs="Book Antiqua"/>
          <w:color w:val="000000"/>
        </w:rPr>
        <w:t xml:space="preserve"> It has been shown that the SCD1 fatty acid desaturation index (</w:t>
      </w:r>
      <w:r w:rsidRPr="00FC4C81">
        <w:rPr>
          <w:rFonts w:ascii="Book Antiqua" w:eastAsia="Book Antiqua" w:hAnsi="Book Antiqua" w:cs="Book Antiqua"/>
          <w:i/>
          <w:color w:val="000000"/>
        </w:rPr>
        <w:t>i.e.</w:t>
      </w:r>
      <w:r w:rsidRPr="00FC4C81">
        <w:rPr>
          <w:rFonts w:ascii="Book Antiqua" w:eastAsia="Book Antiqua" w:hAnsi="Book Antiqua" w:cs="Book Antiqua"/>
          <w:color w:val="000000"/>
        </w:rPr>
        <w:t xml:space="preserve"> C16:1/C16:0) correlates</w:t>
      </w:r>
      <w:r w:rsidR="00F01DFB" w:rsidRPr="00FC4C81">
        <w:rPr>
          <w:rFonts w:ascii="Book Antiqua" w:eastAsia="Book Antiqua" w:hAnsi="Book Antiqua" w:cs="Book Antiqua"/>
          <w:color w:val="000000"/>
        </w:rPr>
        <w:t xml:space="preserve"> with</w:t>
      </w:r>
      <w:r w:rsidRPr="00FC4C81">
        <w:rPr>
          <w:rFonts w:ascii="Book Antiqua" w:eastAsia="Book Antiqua" w:hAnsi="Book Antiqua" w:cs="Book Antiqua"/>
          <w:color w:val="000000"/>
        </w:rPr>
        <w:t xml:space="preserve"> fatty liver index of </w:t>
      </w:r>
      <w:proofErr w:type="spellStart"/>
      <w:r w:rsidRPr="00FC4C81">
        <w:rPr>
          <w:rFonts w:ascii="Book Antiqua" w:eastAsia="Book Antiqua" w:hAnsi="Book Antiqua" w:cs="Book Antiqua"/>
          <w:color w:val="000000"/>
        </w:rPr>
        <w:t>dyslipidaemic</w:t>
      </w:r>
      <w:proofErr w:type="spellEnd"/>
      <w:r w:rsidRPr="00FC4C81">
        <w:rPr>
          <w:rFonts w:ascii="Book Antiqua" w:eastAsia="Book Antiqua" w:hAnsi="Book Antiqua" w:cs="Book Antiqua"/>
          <w:color w:val="000000"/>
        </w:rPr>
        <w:t xml:space="preserve"> individuals, and importantly</w:t>
      </w:r>
      <w:r w:rsidR="005E35CC"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the total PUFA </w:t>
      </w:r>
      <w:r w:rsidR="00180D57" w:rsidRPr="00FC4C81">
        <w:rPr>
          <w:rFonts w:ascii="Book Antiqua" w:eastAsia="Book Antiqua" w:hAnsi="Book Antiqua" w:cs="Book Antiqua"/>
          <w:color w:val="000000"/>
        </w:rPr>
        <w:t xml:space="preserve">were </w:t>
      </w:r>
      <w:r w:rsidRPr="00FC4C81">
        <w:rPr>
          <w:rFonts w:ascii="Book Antiqua" w:eastAsia="Book Antiqua" w:hAnsi="Book Antiqua" w:cs="Book Antiqua"/>
          <w:color w:val="000000"/>
        </w:rPr>
        <w:t xml:space="preserve">inversely associated with SCD1, thus </w:t>
      </w:r>
      <w:proofErr w:type="gramStart"/>
      <w:r w:rsidRPr="00FC4C81">
        <w:rPr>
          <w:rFonts w:ascii="Book Antiqua" w:eastAsia="Book Antiqua" w:hAnsi="Book Antiqua" w:cs="Book Antiqua"/>
          <w:color w:val="000000"/>
        </w:rPr>
        <w:t>NAFLD</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65]</w:t>
      </w:r>
      <w:r w:rsidRPr="00FC4C81">
        <w:rPr>
          <w:rFonts w:ascii="Book Antiqua" w:eastAsia="Book Antiqua" w:hAnsi="Book Antiqua" w:cs="Book Antiqua"/>
          <w:color w:val="000000"/>
        </w:rPr>
        <w:t xml:space="preserve">. Qin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Pr="00FC4C81">
        <w:rPr>
          <w:rFonts w:ascii="Book Antiqua" w:eastAsia="Book Antiqua" w:hAnsi="Book Antiqua" w:cs="Book Antiqua"/>
          <w:color w:val="000000"/>
          <w:szCs w:val="30"/>
          <w:vertAlign w:val="superscript"/>
        </w:rPr>
        <w:t>[</w:t>
      </w:r>
      <w:proofErr w:type="gramEnd"/>
      <w:r w:rsidR="009C46D9" w:rsidRPr="00FC4C81">
        <w:rPr>
          <w:rFonts w:ascii="Book Antiqua" w:eastAsia="Book Antiqua" w:hAnsi="Book Antiqua" w:cs="Book Antiqua"/>
          <w:color w:val="000000"/>
          <w:szCs w:val="30"/>
          <w:vertAlign w:val="superscript"/>
        </w:rPr>
        <w:t>6</w:t>
      </w:r>
      <w:r w:rsidR="00C463FD" w:rsidRPr="00FC4C81">
        <w:rPr>
          <w:rFonts w:ascii="Book Antiqua" w:eastAsia="Book Antiqua" w:hAnsi="Book Antiqua" w:cs="Book Antiqua"/>
          <w:color w:val="000000"/>
          <w:szCs w:val="30"/>
          <w:vertAlign w:val="superscript"/>
        </w:rPr>
        <w:t>6</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have shown that SCD1-mediated lipid desaturation plays a critical role in </w:t>
      </w:r>
      <w:r w:rsidR="00064874" w:rsidRPr="00FC4C81">
        <w:rPr>
          <w:rFonts w:ascii="Book Antiqua" w:eastAsia="Book Antiqua" w:hAnsi="Book Antiqua" w:cs="Book Antiqua"/>
          <w:color w:val="000000"/>
        </w:rPr>
        <w:t>HCC</w:t>
      </w:r>
      <w:r w:rsidRPr="00FC4C81">
        <w:rPr>
          <w:rFonts w:ascii="Book Antiqua" w:eastAsia="Book Antiqua" w:hAnsi="Book Antiqua" w:cs="Book Antiqua"/>
          <w:color w:val="000000"/>
        </w:rPr>
        <w:t xml:space="preserve">, by modulating endoplasmic reticulum (ER) stress. Zhou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Pr="00FC4C81">
        <w:rPr>
          <w:rFonts w:ascii="Book Antiqua" w:eastAsia="Book Antiqua" w:hAnsi="Book Antiqua" w:cs="Book Antiqua"/>
          <w:color w:val="000000"/>
          <w:szCs w:val="30"/>
          <w:vertAlign w:val="superscript"/>
        </w:rPr>
        <w:t>[</w:t>
      </w:r>
      <w:proofErr w:type="gramEnd"/>
      <w:r w:rsidR="009C46D9" w:rsidRPr="00FC4C81">
        <w:rPr>
          <w:rFonts w:ascii="Book Antiqua" w:eastAsia="Book Antiqua" w:hAnsi="Book Antiqua" w:cs="Book Antiqua"/>
          <w:color w:val="000000"/>
          <w:szCs w:val="30"/>
          <w:vertAlign w:val="superscript"/>
        </w:rPr>
        <w:t>6</w:t>
      </w:r>
      <w:r w:rsidR="00C463FD" w:rsidRPr="00FC4C81">
        <w:rPr>
          <w:rFonts w:ascii="Book Antiqua" w:eastAsia="Book Antiqua" w:hAnsi="Book Antiqua" w:cs="Book Antiqua"/>
          <w:color w:val="000000"/>
          <w:szCs w:val="30"/>
          <w:vertAlign w:val="superscript"/>
        </w:rPr>
        <w:t>7</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who have studied the underlying mechanism of the development of hepatic steatosis have reported that </w:t>
      </w:r>
      <w:r w:rsidR="00FB5657" w:rsidRPr="00FC4C81">
        <w:rPr>
          <w:rFonts w:ascii="Book Antiqua" w:eastAsia="Book Antiqua" w:hAnsi="Book Antiqua" w:cs="Book Antiqua"/>
          <w:color w:val="000000"/>
        </w:rPr>
        <w:t xml:space="preserve">the </w:t>
      </w:r>
      <w:r w:rsidRPr="00FC4C81">
        <w:rPr>
          <w:rFonts w:ascii="Book Antiqua" w:eastAsia="Book Antiqua" w:hAnsi="Book Antiqua" w:cs="Book Antiqua"/>
          <w:color w:val="000000"/>
        </w:rPr>
        <w:t xml:space="preserve">AMPK activation and </w:t>
      </w:r>
      <w:proofErr w:type="spellStart"/>
      <w:r w:rsidRPr="00FC4C81">
        <w:rPr>
          <w:rFonts w:ascii="Book Antiqua" w:eastAsia="Book Antiqua" w:hAnsi="Book Antiqua" w:cs="Book Antiqua"/>
          <w:color w:val="000000"/>
        </w:rPr>
        <w:t>lipophagy</w:t>
      </w:r>
      <w:proofErr w:type="spellEnd"/>
      <w:r w:rsidRPr="00FC4C81">
        <w:rPr>
          <w:rFonts w:ascii="Book Antiqua" w:eastAsia="Book Antiqua" w:hAnsi="Book Antiqua" w:cs="Book Antiqua"/>
          <w:color w:val="000000"/>
        </w:rPr>
        <w:t xml:space="preserve"> are the key mediators of SCD1</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inhibition</w:t>
      </w:r>
      <w:r w:rsidR="001D0D5A" w:rsidRPr="00FC4C81">
        <w:rPr>
          <w:rFonts w:ascii="Book Antiqua" w:eastAsia="Book Antiqua" w:hAnsi="Book Antiqua" w:cs="Book Antiqua"/>
          <w:color w:val="000000"/>
        </w:rPr>
        <w:t>-</w:t>
      </w:r>
      <w:r w:rsidRPr="00FC4C81">
        <w:rPr>
          <w:rFonts w:ascii="Book Antiqua" w:eastAsia="Book Antiqua" w:hAnsi="Book Antiqua" w:cs="Book Antiqua"/>
          <w:color w:val="000000"/>
        </w:rPr>
        <w:t>induced amelioration of fatty liver as demonstrated in primary hepatocytes and high-fat diet-fed mice.</w:t>
      </w:r>
    </w:p>
    <w:p w14:paraId="7B1469BE" w14:textId="77777777" w:rsidR="00A77B3E" w:rsidRPr="00FC4C81" w:rsidRDefault="003307A2" w:rsidP="00417AC5">
      <w:pPr>
        <w:spacing w:line="360" w:lineRule="auto"/>
        <w:ind w:firstLineChars="200" w:firstLine="480"/>
        <w:jc w:val="both"/>
        <w:rPr>
          <w:color w:val="000000"/>
          <w:lang w:eastAsia="zh-CN"/>
        </w:rPr>
      </w:pPr>
      <w:r w:rsidRPr="00FC4C81">
        <w:rPr>
          <w:rFonts w:ascii="Book Antiqua" w:eastAsia="Book Antiqua" w:hAnsi="Book Antiqua" w:cs="Book Antiqua"/>
          <w:color w:val="000000"/>
        </w:rPr>
        <w:t>Quality and quantity of lipids/fats are known to alter the expression of SCD1 in mic</w:t>
      </w:r>
      <w:r w:rsidR="001D0D5A" w:rsidRPr="00FC4C81">
        <w:rPr>
          <w:rFonts w:ascii="Book Antiqua" w:eastAsia="Book Antiqua" w:hAnsi="Book Antiqua" w:cs="Book Antiqua"/>
          <w:color w:val="000000"/>
        </w:rPr>
        <w:t>e</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susceptible to diet-induced metabolic diseases, including atherosclerosis, diabetes, obesity</w:t>
      </w:r>
      <w:r w:rsidR="00180D57"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certain types of </w:t>
      </w:r>
      <w:proofErr w:type="gramStart"/>
      <w:r w:rsidRPr="00FC4C81">
        <w:rPr>
          <w:rFonts w:ascii="Book Antiqua" w:eastAsia="Book Antiqua" w:hAnsi="Book Antiqua" w:cs="Book Antiqua"/>
          <w:color w:val="000000"/>
        </w:rPr>
        <w:t>cancers</w:t>
      </w:r>
      <w:r w:rsidRPr="00FC4C81">
        <w:rPr>
          <w:rFonts w:ascii="Book Antiqua" w:eastAsia="Book Antiqua" w:hAnsi="Book Antiqua" w:cs="Book Antiqua"/>
          <w:color w:val="000000"/>
          <w:szCs w:val="30"/>
          <w:vertAlign w:val="superscript"/>
        </w:rPr>
        <w:t>[</w:t>
      </w:r>
      <w:proofErr w:type="gramEnd"/>
      <w:r w:rsidR="009C46D9" w:rsidRPr="00FC4C81">
        <w:rPr>
          <w:rFonts w:ascii="Book Antiqua" w:eastAsia="Book Antiqua" w:hAnsi="Book Antiqua" w:cs="Book Antiqua"/>
          <w:color w:val="000000"/>
          <w:szCs w:val="30"/>
          <w:vertAlign w:val="superscript"/>
        </w:rPr>
        <w:t>6</w:t>
      </w:r>
      <w:r w:rsidR="00C463FD" w:rsidRPr="00FC4C81">
        <w:rPr>
          <w:rFonts w:ascii="Book Antiqua" w:eastAsia="Book Antiqua" w:hAnsi="Book Antiqua" w:cs="Book Antiqua"/>
          <w:color w:val="000000"/>
          <w:szCs w:val="30"/>
          <w:vertAlign w:val="superscript"/>
        </w:rPr>
        <w:t>8</w:t>
      </w:r>
      <w:r w:rsidRPr="00FC4C81">
        <w:rPr>
          <w:rFonts w:ascii="Book Antiqua" w:eastAsia="Book Antiqua" w:hAnsi="Book Antiqua" w:cs="Book Antiqua"/>
          <w:color w:val="000000"/>
          <w:szCs w:val="30"/>
          <w:vertAlign w:val="superscript"/>
        </w:rPr>
        <w:t>]</w:t>
      </w:r>
      <w:r w:rsidR="00417AC5"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In a study of Sekiya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Pr="00FC4C81">
        <w:rPr>
          <w:rFonts w:ascii="Book Antiqua" w:eastAsia="Book Antiqua" w:hAnsi="Book Antiqua" w:cs="Book Antiqua"/>
          <w:color w:val="000000"/>
          <w:szCs w:val="30"/>
          <w:vertAlign w:val="superscript"/>
        </w:rPr>
        <w:t>[</w:t>
      </w:r>
      <w:proofErr w:type="gramEnd"/>
      <w:r w:rsidR="00C463FD" w:rsidRPr="00FC4C81">
        <w:rPr>
          <w:rFonts w:ascii="Book Antiqua" w:eastAsia="Book Antiqua" w:hAnsi="Book Antiqua" w:cs="Book Antiqua"/>
          <w:color w:val="000000"/>
          <w:szCs w:val="30"/>
          <w:vertAlign w:val="superscript"/>
        </w:rPr>
        <w:t>69</w:t>
      </w:r>
      <w:r w:rsidRPr="00FC4C81">
        <w:rPr>
          <w:rFonts w:ascii="Book Antiqua" w:eastAsia="Book Antiqua" w:hAnsi="Book Antiqua" w:cs="Book Antiqua"/>
          <w:color w:val="000000"/>
          <w:szCs w:val="30"/>
          <w:vertAlign w:val="superscript"/>
        </w:rPr>
        <w:t>]</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dietary PUFA-fed</w:t>
      </w:r>
      <w:r w:rsidR="00180D57"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i/>
          <w:iCs/>
          <w:color w:val="000000"/>
        </w:rPr>
        <w:lastRenderedPageBreak/>
        <w:t>ob</w:t>
      </w:r>
      <w:proofErr w:type="spellEnd"/>
      <w:r w:rsidRPr="00FC4C81">
        <w:rPr>
          <w:rFonts w:ascii="Book Antiqua" w:eastAsia="Book Antiqua" w:hAnsi="Book Antiqua" w:cs="Book Antiqua"/>
          <w:i/>
          <w:iCs/>
          <w:color w:val="000000"/>
        </w:rPr>
        <w:t>/</w:t>
      </w:r>
      <w:proofErr w:type="spellStart"/>
      <w:r w:rsidRPr="00FC4C81">
        <w:rPr>
          <w:rFonts w:ascii="Book Antiqua" w:eastAsia="Book Antiqua" w:hAnsi="Book Antiqua" w:cs="Book Antiqua"/>
          <w:i/>
          <w:iCs/>
          <w:color w:val="000000"/>
        </w:rPr>
        <w:t>ob</w:t>
      </w:r>
      <w:proofErr w:type="spellEnd"/>
      <w:r w:rsidR="001D0D5A" w:rsidRPr="00FC4C81">
        <w:rPr>
          <w:rFonts w:ascii="Book Antiqua" w:eastAsia="Book Antiqua" w:hAnsi="Book Antiqua" w:cs="Book Antiqua"/>
          <w:i/>
          <w:iCs/>
          <w:color w:val="000000"/>
        </w:rPr>
        <w:t xml:space="preserve"> </w:t>
      </w:r>
      <w:r w:rsidR="001D0D5A" w:rsidRPr="00FC4C81">
        <w:rPr>
          <w:rFonts w:ascii="Book Antiqua" w:eastAsia="Book Antiqua" w:hAnsi="Book Antiqua" w:cs="Book Antiqua"/>
          <w:iCs/>
          <w:color w:val="000000"/>
        </w:rPr>
        <w:t>mice</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displayed SREBP-1-mediated suppression of lipogenic genes, including </w:t>
      </w:r>
      <w:r w:rsidRPr="00FC4C81">
        <w:rPr>
          <w:rFonts w:ascii="Book Antiqua" w:eastAsia="Book Antiqua" w:hAnsi="Book Antiqua" w:cs="Book Antiqua"/>
          <w:i/>
          <w:color w:val="000000"/>
        </w:rPr>
        <w:t>SCD1</w:t>
      </w:r>
      <w:r w:rsidRPr="00FC4C81">
        <w:rPr>
          <w:rFonts w:ascii="Book Antiqua" w:eastAsia="Book Antiqua" w:hAnsi="Book Antiqua" w:cs="Book Antiqua"/>
          <w:color w:val="000000"/>
        </w:rPr>
        <w:t xml:space="preserve">, </w:t>
      </w:r>
      <w:r w:rsidR="00180D57" w:rsidRPr="00FC4C81">
        <w:rPr>
          <w:rFonts w:ascii="Book Antiqua" w:eastAsia="Book Antiqua" w:hAnsi="Book Antiqua" w:cs="Book Antiqua"/>
          <w:color w:val="000000"/>
        </w:rPr>
        <w:t xml:space="preserve">and </w:t>
      </w:r>
      <w:r w:rsidRPr="00FC4C81">
        <w:rPr>
          <w:rFonts w:ascii="Book Antiqua" w:eastAsia="Book Antiqua" w:hAnsi="Book Antiqua" w:cs="Book Antiqua"/>
          <w:color w:val="000000"/>
        </w:rPr>
        <w:t>thus reduced hepatic triglyceride contents and liver enzymes, in addition to hype</w:t>
      </w:r>
      <w:r w:rsidR="00417AC5" w:rsidRPr="00FC4C81">
        <w:rPr>
          <w:rFonts w:ascii="Book Antiqua" w:eastAsia="Book Antiqua" w:hAnsi="Book Antiqua" w:cs="Book Antiqua"/>
          <w:color w:val="000000"/>
        </w:rPr>
        <w:t>rinsulinemia and hyperglycemia.</w:t>
      </w:r>
      <w:r w:rsidRPr="00FC4C81">
        <w:rPr>
          <w:rFonts w:ascii="Book Antiqua" w:eastAsia="Book Antiqua" w:hAnsi="Book Antiqua" w:cs="Book Antiqua"/>
          <w:color w:val="000000"/>
        </w:rPr>
        <w:t xml:space="preserve"> Mark Brown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Pr="00FC4C81">
        <w:rPr>
          <w:rFonts w:ascii="Book Antiqua" w:eastAsia="Book Antiqua" w:hAnsi="Book Antiqua" w:cs="Book Antiqua"/>
          <w:color w:val="000000"/>
          <w:szCs w:val="30"/>
          <w:vertAlign w:val="superscript"/>
        </w:rPr>
        <w:t>[</w:t>
      </w:r>
      <w:proofErr w:type="gramEnd"/>
      <w:r w:rsidRPr="00FC4C81">
        <w:rPr>
          <w:rFonts w:ascii="Book Antiqua" w:eastAsia="Book Antiqua" w:hAnsi="Book Antiqua" w:cs="Book Antiqua"/>
          <w:color w:val="000000"/>
          <w:szCs w:val="30"/>
          <w:vertAlign w:val="superscript"/>
        </w:rPr>
        <w:t>7</w:t>
      </w:r>
      <w:r w:rsidR="00C463FD" w:rsidRPr="00FC4C81">
        <w:rPr>
          <w:rFonts w:ascii="Book Antiqua" w:eastAsia="Book Antiqua" w:hAnsi="Book Antiqua" w:cs="Book Antiqua"/>
          <w:color w:val="000000"/>
          <w:szCs w:val="30"/>
          <w:vertAlign w:val="superscript"/>
        </w:rPr>
        <w:t>0</w:t>
      </w:r>
      <w:r w:rsidR="00180D57" w:rsidRPr="00FC4C81">
        <w:rPr>
          <w:rFonts w:ascii="Book Antiqua" w:eastAsia="Book Antiqua" w:hAnsi="Book Antiqua" w:cs="Book Antiqua"/>
          <w:color w:val="000000"/>
          <w:szCs w:val="30"/>
          <w:vertAlign w:val="superscript"/>
        </w:rPr>
        <w:t>]</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who have investigated SCD1 inhibition on metabolic syndrome and atherosclerosis in experimental rat models, found that the SCD1 inhibition protected the mice from developing metabolic syndrome and prevented atherosclerosis synergistically by the treatment with fish oil and anti-sense oligonucleotide-targeted SCD1 suppression</w:t>
      </w:r>
      <w:r w:rsidR="00417AC5" w:rsidRPr="00FC4C81">
        <w:rPr>
          <w:rFonts w:ascii="Book Antiqua" w:eastAsia="Book Antiqua" w:hAnsi="Book Antiqua" w:cs="Book Antiqua"/>
          <w:color w:val="000000"/>
          <w:szCs w:val="30"/>
          <w:vertAlign w:val="superscript"/>
        </w:rPr>
        <w:t>[70]</w:t>
      </w:r>
      <w:r w:rsidRPr="00FC4C81">
        <w:rPr>
          <w:rFonts w:ascii="Book Antiqua" w:eastAsia="Book Antiqua" w:hAnsi="Book Antiqua" w:cs="Book Antiqua"/>
          <w:color w:val="000000"/>
        </w:rPr>
        <w:t xml:space="preserve">. MacDonald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Pr="00FC4C81">
        <w:rPr>
          <w:rFonts w:ascii="Book Antiqua" w:eastAsia="Book Antiqua" w:hAnsi="Book Antiqua" w:cs="Book Antiqua"/>
          <w:color w:val="000000"/>
          <w:szCs w:val="30"/>
          <w:vertAlign w:val="superscript"/>
        </w:rPr>
        <w:t>[</w:t>
      </w:r>
      <w:proofErr w:type="gramEnd"/>
      <w:r w:rsidRPr="00FC4C81">
        <w:rPr>
          <w:rFonts w:ascii="Book Antiqua" w:eastAsia="Book Antiqua" w:hAnsi="Book Antiqua" w:cs="Book Antiqua"/>
          <w:color w:val="000000"/>
          <w:szCs w:val="30"/>
          <w:vertAlign w:val="superscript"/>
        </w:rPr>
        <w:t>7</w:t>
      </w:r>
      <w:r w:rsidR="00C463FD" w:rsidRPr="00FC4C81">
        <w:rPr>
          <w:rFonts w:ascii="Book Antiqua" w:eastAsia="Book Antiqua" w:hAnsi="Book Antiqua" w:cs="Book Antiqua"/>
          <w:color w:val="000000"/>
          <w:szCs w:val="30"/>
          <w:vertAlign w:val="superscript"/>
        </w:rPr>
        <w:t>1</w:t>
      </w:r>
      <w:r w:rsidRPr="00FC4C81">
        <w:rPr>
          <w:rFonts w:ascii="Book Antiqua" w:eastAsia="Book Antiqua" w:hAnsi="Book Antiqua" w:cs="Book Antiqua"/>
          <w:color w:val="000000"/>
          <w:szCs w:val="30"/>
          <w:vertAlign w:val="superscript"/>
        </w:rPr>
        <w:t>]</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reported that decreased SCD1 activity is associated with improved metabolic syndrome phenotypes, including the reduction in plasma triglycerides, non-high-density lipoprotein (HDL</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cholesterol, VLDL</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triglycerides, hepatic steatosis, fat mass</w:t>
      </w:r>
      <w:r w:rsidR="00180D57"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insulin resistance induced by </w:t>
      </w:r>
      <w:r w:rsidR="00180D57" w:rsidRPr="00FC4C81">
        <w:rPr>
          <w:rFonts w:ascii="Book Antiqua" w:eastAsia="Book Antiqua" w:hAnsi="Book Antiqua" w:cs="Book Antiqua"/>
          <w:color w:val="000000"/>
        </w:rPr>
        <w:t xml:space="preserve">a </w:t>
      </w:r>
      <w:r w:rsidRPr="00FC4C81">
        <w:rPr>
          <w:rFonts w:ascii="Book Antiqua" w:eastAsia="Book Antiqua" w:hAnsi="Book Antiqua" w:cs="Book Antiqua"/>
          <w:color w:val="000000"/>
        </w:rPr>
        <w:t xml:space="preserve">Western diet in </w:t>
      </w:r>
      <w:r w:rsidR="00180D57" w:rsidRPr="00FC4C81">
        <w:rPr>
          <w:rFonts w:ascii="Book Antiqua" w:eastAsia="Book Antiqua" w:hAnsi="Book Antiqua" w:cs="Book Antiqua"/>
          <w:color w:val="000000"/>
        </w:rPr>
        <w:t xml:space="preserve">a </w:t>
      </w:r>
      <w:r w:rsidRPr="00FC4C81">
        <w:rPr>
          <w:rFonts w:ascii="Book Antiqua" w:eastAsia="Book Antiqua" w:hAnsi="Book Antiqua" w:cs="Book Antiqua"/>
          <w:color w:val="000000"/>
        </w:rPr>
        <w:t>low-density lipoprotein</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receptor</w:t>
      </w:r>
      <w:r w:rsidR="005E35CC" w:rsidRPr="00FC4C81">
        <w:rPr>
          <w:rFonts w:ascii="Book Antiqua" w:eastAsia="Book Antiqua" w:hAnsi="Book Antiqua" w:cs="Book Antiqua"/>
          <w:color w:val="000000"/>
        </w:rPr>
        <w:t>-</w:t>
      </w:r>
      <w:r w:rsidR="00417AC5" w:rsidRPr="00FC4C81">
        <w:rPr>
          <w:rFonts w:ascii="Book Antiqua" w:eastAsia="Book Antiqua" w:hAnsi="Book Antiqua" w:cs="Book Antiqua"/>
          <w:color w:val="000000"/>
        </w:rPr>
        <w:t>deficient mouse model.</w:t>
      </w:r>
      <w:r w:rsidRPr="00FC4C81">
        <w:rPr>
          <w:rFonts w:ascii="Book Antiqua" w:eastAsia="Book Antiqua" w:hAnsi="Book Antiqua" w:cs="Book Antiqua"/>
          <w:color w:val="000000"/>
        </w:rPr>
        <w:t xml:space="preserve"> Conjugated linoleic acid (CLA) isomers have been shown to attenuate fructose-induced hepatic lipogenesis, lipid accumulation</w:t>
      </w:r>
      <w:r w:rsidR="00180D57"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hypertriglyceridemia, through the suppression of lipogenic genes</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SCD1 and FAS of the </w:t>
      </w:r>
      <w:proofErr w:type="gramStart"/>
      <w:r w:rsidRPr="00FC4C81">
        <w:rPr>
          <w:rFonts w:ascii="Book Antiqua" w:eastAsia="Book Antiqua" w:hAnsi="Book Antiqua" w:cs="Book Antiqua"/>
          <w:color w:val="000000"/>
        </w:rPr>
        <w:t>liver</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72]</w:t>
      </w:r>
      <w:r w:rsidRPr="00FC4C81">
        <w:rPr>
          <w:rFonts w:ascii="Book Antiqua" w:eastAsia="Book Antiqua" w:hAnsi="Book Antiqua" w:cs="Book Antiqua"/>
          <w:color w:val="000000"/>
        </w:rPr>
        <w:t>.</w:t>
      </w:r>
      <w:r w:rsidR="00417AC5"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Zhu </w:t>
      </w:r>
      <w:r w:rsidR="00417AC5" w:rsidRPr="00FC4C81">
        <w:rPr>
          <w:rFonts w:ascii="Book Antiqua" w:hAnsi="Book Antiqua" w:cs="Book Antiqua" w:hint="eastAsia"/>
          <w:i/>
          <w:color w:val="000000"/>
          <w:lang w:eastAsia="zh-CN"/>
        </w:rPr>
        <w:t xml:space="preserve">et </w:t>
      </w:r>
      <w:proofErr w:type="gramStart"/>
      <w:r w:rsidR="00417AC5" w:rsidRPr="00FC4C81">
        <w:rPr>
          <w:rFonts w:ascii="Book Antiqua" w:hAnsi="Book Antiqua" w:cs="Book Antiqua" w:hint="eastAsia"/>
          <w:i/>
          <w:color w:val="000000"/>
          <w:lang w:eastAsia="zh-CN"/>
        </w:rPr>
        <w:t>al</w:t>
      </w:r>
      <w:r w:rsidRPr="00FC4C81">
        <w:rPr>
          <w:rFonts w:ascii="Book Antiqua" w:eastAsia="Book Antiqua" w:hAnsi="Book Antiqua" w:cs="Book Antiqua"/>
          <w:color w:val="000000"/>
          <w:szCs w:val="30"/>
          <w:vertAlign w:val="superscript"/>
        </w:rPr>
        <w:t>[</w:t>
      </w:r>
      <w:proofErr w:type="gramEnd"/>
      <w:r w:rsidR="009C46D9" w:rsidRPr="00FC4C81">
        <w:rPr>
          <w:rFonts w:ascii="Book Antiqua" w:eastAsia="Book Antiqua" w:hAnsi="Book Antiqua" w:cs="Book Antiqua"/>
          <w:color w:val="000000"/>
          <w:szCs w:val="30"/>
          <w:vertAlign w:val="superscript"/>
        </w:rPr>
        <w:t>7</w:t>
      </w:r>
      <w:r w:rsidR="00C463FD" w:rsidRPr="00FC4C81">
        <w:rPr>
          <w:rFonts w:ascii="Book Antiqua" w:eastAsia="Book Antiqua" w:hAnsi="Book Antiqua" w:cs="Book Antiqua"/>
          <w:color w:val="000000"/>
          <w:szCs w:val="30"/>
          <w:vertAlign w:val="superscript"/>
        </w:rPr>
        <w:t>3</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have reported that metformin, </w:t>
      </w:r>
      <w:r w:rsidR="00180D57" w:rsidRPr="00FC4C81">
        <w:rPr>
          <w:rFonts w:ascii="Book Antiqua" w:eastAsia="Book Antiqua" w:hAnsi="Book Antiqua" w:cs="Book Antiqua"/>
          <w:color w:val="000000"/>
        </w:rPr>
        <w:t xml:space="preserve">an </w:t>
      </w:r>
      <w:r w:rsidRPr="00FC4C81">
        <w:rPr>
          <w:rFonts w:ascii="Book Antiqua" w:eastAsia="Book Antiqua" w:hAnsi="Book Antiqua" w:cs="Book Antiqua"/>
          <w:color w:val="000000"/>
        </w:rPr>
        <w:t>anti-diabetic drug</w:t>
      </w:r>
      <w:r w:rsidR="00180D57"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ameliorates triglyceride accumulation by inhibiting he</w:t>
      </w:r>
      <w:r w:rsidR="00417AC5" w:rsidRPr="00FC4C81">
        <w:rPr>
          <w:rFonts w:ascii="Book Antiqua" w:eastAsia="Book Antiqua" w:hAnsi="Book Antiqua" w:cs="Book Antiqua"/>
          <w:color w:val="000000"/>
        </w:rPr>
        <w:t xml:space="preserve">patic SCD1 in </w:t>
      </w:r>
      <w:r w:rsidR="00180D57" w:rsidRPr="00FC4C81">
        <w:rPr>
          <w:rFonts w:ascii="Book Antiqua" w:eastAsia="Book Antiqua" w:hAnsi="Book Antiqua" w:cs="Book Antiqua"/>
          <w:color w:val="000000"/>
        </w:rPr>
        <w:t xml:space="preserve">the </w:t>
      </w:r>
      <w:r w:rsidR="00417AC5" w:rsidRPr="00FC4C81">
        <w:rPr>
          <w:rFonts w:ascii="Book Antiqua" w:eastAsia="Book Antiqua" w:hAnsi="Book Antiqua" w:cs="Book Antiqua"/>
          <w:color w:val="000000"/>
        </w:rPr>
        <w:t>HepG2 cell line.</w:t>
      </w:r>
      <w:r w:rsidRPr="00FC4C81">
        <w:rPr>
          <w:rFonts w:ascii="Book Antiqua" w:eastAsia="Book Antiqua" w:hAnsi="Book Antiqua" w:cs="Book Antiqua"/>
          <w:color w:val="000000"/>
        </w:rPr>
        <w:t xml:space="preserve"> Earlier, a study from our lab show</w:t>
      </w:r>
      <w:r w:rsidR="00180D57" w:rsidRPr="00FC4C81">
        <w:rPr>
          <w:rFonts w:ascii="Book Antiqua" w:eastAsia="Book Antiqua" w:hAnsi="Book Antiqua" w:cs="Book Antiqua"/>
          <w:color w:val="000000"/>
        </w:rPr>
        <w:t>ed</w:t>
      </w:r>
      <w:r w:rsidRPr="00FC4C81">
        <w:rPr>
          <w:rFonts w:ascii="Book Antiqua" w:eastAsia="Book Antiqua" w:hAnsi="Book Antiqua" w:cs="Book Antiqua"/>
          <w:color w:val="000000"/>
        </w:rPr>
        <w:t xml:space="preserve"> that SCD1 is a key player in fructose-induced hep</w:t>
      </w:r>
      <w:r w:rsidR="00417AC5" w:rsidRPr="00FC4C81">
        <w:rPr>
          <w:rFonts w:ascii="Book Antiqua" w:eastAsia="Book Antiqua" w:hAnsi="Book Antiqua" w:cs="Book Antiqua"/>
          <w:color w:val="000000"/>
        </w:rPr>
        <w:t>atic triglyceride accumulation.</w:t>
      </w:r>
      <w:r w:rsidRPr="00FC4C81">
        <w:rPr>
          <w:rFonts w:ascii="Book Antiqua" w:eastAsia="Book Antiqua" w:hAnsi="Book Antiqua" w:cs="Book Antiqua"/>
          <w:color w:val="000000"/>
        </w:rPr>
        <w:t xml:space="preserve"> However, for the first time, it has </w:t>
      </w:r>
      <w:r w:rsidR="00FF2A4E" w:rsidRPr="00FC4C81">
        <w:rPr>
          <w:rFonts w:ascii="Book Antiqua" w:eastAsia="Book Antiqua" w:hAnsi="Book Antiqua" w:cs="Book Antiqua"/>
          <w:color w:val="000000"/>
        </w:rPr>
        <w:t xml:space="preserve">been </w:t>
      </w:r>
      <w:r w:rsidRPr="00FC4C81">
        <w:rPr>
          <w:rFonts w:ascii="Book Antiqua" w:eastAsia="Book Antiqua" w:hAnsi="Book Antiqua" w:cs="Book Antiqua"/>
          <w:color w:val="000000"/>
        </w:rPr>
        <w:t xml:space="preserve">demonstrated that </w:t>
      </w:r>
      <w:r w:rsidR="00180D57" w:rsidRPr="00FC4C81">
        <w:rPr>
          <w:rFonts w:ascii="Book Antiqua" w:eastAsia="Book Antiqua" w:hAnsi="Book Antiqua" w:cs="Book Antiqua"/>
          <w:color w:val="000000"/>
        </w:rPr>
        <w:t xml:space="preserve">a </w:t>
      </w:r>
      <w:r w:rsidRPr="00FC4C81">
        <w:rPr>
          <w:rFonts w:ascii="Book Antiqua" w:eastAsia="Book Antiqua" w:hAnsi="Book Antiqua" w:cs="Book Antiqua"/>
          <w:color w:val="000000"/>
        </w:rPr>
        <w:t>high fructose diet sans vitamin A failed to induce hepatic steatosis, while replenishment with vitamin A</w:t>
      </w:r>
      <w:r w:rsidR="00180D57"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restored the fructose-induced triglyceride accumulation, </w:t>
      </w:r>
      <w:r w:rsidR="003C43A6" w:rsidRPr="00FC4C81">
        <w:rPr>
          <w:rFonts w:ascii="Book Antiqua" w:eastAsia="Book Antiqua" w:hAnsi="Book Antiqua" w:cs="Book Antiqua"/>
          <w:color w:val="000000"/>
        </w:rPr>
        <w:t>suggesting</w:t>
      </w:r>
      <w:r w:rsidRPr="00FC4C81">
        <w:rPr>
          <w:rFonts w:ascii="Book Antiqua" w:eastAsia="Book Antiqua" w:hAnsi="Book Antiqua" w:cs="Book Antiqua"/>
          <w:color w:val="000000"/>
        </w:rPr>
        <w:t xml:space="preserve"> that vitamin A is essential for fructose-induced metabolic alterations in the liver, associated with triglyceride </w:t>
      </w:r>
      <w:proofErr w:type="gramStart"/>
      <w:r w:rsidRPr="00FC4C81">
        <w:rPr>
          <w:rFonts w:ascii="Book Antiqua" w:eastAsia="Book Antiqua" w:hAnsi="Book Antiqua" w:cs="Book Antiqua"/>
          <w:color w:val="000000"/>
        </w:rPr>
        <w:t>metabolism</w:t>
      </w:r>
      <w:r w:rsidRPr="00FC4C81">
        <w:rPr>
          <w:rFonts w:ascii="Book Antiqua" w:eastAsia="Book Antiqua" w:hAnsi="Book Antiqua" w:cs="Book Antiqua"/>
          <w:color w:val="000000"/>
          <w:szCs w:val="30"/>
          <w:vertAlign w:val="superscript"/>
        </w:rPr>
        <w:t>[</w:t>
      </w:r>
      <w:proofErr w:type="gramEnd"/>
      <w:r w:rsidR="009C46D9" w:rsidRPr="00FC4C81">
        <w:rPr>
          <w:rFonts w:ascii="Book Antiqua" w:eastAsia="Book Antiqua" w:hAnsi="Book Antiqua" w:cs="Book Antiqua"/>
          <w:color w:val="000000"/>
          <w:szCs w:val="30"/>
          <w:vertAlign w:val="superscript"/>
        </w:rPr>
        <w:t>7</w:t>
      </w:r>
      <w:r w:rsidR="00C463FD" w:rsidRPr="00FC4C81">
        <w:rPr>
          <w:rFonts w:ascii="Book Antiqua" w:eastAsia="Book Antiqua" w:hAnsi="Book Antiqua" w:cs="Book Antiqua"/>
          <w:color w:val="000000"/>
          <w:szCs w:val="30"/>
          <w:vertAlign w:val="superscript"/>
        </w:rPr>
        <w:t>4</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szCs w:val="30"/>
        </w:rPr>
        <w:t>.</w:t>
      </w:r>
      <w:r w:rsidRPr="00FC4C81">
        <w:rPr>
          <w:rFonts w:ascii="Book Antiqua" w:eastAsia="Book Antiqua" w:hAnsi="Book Antiqua" w:cs="Book Antiqua"/>
          <w:color w:val="000000"/>
          <w:szCs w:val="30"/>
          <w:vertAlign w:val="superscript"/>
        </w:rPr>
        <w:t xml:space="preserve"> </w:t>
      </w:r>
      <w:r w:rsidRPr="00FC4C81">
        <w:rPr>
          <w:rFonts w:ascii="Book Antiqua" w:eastAsia="Book Antiqua" w:hAnsi="Book Antiqua" w:cs="Book Antiqua"/>
          <w:color w:val="000000"/>
        </w:rPr>
        <w:t>Overall, targeting the SCD1 by knocking out the gene, dietary factors</w:t>
      </w:r>
      <w:r w:rsidR="003C43A6"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chemical inhibitor results in the reduction of its mRNA or protein or activity and MUF</w:t>
      </w:r>
      <w:r w:rsidR="00417AC5" w:rsidRPr="00FC4C81">
        <w:rPr>
          <w:rFonts w:ascii="Book Antiqua" w:eastAsia="Book Antiqua" w:hAnsi="Book Antiqua" w:cs="Book Antiqua"/>
          <w:color w:val="000000"/>
        </w:rPr>
        <w:t>A levels.</w:t>
      </w:r>
      <w:r w:rsidRPr="00FC4C81">
        <w:rPr>
          <w:rFonts w:ascii="Book Antiqua" w:eastAsia="Book Antiqua" w:hAnsi="Book Antiqua" w:cs="Book Antiqua"/>
          <w:color w:val="000000"/>
        </w:rPr>
        <w:t xml:space="preserve"> These events have been associated with improved NAFLD and/or its associated complications eventually, which include hepatic steatosis, NASH, liver injury, hepatocellular degeneration, hypertriglyceridemia, inflammation, hyperinsulinemia, impaired glucose tolerance, insulin sensitiv</w:t>
      </w:r>
      <w:r w:rsidR="00417AC5" w:rsidRPr="00FC4C81">
        <w:rPr>
          <w:rFonts w:ascii="Book Antiqua" w:eastAsia="Book Antiqua" w:hAnsi="Book Antiqua" w:cs="Book Antiqua"/>
          <w:color w:val="000000"/>
        </w:rPr>
        <w:t>ity, hyperglycemia</w:t>
      </w:r>
      <w:r w:rsidR="003C43A6" w:rsidRPr="00FC4C81">
        <w:rPr>
          <w:rFonts w:ascii="Book Antiqua" w:eastAsia="Book Antiqua" w:hAnsi="Book Antiqua" w:cs="Book Antiqua"/>
          <w:color w:val="000000"/>
        </w:rPr>
        <w:t>,</w:t>
      </w:r>
      <w:r w:rsidR="00417AC5" w:rsidRPr="00FC4C81">
        <w:rPr>
          <w:rFonts w:ascii="Book Antiqua" w:eastAsia="Book Antiqua" w:hAnsi="Book Antiqua" w:cs="Book Antiqua"/>
          <w:color w:val="000000"/>
        </w:rPr>
        <w:t xml:space="preserve"> and obesity.</w:t>
      </w:r>
      <w:r w:rsidRPr="00FC4C81">
        <w:rPr>
          <w:rFonts w:ascii="Book Antiqua" w:eastAsia="Book Antiqua" w:hAnsi="Book Antiqua" w:cs="Book Antiqua"/>
          <w:color w:val="000000"/>
        </w:rPr>
        <w:t xml:space="preserve"> Notably, most of these metabolic complications are characteristic featu</w:t>
      </w:r>
      <w:r w:rsidR="00417AC5" w:rsidRPr="00FC4C81">
        <w:rPr>
          <w:rFonts w:ascii="Book Antiqua" w:eastAsia="Book Antiqua" w:hAnsi="Book Antiqua" w:cs="Book Antiqua"/>
          <w:color w:val="000000"/>
        </w:rPr>
        <w:t>res of NAFLD in humans as well.</w:t>
      </w:r>
      <w:r w:rsidRPr="00FC4C81">
        <w:rPr>
          <w:rFonts w:ascii="Book Antiqua" w:eastAsia="Book Antiqua" w:hAnsi="Book Antiqua" w:cs="Book Antiqua"/>
          <w:color w:val="000000"/>
        </w:rPr>
        <w:t xml:space="preserve"> Therefore, SCDI has significant clinical implications and </w:t>
      </w:r>
      <w:r w:rsidRPr="00FC4C81">
        <w:rPr>
          <w:rFonts w:ascii="Book Antiqua" w:eastAsia="Book Antiqua" w:hAnsi="Book Antiqua" w:cs="Book Antiqua"/>
          <w:color w:val="000000"/>
        </w:rPr>
        <w:lastRenderedPageBreak/>
        <w:t>apparently, SCD1 is a potential target for treating NAFLD in humans. Nevertheless, there are limitations to achieve the translational potential of SCD1 inhibition in clinical situations (Schematic summary is given in Figure 1).</w:t>
      </w:r>
    </w:p>
    <w:p w14:paraId="5929929C" w14:textId="77777777" w:rsidR="00A77B3E" w:rsidRPr="00FC4C81" w:rsidRDefault="00A77B3E">
      <w:pPr>
        <w:spacing w:line="360" w:lineRule="auto"/>
        <w:ind w:firstLine="720"/>
        <w:jc w:val="both"/>
        <w:rPr>
          <w:color w:val="000000"/>
        </w:rPr>
      </w:pPr>
    </w:p>
    <w:p w14:paraId="2AEA5CCA" w14:textId="77777777" w:rsidR="00A77B3E" w:rsidRPr="00FC4C81" w:rsidRDefault="003307A2">
      <w:pPr>
        <w:spacing w:line="360" w:lineRule="auto"/>
        <w:jc w:val="both"/>
        <w:rPr>
          <w:color w:val="000000"/>
        </w:rPr>
      </w:pPr>
      <w:r w:rsidRPr="00FC4C81">
        <w:rPr>
          <w:rFonts w:ascii="Book Antiqua" w:eastAsia="Book Antiqua" w:hAnsi="Book Antiqua" w:cs="Book Antiqua"/>
          <w:b/>
          <w:bCs/>
          <w:caps/>
          <w:color w:val="000000"/>
          <w:u w:val="single"/>
        </w:rPr>
        <w:t>Targeting SCD1 is far from translational applicability? – Challenges and way-forward</w:t>
      </w:r>
    </w:p>
    <w:p w14:paraId="7BF67D5B" w14:textId="77777777" w:rsidR="00A77B3E" w:rsidRPr="00FC4C81" w:rsidRDefault="003307A2" w:rsidP="00417AC5">
      <w:pPr>
        <w:spacing w:line="360" w:lineRule="auto"/>
        <w:jc w:val="both"/>
        <w:rPr>
          <w:color w:val="000000"/>
          <w:lang w:eastAsia="zh-CN"/>
        </w:rPr>
      </w:pPr>
      <w:r w:rsidRPr="00FC4C81">
        <w:rPr>
          <w:rFonts w:ascii="Book Antiqua" w:eastAsia="Book Antiqua" w:hAnsi="Book Antiqua" w:cs="Book Antiqua"/>
          <w:color w:val="000000"/>
        </w:rPr>
        <w:t>So far experimental evidence from genetic, diet-induced rodent models</w:t>
      </w:r>
      <w:r w:rsidR="00D9622B" w:rsidRPr="00FC4C81">
        <w:rPr>
          <w:rFonts w:ascii="Book Antiqua" w:eastAsia="Book Antiqua" w:hAnsi="Book Antiqua" w:cs="Book Antiqua"/>
          <w:color w:val="000000"/>
        </w:rPr>
        <w:t xml:space="preserve"> as well as from </w:t>
      </w:r>
      <w:r w:rsidRPr="00FC4C81">
        <w:rPr>
          <w:rFonts w:ascii="Book Antiqua" w:eastAsia="Book Antiqua" w:hAnsi="Book Antiqua" w:cs="Book Antiqua"/>
          <w:color w:val="000000"/>
        </w:rPr>
        <w:t xml:space="preserve">supplementation and interventional studies </w:t>
      </w:r>
      <w:r w:rsidR="00D9622B" w:rsidRPr="00FC4C81">
        <w:rPr>
          <w:rFonts w:ascii="Book Antiqua" w:eastAsia="Book Antiqua" w:hAnsi="Book Antiqua" w:cs="Book Antiqua"/>
          <w:color w:val="000000"/>
        </w:rPr>
        <w:t xml:space="preserve">has </w:t>
      </w:r>
      <w:r w:rsidRPr="00FC4C81">
        <w:rPr>
          <w:rFonts w:ascii="Book Antiqua" w:eastAsia="Book Antiqua" w:hAnsi="Book Antiqua" w:cs="Book Antiqua"/>
          <w:color w:val="000000"/>
        </w:rPr>
        <w:t>demonstrated that SCD1 is the central player</w:t>
      </w:r>
      <w:r w:rsidR="005F24E4" w:rsidRPr="00FC4C81">
        <w:rPr>
          <w:rFonts w:ascii="Book Antiqua" w:eastAsia="Book Antiqua" w:hAnsi="Book Antiqua" w:cs="Book Antiqua"/>
          <w:color w:val="000000"/>
        </w:rPr>
        <w:t xml:space="preserve"> in </w:t>
      </w:r>
      <w:r w:rsidRPr="00FC4C81">
        <w:rPr>
          <w:rFonts w:ascii="Book Antiqua" w:eastAsia="Book Antiqua" w:hAnsi="Book Antiqua" w:cs="Book Antiqua"/>
          <w:color w:val="000000"/>
        </w:rPr>
        <w:t>lipid metabolism, energy homeostasis</w:t>
      </w:r>
      <w:r w:rsidR="003C43A6"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thus obesity</w:t>
      </w:r>
      <w:r w:rsidR="00417AC5" w:rsidRPr="00FC4C81">
        <w:rPr>
          <w:rFonts w:ascii="Book Antiqua" w:eastAsia="Book Antiqua" w:hAnsi="Book Antiqua" w:cs="Book Antiqua"/>
          <w:color w:val="000000"/>
        </w:rPr>
        <w:t xml:space="preserve"> and NAFLD. </w:t>
      </w:r>
      <w:r w:rsidRPr="00FC4C81">
        <w:rPr>
          <w:rFonts w:ascii="Book Antiqua" w:eastAsia="Book Antiqua" w:hAnsi="Book Antiqua" w:cs="Book Antiqua"/>
          <w:color w:val="000000"/>
        </w:rPr>
        <w:t>This has given enormous hope for its clinical utility and driven</w:t>
      </w:r>
      <w:r w:rsidR="003C43A6"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various pharmaceutical companies to develop potent inhibitors for SCD1. Earlier, Powell</w:t>
      </w:r>
      <w:r w:rsidRPr="00FC4C81">
        <w:rPr>
          <w:rFonts w:ascii="Book Antiqua" w:eastAsia="Book Antiqua" w:hAnsi="Book Antiqua" w:cs="Book Antiqua"/>
          <w:color w:val="000000"/>
          <w:vertAlign w:val="superscript"/>
        </w:rPr>
        <w:t>[</w:t>
      </w:r>
      <w:r w:rsidR="00A96DFE" w:rsidRPr="00FC4C81">
        <w:rPr>
          <w:rFonts w:ascii="Book Antiqua" w:eastAsia="Book Antiqua" w:hAnsi="Book Antiqua" w:cs="Book Antiqua"/>
          <w:color w:val="000000"/>
          <w:vertAlign w:val="superscript"/>
        </w:rPr>
        <w:t>7</w:t>
      </w:r>
      <w:r w:rsidR="00C463FD" w:rsidRPr="00FC4C81">
        <w:rPr>
          <w:rFonts w:ascii="Book Antiqua" w:eastAsia="Book Antiqua" w:hAnsi="Book Antiqua" w:cs="Book Antiqua"/>
          <w:color w:val="000000"/>
          <w:vertAlign w:val="superscript"/>
        </w:rPr>
        <w:t>5</w:t>
      </w:r>
      <w:r w:rsidRPr="00FC4C81">
        <w:rPr>
          <w:rFonts w:ascii="Book Antiqua" w:eastAsia="Book Antiqua" w:hAnsi="Book Antiqua" w:cs="Book Antiqua"/>
          <w:color w:val="000000"/>
          <w:vertAlign w:val="superscript"/>
        </w:rPr>
        <w:t>]</w:t>
      </w:r>
      <w:r w:rsidRPr="00FC4C81">
        <w:rPr>
          <w:rFonts w:ascii="Book Antiqua" w:eastAsia="Book Antiqua" w:hAnsi="Book Antiqua" w:cs="Book Antiqua"/>
          <w:color w:val="000000"/>
        </w:rPr>
        <w:t xml:space="preserve"> has over-viewed several small mole</w:t>
      </w:r>
      <w:r w:rsidR="008727E5" w:rsidRPr="00FC4C81">
        <w:rPr>
          <w:rFonts w:ascii="Book Antiqua" w:eastAsia="Book Antiqua" w:hAnsi="Book Antiqua" w:cs="Book Antiqua"/>
          <w:color w:val="000000"/>
        </w:rPr>
        <w:t>cule</w:t>
      </w:r>
      <w:r w:rsidR="007D7704"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SCD1 inhibitors (such as piperazinyl pyridazine-based derivatives/analogues, cyclic urea, spirocyclic compounds, bicyclic heteroaromatics, triazole and aryl/heteroaryl linkers, piperidine aryl ketones, aryl diamine, bicyclic aryl diamine linkers, pyrazole and triazole derivatives/analogues, pyridazine-2-one and triazine derivatives to name a few of them) that are patented by pharmaceutical companies</w:t>
      </w:r>
      <w:r w:rsidR="008727E5"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during 2009 to 2013 and their potential application in various metabolic diseases, such as obesity, diabetes and cancer. Further, the author has underlined the fact that the safety and efficacy of these inhibitors in humans remain unanswered. Recently, </w:t>
      </w:r>
      <w:proofErr w:type="spellStart"/>
      <w:proofErr w:type="gramStart"/>
      <w:r w:rsidRPr="00FC4C81">
        <w:rPr>
          <w:rFonts w:ascii="Book Antiqua" w:eastAsia="Book Antiqua" w:hAnsi="Book Antiqua" w:cs="Book Antiqua"/>
          <w:color w:val="000000"/>
        </w:rPr>
        <w:t>Uto</w:t>
      </w:r>
      <w:proofErr w:type="spellEnd"/>
      <w:r w:rsidR="00A96DFE" w:rsidRPr="00FC4C81">
        <w:rPr>
          <w:rFonts w:ascii="Book Antiqua" w:eastAsia="Book Antiqua" w:hAnsi="Book Antiqua" w:cs="Book Antiqua"/>
          <w:color w:val="000000"/>
          <w:szCs w:val="30"/>
          <w:vertAlign w:val="superscript"/>
        </w:rPr>
        <w:t>[</w:t>
      </w:r>
      <w:proofErr w:type="gramEnd"/>
      <w:r w:rsidR="00A96DFE" w:rsidRPr="00FC4C81">
        <w:rPr>
          <w:rFonts w:ascii="Book Antiqua" w:eastAsia="Book Antiqua" w:hAnsi="Book Antiqua" w:cs="Book Antiqua"/>
          <w:color w:val="000000"/>
          <w:szCs w:val="30"/>
          <w:vertAlign w:val="superscript"/>
        </w:rPr>
        <w:t>7</w:t>
      </w:r>
      <w:r w:rsidR="00C463FD" w:rsidRPr="00FC4C81">
        <w:rPr>
          <w:rFonts w:ascii="Book Antiqua" w:eastAsia="Book Antiqua" w:hAnsi="Book Antiqua" w:cs="Book Antiqua"/>
          <w:color w:val="000000"/>
          <w:szCs w:val="30"/>
          <w:vertAlign w:val="superscript"/>
        </w:rPr>
        <w:t>6</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has articulated the current advances in the area of SCD1 inhibitor development and highlighted some of the tissue- or disease-specific SCD1 inhibitors. However, the author has also pointed out the knowledge gap in understanding the role of SCD1 in humans, in addition to the therapeutic applications of these inhibitors in clinical </w:t>
      </w:r>
      <w:proofErr w:type="gramStart"/>
      <w:r w:rsidRPr="00FC4C81">
        <w:rPr>
          <w:rFonts w:ascii="Book Antiqua" w:eastAsia="Book Antiqua" w:hAnsi="Book Antiqua" w:cs="Book Antiqua"/>
          <w:color w:val="000000"/>
        </w:rPr>
        <w:t>settings</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76]</w:t>
      </w:r>
      <w:r w:rsidRPr="00FC4C81">
        <w:rPr>
          <w:rFonts w:ascii="Book Antiqua" w:eastAsia="Book Antiqua" w:hAnsi="Book Antiqua" w:cs="Book Antiqua"/>
          <w:color w:val="000000"/>
        </w:rPr>
        <w:t>.</w:t>
      </w:r>
    </w:p>
    <w:p w14:paraId="3A34134E" w14:textId="77777777" w:rsidR="00A77B3E" w:rsidRPr="00FC4C81" w:rsidRDefault="003307A2" w:rsidP="00417AC5">
      <w:pPr>
        <w:spacing w:line="360" w:lineRule="auto"/>
        <w:ind w:firstLineChars="200" w:firstLine="480"/>
        <w:jc w:val="both"/>
        <w:rPr>
          <w:color w:val="000000"/>
        </w:rPr>
      </w:pPr>
      <w:r w:rsidRPr="00FC4C81">
        <w:rPr>
          <w:rFonts w:ascii="Book Antiqua" w:eastAsia="Book Antiqua" w:hAnsi="Book Antiqua" w:cs="Book Antiqua"/>
          <w:color w:val="000000"/>
        </w:rPr>
        <w:t>Unlike liver-specific</w:t>
      </w:r>
      <w:r w:rsidR="003C43A6" w:rsidRPr="00FC4C81">
        <w:rPr>
          <w:rFonts w:ascii="Book Antiqua" w:eastAsia="Book Antiqua" w:hAnsi="Book Antiqua" w:cs="Book Antiqua"/>
          <w:color w:val="000000"/>
        </w:rPr>
        <w:t xml:space="preserve"> inhibition</w:t>
      </w:r>
      <w:r w:rsidRPr="00FC4C81">
        <w:rPr>
          <w:rFonts w:ascii="Book Antiqua" w:eastAsia="Book Antiqua" w:hAnsi="Book Antiqua" w:cs="Book Antiqua"/>
          <w:color w:val="000000"/>
        </w:rPr>
        <w:t xml:space="preserve">, global SCD1 inhibition or deficiency displays detrimental effect on various organs, particularly, </w:t>
      </w:r>
      <w:r w:rsidR="003C43A6" w:rsidRPr="00FC4C81">
        <w:rPr>
          <w:rFonts w:ascii="Book Antiqua" w:eastAsia="Book Antiqua" w:hAnsi="Book Antiqua" w:cs="Book Antiqua"/>
          <w:color w:val="000000"/>
        </w:rPr>
        <w:t xml:space="preserve">the </w:t>
      </w:r>
      <w:r w:rsidRPr="00FC4C81">
        <w:rPr>
          <w:rFonts w:ascii="Book Antiqua" w:eastAsia="Book Antiqua" w:hAnsi="Book Antiqua" w:cs="Book Antiqua"/>
          <w:color w:val="000000"/>
        </w:rPr>
        <w:t>skin and eyes</w:t>
      </w:r>
      <w:r w:rsidR="003C43A6"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these aspects have been extensively reviewed earlier by Zhang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00A96DFE" w:rsidRPr="00FC4C81">
        <w:rPr>
          <w:rFonts w:ascii="Book Antiqua" w:eastAsia="Book Antiqua" w:hAnsi="Book Antiqua" w:cs="Book Antiqua"/>
          <w:color w:val="000000"/>
          <w:szCs w:val="30"/>
          <w:vertAlign w:val="superscript"/>
        </w:rPr>
        <w:t>[</w:t>
      </w:r>
      <w:proofErr w:type="gramEnd"/>
      <w:r w:rsidR="00A96DFE" w:rsidRPr="00FC4C81">
        <w:rPr>
          <w:rFonts w:ascii="Book Antiqua" w:eastAsia="Book Antiqua" w:hAnsi="Book Antiqua" w:cs="Book Antiqua"/>
          <w:color w:val="000000"/>
          <w:szCs w:val="30"/>
          <w:vertAlign w:val="superscript"/>
        </w:rPr>
        <w:t>7</w:t>
      </w:r>
      <w:r w:rsidR="00C463FD" w:rsidRPr="00FC4C81">
        <w:rPr>
          <w:rFonts w:ascii="Book Antiqua" w:eastAsia="Book Antiqua" w:hAnsi="Book Antiqua" w:cs="Book Antiqua"/>
          <w:color w:val="000000"/>
          <w:szCs w:val="30"/>
          <w:vertAlign w:val="superscript"/>
        </w:rPr>
        <w:t>7</w:t>
      </w:r>
      <w:r w:rsidR="003C43A6" w:rsidRPr="00FC4C81">
        <w:rPr>
          <w:rFonts w:ascii="Book Antiqua" w:eastAsia="Book Antiqua" w:hAnsi="Book Antiqua" w:cs="Book Antiqua"/>
          <w:color w:val="000000"/>
          <w:szCs w:val="30"/>
          <w:vertAlign w:val="superscript"/>
        </w:rPr>
        <w:t>]</w:t>
      </w:r>
      <w:r w:rsidR="003C43A6"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However, </w:t>
      </w:r>
      <w:r w:rsidR="003C43A6" w:rsidRPr="00FC4C81">
        <w:rPr>
          <w:rFonts w:ascii="Book Antiqua" w:eastAsia="Book Antiqua" w:hAnsi="Book Antiqua" w:cs="Book Antiqua"/>
          <w:color w:val="000000"/>
        </w:rPr>
        <w:t xml:space="preserve">a </w:t>
      </w:r>
      <w:r w:rsidRPr="00FC4C81">
        <w:rPr>
          <w:rFonts w:ascii="Book Antiqua" w:eastAsia="Book Antiqua" w:hAnsi="Book Antiqua" w:cs="Book Antiqua"/>
          <w:color w:val="000000"/>
        </w:rPr>
        <w:t xml:space="preserve">comprehensive understanding of other metabolic changes or distortion and the susceptibility to other metabolic insults or dietary and environmental factors due to </w:t>
      </w:r>
      <w:proofErr w:type="gramStart"/>
      <w:r w:rsidRPr="00FC4C81">
        <w:rPr>
          <w:rFonts w:ascii="Book Antiqua" w:eastAsia="Book Antiqua" w:hAnsi="Book Antiqua" w:cs="Book Antiqua"/>
          <w:color w:val="000000"/>
        </w:rPr>
        <w:t>liver-specific</w:t>
      </w:r>
      <w:proofErr w:type="gramEnd"/>
      <w:r w:rsidRPr="00FC4C81">
        <w:rPr>
          <w:rFonts w:ascii="Book Antiqua" w:eastAsia="Book Antiqua" w:hAnsi="Book Antiqua" w:cs="Book Antiqua"/>
          <w:color w:val="000000"/>
        </w:rPr>
        <w:t xml:space="preserve"> SCD1 </w:t>
      </w:r>
      <w:r w:rsidRPr="00FC4C81">
        <w:rPr>
          <w:rFonts w:ascii="Book Antiqua" w:eastAsia="Book Antiqua" w:hAnsi="Book Antiqua" w:cs="Book Antiqua"/>
          <w:color w:val="000000"/>
        </w:rPr>
        <w:lastRenderedPageBreak/>
        <w:t xml:space="preserve">inhibition is not </w:t>
      </w:r>
      <w:r w:rsidR="00417AC5" w:rsidRPr="00FC4C81">
        <w:rPr>
          <w:rFonts w:ascii="Book Antiqua" w:eastAsia="Book Antiqua" w:hAnsi="Book Antiqua" w:cs="Book Antiqua"/>
          <w:color w:val="000000"/>
        </w:rPr>
        <w:t>even at the experimental stage.</w:t>
      </w:r>
      <w:r w:rsidRPr="00FC4C81">
        <w:rPr>
          <w:rFonts w:ascii="Book Antiqua" w:eastAsia="Book Antiqua" w:hAnsi="Book Antiqua" w:cs="Book Antiqua"/>
          <w:color w:val="000000"/>
        </w:rPr>
        <w:t xml:space="preserve"> It has been shown that hepatic SCD1</w:t>
      </w:r>
      <w:r w:rsidR="002D1D3B"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deficient mice are susceptible to chemically-induced ulcerative colitis, besides resulting in the elevation of pro-inflammatory </w:t>
      </w:r>
      <w:proofErr w:type="gramStart"/>
      <w:r w:rsidRPr="00FC4C81">
        <w:rPr>
          <w:rFonts w:ascii="Book Antiqua" w:eastAsia="Book Antiqua" w:hAnsi="Book Antiqua" w:cs="Book Antiqua"/>
          <w:color w:val="000000"/>
        </w:rPr>
        <w:t>responses</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78]</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Aljohani</w:t>
      </w:r>
      <w:proofErr w:type="spellEnd"/>
      <w:r w:rsidRPr="00FC4C81">
        <w:rPr>
          <w:rFonts w:ascii="Book Antiqua" w:eastAsia="Book Antiqua" w:hAnsi="Book Antiqua" w:cs="Book Antiqua"/>
          <w:color w:val="000000"/>
        </w:rPr>
        <w:t xml:space="preserve">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Pr="00FC4C81">
        <w:rPr>
          <w:rFonts w:ascii="Book Antiqua" w:eastAsia="Book Antiqua" w:hAnsi="Book Antiqua" w:cs="Book Antiqua"/>
          <w:color w:val="000000"/>
          <w:szCs w:val="30"/>
          <w:vertAlign w:val="superscript"/>
        </w:rPr>
        <w:t>[</w:t>
      </w:r>
      <w:proofErr w:type="gramEnd"/>
      <w:r w:rsidR="00C463FD" w:rsidRPr="00FC4C81">
        <w:rPr>
          <w:rFonts w:ascii="Book Antiqua" w:eastAsia="Book Antiqua" w:hAnsi="Book Antiqua" w:cs="Book Antiqua"/>
          <w:color w:val="000000"/>
          <w:szCs w:val="30"/>
          <w:vertAlign w:val="superscript"/>
        </w:rPr>
        <w:t>79</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have reported</w:t>
      </w:r>
      <w:r w:rsidR="005F24E4" w:rsidRPr="00FC4C81">
        <w:rPr>
          <w:rFonts w:ascii="Book Antiqua" w:eastAsia="Book Antiqua" w:hAnsi="Book Antiqua" w:cs="Book Antiqua"/>
          <w:color w:val="000000"/>
        </w:rPr>
        <w:t xml:space="preserve"> </w:t>
      </w:r>
      <w:r w:rsidR="00AE2076" w:rsidRPr="00FC4C81">
        <w:rPr>
          <w:rFonts w:ascii="Book Antiqua" w:eastAsia="Book Antiqua" w:hAnsi="Book Antiqua" w:cs="Book Antiqua"/>
          <w:color w:val="000000"/>
        </w:rPr>
        <w:t>that</w:t>
      </w:r>
      <w:r w:rsidRPr="00FC4C81">
        <w:rPr>
          <w:rFonts w:ascii="Book Antiqua" w:eastAsia="Book Antiqua" w:hAnsi="Book Antiqua" w:cs="Book Antiqua"/>
          <w:color w:val="000000"/>
        </w:rPr>
        <w:t xml:space="preserve"> liver-specific SCD1 deficiency increases ER stress by activating the </w:t>
      </w:r>
      <w:r w:rsidR="00C013FB" w:rsidRPr="00FC4C81">
        <w:rPr>
          <w:rFonts w:ascii="Book Antiqua" w:eastAsia="Book Antiqua" w:hAnsi="Book Antiqua" w:cs="Book Antiqua"/>
          <w:color w:val="000000"/>
        </w:rPr>
        <w:t xml:space="preserve">mammalian </w:t>
      </w:r>
      <w:r w:rsidRPr="00FC4C81">
        <w:rPr>
          <w:rFonts w:ascii="Book Antiqua" w:eastAsia="Book Antiqua" w:hAnsi="Book Antiqua" w:cs="Book Antiqua"/>
          <w:color w:val="000000"/>
        </w:rPr>
        <w:t xml:space="preserve">target of rapamycin complex 1 (mTORC1) in the </w:t>
      </w:r>
      <w:r w:rsidR="003C43A6" w:rsidRPr="00FC4C81">
        <w:rPr>
          <w:rFonts w:ascii="Book Antiqua" w:eastAsia="Book Antiqua" w:hAnsi="Book Antiqua" w:cs="Book Antiqua"/>
          <w:color w:val="000000"/>
        </w:rPr>
        <w:t xml:space="preserve">global </w:t>
      </w:r>
      <w:r w:rsidRPr="00FC4C81">
        <w:rPr>
          <w:rFonts w:ascii="Book Antiqua" w:eastAsia="Book Antiqua" w:hAnsi="Book Antiqua" w:cs="Book Antiqua"/>
          <w:i/>
          <w:color w:val="000000"/>
        </w:rPr>
        <w:t>SCD1</w:t>
      </w:r>
      <w:r w:rsidR="003C43A6"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knockout mouse model</w:t>
      </w:r>
      <w:r w:rsidR="003C43A6"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however, oleate has been shown to deactivate the mTORC1 </w:t>
      </w:r>
      <w:proofErr w:type="spellStart"/>
      <w:r w:rsidRPr="00FC4C81">
        <w:rPr>
          <w:rFonts w:ascii="Book Antiqua" w:eastAsia="Book Antiqua" w:hAnsi="Book Antiqua" w:cs="Book Antiqua"/>
          <w:color w:val="000000"/>
        </w:rPr>
        <w:t>sign</w:t>
      </w:r>
      <w:r w:rsidR="00417AC5" w:rsidRPr="00FC4C81">
        <w:rPr>
          <w:rFonts w:ascii="Book Antiqua" w:eastAsia="Book Antiqua" w:hAnsi="Book Antiqua" w:cs="Book Antiqua"/>
          <w:color w:val="000000"/>
        </w:rPr>
        <w:t>alling</w:t>
      </w:r>
      <w:proofErr w:type="spellEnd"/>
      <w:r w:rsidR="00417AC5" w:rsidRPr="00FC4C81">
        <w:rPr>
          <w:rFonts w:ascii="Book Antiqua" w:eastAsia="Book Antiqua" w:hAnsi="Book Antiqua" w:cs="Book Antiqua"/>
          <w:color w:val="000000"/>
        </w:rPr>
        <w:t xml:space="preserve"> and dissolute ER stress.</w:t>
      </w:r>
      <w:r w:rsidRPr="00FC4C81">
        <w:rPr>
          <w:rFonts w:ascii="Book Antiqua" w:eastAsia="Book Antiqua" w:hAnsi="Book Antiqua" w:cs="Book Antiqua"/>
          <w:color w:val="000000"/>
        </w:rPr>
        <w:t xml:space="preserve"> SCD1-mediated ER stress in </w:t>
      </w:r>
      <w:r w:rsidR="00064874" w:rsidRPr="00FC4C81">
        <w:rPr>
          <w:rFonts w:ascii="Book Antiqua" w:hAnsi="Book Antiqua" w:cs="Book Antiqua" w:hint="eastAsia"/>
          <w:color w:val="000000"/>
          <w:lang w:eastAsia="zh-CN"/>
        </w:rPr>
        <w:t>HCC</w:t>
      </w:r>
      <w:r w:rsidRPr="00FC4C81">
        <w:rPr>
          <w:rFonts w:ascii="Book Antiqua" w:eastAsia="Book Antiqua" w:hAnsi="Book Antiqua" w:cs="Book Antiqua"/>
          <w:color w:val="000000"/>
        </w:rPr>
        <w:t xml:space="preserve"> through lipid desaturation has also been </w:t>
      </w:r>
      <w:proofErr w:type="gramStart"/>
      <w:r w:rsidRPr="00FC4C81">
        <w:rPr>
          <w:rFonts w:ascii="Book Antiqua" w:eastAsia="Book Antiqua" w:hAnsi="Book Antiqua" w:cs="Book Antiqua"/>
          <w:color w:val="000000"/>
        </w:rPr>
        <w:t>reported</w:t>
      </w:r>
      <w:r w:rsidRPr="00FC4C81">
        <w:rPr>
          <w:rFonts w:ascii="Book Antiqua" w:eastAsia="Book Antiqua" w:hAnsi="Book Antiqua" w:cs="Book Antiqua"/>
          <w:color w:val="000000"/>
          <w:szCs w:val="30"/>
          <w:vertAlign w:val="superscript"/>
        </w:rPr>
        <w:t>[</w:t>
      </w:r>
      <w:proofErr w:type="gramEnd"/>
      <w:r w:rsidR="00A96DFE" w:rsidRPr="00FC4C81">
        <w:rPr>
          <w:rFonts w:ascii="Book Antiqua" w:eastAsia="Book Antiqua" w:hAnsi="Book Antiqua" w:cs="Book Antiqua"/>
          <w:color w:val="000000"/>
          <w:szCs w:val="30"/>
          <w:vertAlign w:val="superscript"/>
        </w:rPr>
        <w:t>66</w:t>
      </w:r>
      <w:r w:rsidRPr="00FC4C81">
        <w:rPr>
          <w:rFonts w:ascii="Book Antiqua" w:eastAsia="Book Antiqua" w:hAnsi="Book Antiqua" w:cs="Book Antiqua"/>
          <w:color w:val="000000"/>
          <w:szCs w:val="30"/>
          <w:vertAlign w:val="superscript"/>
        </w:rPr>
        <w:t>]</w:t>
      </w:r>
      <w:r w:rsidR="00417AC5"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Busch </w:t>
      </w:r>
      <w:r w:rsidRPr="00FC4C81">
        <w:rPr>
          <w:rFonts w:ascii="Book Antiqua" w:eastAsia="Book Antiqua" w:hAnsi="Book Antiqua" w:cs="Book Antiqua"/>
          <w:i/>
          <w:iCs/>
          <w:color w:val="000000"/>
        </w:rPr>
        <w:t xml:space="preserve">et </w:t>
      </w:r>
      <w:proofErr w:type="gramStart"/>
      <w:r w:rsidRPr="00FC4C81">
        <w:rPr>
          <w:rFonts w:ascii="Book Antiqua" w:eastAsia="Book Antiqua" w:hAnsi="Book Antiqua" w:cs="Book Antiqua"/>
          <w:i/>
          <w:iCs/>
          <w:color w:val="000000"/>
        </w:rPr>
        <w:t>al</w:t>
      </w:r>
      <w:r w:rsidRPr="00FC4C81">
        <w:rPr>
          <w:rFonts w:ascii="Book Antiqua" w:eastAsia="Book Antiqua" w:hAnsi="Book Antiqua" w:cs="Book Antiqua"/>
          <w:color w:val="000000"/>
          <w:szCs w:val="30"/>
          <w:vertAlign w:val="superscript"/>
        </w:rPr>
        <w:t>[</w:t>
      </w:r>
      <w:proofErr w:type="gramEnd"/>
      <w:r w:rsidRPr="00FC4C81">
        <w:rPr>
          <w:rFonts w:ascii="Book Antiqua" w:eastAsia="Book Antiqua" w:hAnsi="Book Antiqua" w:cs="Book Antiqua"/>
          <w:color w:val="000000"/>
          <w:szCs w:val="30"/>
          <w:vertAlign w:val="superscript"/>
        </w:rPr>
        <w:t>8</w:t>
      </w:r>
      <w:r w:rsidR="00C463FD" w:rsidRPr="00FC4C81">
        <w:rPr>
          <w:rFonts w:ascii="Book Antiqua" w:eastAsia="Book Antiqua" w:hAnsi="Book Antiqua" w:cs="Book Antiqua"/>
          <w:color w:val="000000"/>
          <w:szCs w:val="30"/>
          <w:vertAlign w:val="superscript"/>
        </w:rPr>
        <w:t>0</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have shown that increased SCD1 and its fatty acid desaturation index have a protective effect on </w:t>
      </w:r>
      <w:r w:rsidR="00064874" w:rsidRPr="00FC4C81">
        <w:rPr>
          <w:rFonts w:ascii="Book Antiqua" w:hAnsi="Book Antiqua" w:cs="Book Antiqua" w:hint="eastAsia"/>
          <w:color w:val="000000"/>
          <w:lang w:eastAsia="zh-CN"/>
        </w:rPr>
        <w:t>SFA</w:t>
      </w:r>
      <w:r w:rsidRPr="00FC4C81">
        <w:rPr>
          <w:rFonts w:ascii="Book Antiqua" w:eastAsia="Book Antiqua" w:hAnsi="Book Antiqua" w:cs="Book Antiqua"/>
          <w:color w:val="000000"/>
        </w:rPr>
        <w:t xml:space="preserve">; palmitate-induced pancreatic beta-cell apoptosis and inhibition of SCD1 by CLA </w:t>
      </w:r>
      <w:r w:rsidR="003C43A6" w:rsidRPr="00FC4C81">
        <w:rPr>
          <w:rFonts w:ascii="Book Antiqua" w:eastAsia="Book Antiqua" w:hAnsi="Book Antiqua" w:cs="Book Antiqua"/>
          <w:color w:val="000000"/>
        </w:rPr>
        <w:t xml:space="preserve">have </w:t>
      </w:r>
      <w:r w:rsidRPr="00FC4C81">
        <w:rPr>
          <w:rFonts w:ascii="Book Antiqua" w:eastAsia="Book Antiqua" w:hAnsi="Book Antiqua" w:cs="Book Antiqua"/>
          <w:color w:val="000000"/>
        </w:rPr>
        <w:t>also offered protection against lipotoxic effects of the palmitat</w:t>
      </w:r>
      <w:r w:rsidR="00417AC5" w:rsidRPr="00FC4C81">
        <w:rPr>
          <w:rFonts w:ascii="Book Antiqua" w:eastAsia="Book Antiqua" w:hAnsi="Book Antiqua" w:cs="Book Antiqua"/>
          <w:color w:val="000000"/>
        </w:rPr>
        <w:t>e.</w:t>
      </w:r>
      <w:r w:rsidRPr="00FC4C81">
        <w:rPr>
          <w:rFonts w:ascii="Book Antiqua" w:eastAsia="Book Antiqua" w:hAnsi="Book Antiqua" w:cs="Book Antiqua"/>
          <w:color w:val="000000"/>
        </w:rPr>
        <w:t xml:space="preserve"> In line with this, previously</w:t>
      </w:r>
      <w:r w:rsidR="002D1D3B"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 study from our lab has also shown that the suppression of SCD1 and thus </w:t>
      </w:r>
      <w:r w:rsidR="003C43A6" w:rsidRPr="00FC4C81">
        <w:rPr>
          <w:rFonts w:ascii="Book Antiqua" w:eastAsia="Book Antiqua" w:hAnsi="Book Antiqua" w:cs="Book Antiqua"/>
          <w:color w:val="000000"/>
        </w:rPr>
        <w:t xml:space="preserve">the </w:t>
      </w:r>
      <w:r w:rsidRPr="00FC4C81">
        <w:rPr>
          <w:rFonts w:ascii="Book Antiqua" w:eastAsia="Book Antiqua" w:hAnsi="Book Antiqua" w:cs="Book Antiqua"/>
          <w:color w:val="000000"/>
        </w:rPr>
        <w:t>MUFA</w:t>
      </w:r>
      <w:r w:rsidR="003C43A6"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oleic acid (C18:1) </w:t>
      </w:r>
      <w:r w:rsidR="003C43A6" w:rsidRPr="00FC4C81">
        <w:rPr>
          <w:rFonts w:ascii="Book Antiqua" w:eastAsia="Book Antiqua" w:hAnsi="Book Antiqua" w:cs="Book Antiqua"/>
          <w:color w:val="000000"/>
        </w:rPr>
        <w:t xml:space="preserve">is </w:t>
      </w:r>
      <w:r w:rsidRPr="00FC4C81">
        <w:rPr>
          <w:rFonts w:ascii="Book Antiqua" w:eastAsia="Book Antiqua" w:hAnsi="Book Antiqua" w:cs="Book Antiqua"/>
          <w:color w:val="000000"/>
        </w:rPr>
        <w:t>associated with increased ER stress in the pancreas and hence islet cell apoptosis and decreased pancreatic hormones, namely insulin, glucagon</w:t>
      </w:r>
      <w:r w:rsidR="003C43A6"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and C-</w:t>
      </w:r>
      <w:proofErr w:type="gramStart"/>
      <w:r w:rsidRPr="00FC4C81">
        <w:rPr>
          <w:rFonts w:ascii="Book Antiqua" w:eastAsia="Book Antiqua" w:hAnsi="Book Antiqua" w:cs="Book Antiqua"/>
          <w:color w:val="000000"/>
        </w:rPr>
        <w:t>peptide</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81]</w:t>
      </w:r>
      <w:r w:rsidRPr="00FC4C81">
        <w:rPr>
          <w:rFonts w:ascii="Book Antiqua" w:eastAsia="Book Antiqua" w:hAnsi="Book Antiqua" w:cs="Book Antiqua"/>
          <w:color w:val="000000"/>
        </w:rPr>
        <w:t xml:space="preserve">. Notably, in one of our studies, we have reported that despite a reduction in the liver SCD1, there is no improvement in high fructose diet-induced hepatic </w:t>
      </w:r>
      <w:proofErr w:type="gramStart"/>
      <w:r w:rsidRPr="00FC4C81">
        <w:rPr>
          <w:rFonts w:ascii="Book Antiqua" w:eastAsia="Book Antiqua" w:hAnsi="Book Antiqua" w:cs="Book Antiqua"/>
          <w:color w:val="000000"/>
        </w:rPr>
        <w:t>steatosis</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82]</w:t>
      </w:r>
      <w:r w:rsidRPr="00FC4C81">
        <w:rPr>
          <w:rFonts w:ascii="Book Antiqua" w:eastAsia="Book Antiqua" w:hAnsi="Book Antiqua" w:cs="Book Antiqua"/>
          <w:color w:val="000000"/>
        </w:rPr>
        <w:t xml:space="preserve">. Therefore, the inhibition of SCD1 may not lead to an improvement in hepatic steatosis, at least in certain conditions. </w:t>
      </w:r>
    </w:p>
    <w:p w14:paraId="7AD56BED" w14:textId="77777777" w:rsidR="00A77B3E" w:rsidRPr="00FC4C81" w:rsidRDefault="003C43A6" w:rsidP="00417AC5">
      <w:pPr>
        <w:spacing w:line="360" w:lineRule="auto"/>
        <w:ind w:firstLineChars="200" w:firstLine="480"/>
        <w:jc w:val="both"/>
        <w:rPr>
          <w:color w:val="000000"/>
        </w:rPr>
      </w:pPr>
      <w:r w:rsidRPr="00FC4C81">
        <w:rPr>
          <w:rFonts w:ascii="Book Antiqua" w:eastAsia="Book Antiqua" w:hAnsi="Book Antiqua" w:cs="Book Antiqua"/>
          <w:color w:val="000000"/>
        </w:rPr>
        <w:t>Since NAFLD</w:t>
      </w:r>
      <w:r w:rsidRPr="00FC4C81" w:rsidDel="003C43A6">
        <w:rPr>
          <w:rFonts w:ascii="Book Antiqua" w:eastAsia="Book Antiqua" w:hAnsi="Book Antiqua" w:cs="Book Antiqua"/>
          <w:color w:val="000000"/>
        </w:rPr>
        <w:t xml:space="preserve"> </w:t>
      </w:r>
      <w:r w:rsidRPr="00FC4C81">
        <w:rPr>
          <w:rFonts w:ascii="Book Antiqua" w:eastAsia="Book Antiqua" w:hAnsi="Book Antiqua" w:cs="Book Antiqua"/>
          <w:color w:val="000000"/>
        </w:rPr>
        <w:t>is</w:t>
      </w:r>
      <w:r w:rsidR="003307A2" w:rsidRPr="00FC4C81">
        <w:rPr>
          <w:rFonts w:ascii="Book Antiqua" w:eastAsia="Book Antiqua" w:hAnsi="Book Antiqua" w:cs="Book Antiqua"/>
          <w:color w:val="000000"/>
        </w:rPr>
        <w:t xml:space="preserve"> a benign and asymptomatic disease, identifying</w:t>
      </w:r>
      <w:r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 xml:space="preserve">or diagnosing </w:t>
      </w:r>
      <w:r w:rsidRPr="00FC4C81">
        <w:rPr>
          <w:rFonts w:ascii="Book Antiqua" w:eastAsia="Book Antiqua" w:hAnsi="Book Antiqua" w:cs="Book Antiqua"/>
          <w:color w:val="000000"/>
        </w:rPr>
        <w:t xml:space="preserve">it </w:t>
      </w:r>
      <w:r w:rsidR="003307A2" w:rsidRPr="00FC4C81">
        <w:rPr>
          <w:rFonts w:ascii="Book Antiqua" w:eastAsia="Book Antiqua" w:hAnsi="Book Antiqua" w:cs="Book Antiqua"/>
          <w:color w:val="000000"/>
        </w:rPr>
        <w:t>at an e</w:t>
      </w:r>
      <w:r w:rsidR="00417AC5" w:rsidRPr="00FC4C81">
        <w:rPr>
          <w:rFonts w:ascii="Book Antiqua" w:eastAsia="Book Antiqua" w:hAnsi="Book Antiqua" w:cs="Book Antiqua"/>
          <w:color w:val="000000"/>
        </w:rPr>
        <w:t>arly stage is very challenging.</w:t>
      </w:r>
      <w:r w:rsidR="003307A2" w:rsidRPr="00FC4C81">
        <w:rPr>
          <w:rFonts w:ascii="Book Antiqua" w:eastAsia="Book Antiqua" w:hAnsi="Book Antiqua" w:cs="Book Antiqua"/>
          <w:color w:val="000000"/>
        </w:rPr>
        <w:t xml:space="preserve"> Importantly, there are no reliable and specific circulatory markers to identify the occurrence and/o</w:t>
      </w:r>
      <w:r w:rsidR="00417AC5" w:rsidRPr="00FC4C81">
        <w:rPr>
          <w:rFonts w:ascii="Book Antiqua" w:eastAsia="Book Antiqua" w:hAnsi="Book Antiqua" w:cs="Book Antiqua"/>
          <w:color w:val="000000"/>
        </w:rPr>
        <w:t>r classify the stages of NAFLD.</w:t>
      </w:r>
      <w:r w:rsidR="003307A2" w:rsidRPr="00FC4C81">
        <w:rPr>
          <w:rFonts w:ascii="Book Antiqua" w:eastAsia="Book Antiqua" w:hAnsi="Book Antiqua" w:cs="Book Antiqua"/>
          <w:color w:val="000000"/>
        </w:rPr>
        <w:t xml:space="preserve"> Notably, Yamada </w:t>
      </w:r>
      <w:r w:rsidR="003307A2" w:rsidRPr="00FC4C81">
        <w:rPr>
          <w:rFonts w:ascii="Book Antiqua" w:eastAsia="Book Antiqua" w:hAnsi="Book Antiqua" w:cs="Book Antiqua"/>
          <w:i/>
          <w:iCs/>
          <w:color w:val="000000"/>
        </w:rPr>
        <w:t xml:space="preserve">et </w:t>
      </w:r>
      <w:proofErr w:type="gramStart"/>
      <w:r w:rsidR="003307A2" w:rsidRPr="00FC4C81">
        <w:rPr>
          <w:rFonts w:ascii="Book Antiqua" w:eastAsia="Book Antiqua" w:hAnsi="Book Antiqua" w:cs="Book Antiqua"/>
          <w:i/>
          <w:iCs/>
          <w:color w:val="000000"/>
        </w:rPr>
        <w:t>al</w:t>
      </w:r>
      <w:r w:rsidR="003307A2" w:rsidRPr="00FC4C81">
        <w:rPr>
          <w:rFonts w:ascii="Book Antiqua" w:eastAsia="Book Antiqua" w:hAnsi="Book Antiqua" w:cs="Book Antiqua"/>
          <w:color w:val="000000"/>
          <w:szCs w:val="30"/>
          <w:vertAlign w:val="superscript"/>
        </w:rPr>
        <w:t>[</w:t>
      </w:r>
      <w:proofErr w:type="gramEnd"/>
      <w:r w:rsidR="00A96DFE" w:rsidRPr="00FC4C81">
        <w:rPr>
          <w:rFonts w:ascii="Book Antiqua" w:eastAsia="Book Antiqua" w:hAnsi="Book Antiqua" w:cs="Book Antiqua"/>
          <w:color w:val="000000"/>
          <w:szCs w:val="30"/>
          <w:vertAlign w:val="superscript"/>
        </w:rPr>
        <w:t>8</w:t>
      </w:r>
      <w:r w:rsidR="00C463FD" w:rsidRPr="00FC4C81">
        <w:rPr>
          <w:rFonts w:ascii="Book Antiqua" w:eastAsia="Book Antiqua" w:hAnsi="Book Antiqua" w:cs="Book Antiqua"/>
          <w:color w:val="000000"/>
          <w:szCs w:val="30"/>
          <w:vertAlign w:val="superscript"/>
        </w:rPr>
        <w:t>3</w:t>
      </w:r>
      <w:r w:rsidRPr="00FC4C81">
        <w:rPr>
          <w:rFonts w:ascii="Book Antiqua" w:eastAsia="Book Antiqua" w:hAnsi="Book Antiqua" w:cs="Book Antiqua"/>
          <w:color w:val="000000"/>
          <w:szCs w:val="30"/>
          <w:vertAlign w:val="superscript"/>
        </w:rPr>
        <w:t>]</w:t>
      </w:r>
      <w:r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 xml:space="preserve">who have </w:t>
      </w:r>
      <w:proofErr w:type="spellStart"/>
      <w:r w:rsidR="003307A2" w:rsidRPr="00FC4C81">
        <w:rPr>
          <w:rFonts w:ascii="Book Antiqua" w:eastAsia="Book Antiqua" w:hAnsi="Book Antiqua" w:cs="Book Antiqua"/>
          <w:color w:val="000000"/>
        </w:rPr>
        <w:t>analysed</w:t>
      </w:r>
      <w:proofErr w:type="spellEnd"/>
      <w:r w:rsidR="003307A2" w:rsidRPr="00FC4C81">
        <w:rPr>
          <w:rFonts w:ascii="Book Antiqua" w:eastAsia="Book Antiqua" w:hAnsi="Book Antiqua" w:cs="Book Antiqua"/>
          <w:color w:val="000000"/>
        </w:rPr>
        <w:t xml:space="preserve"> the liver fatty acid composition and gene expression in patients with NASH</w:t>
      </w:r>
      <w:r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 have reported the prevailing differences in these parameters among patients </w:t>
      </w:r>
      <w:r w:rsidR="00417AC5" w:rsidRPr="00FC4C81">
        <w:rPr>
          <w:rFonts w:ascii="Book Antiqua" w:eastAsia="Book Antiqua" w:hAnsi="Book Antiqua" w:cs="Book Antiqua"/>
          <w:color w:val="000000"/>
        </w:rPr>
        <w:t>with simple steatosis and NASH.</w:t>
      </w:r>
      <w:r w:rsidR="003307A2" w:rsidRPr="00FC4C81">
        <w:rPr>
          <w:rFonts w:ascii="Book Antiqua" w:eastAsia="Book Antiqua" w:hAnsi="Book Antiqua" w:cs="Book Antiqua"/>
          <w:color w:val="000000"/>
        </w:rPr>
        <w:t xml:space="preserve"> </w:t>
      </w:r>
      <w:r w:rsidR="00677620" w:rsidRPr="00FC4C81">
        <w:rPr>
          <w:rFonts w:ascii="Book Antiqua" w:eastAsia="Book Antiqua" w:hAnsi="Book Antiqua" w:cs="Book Antiqua"/>
          <w:color w:val="000000"/>
        </w:rPr>
        <w:t xml:space="preserve">In </w:t>
      </w:r>
      <w:r w:rsidR="002D1D3B" w:rsidRPr="00FC4C81">
        <w:rPr>
          <w:rFonts w:ascii="Book Antiqua" w:eastAsia="Book Antiqua" w:hAnsi="Book Antiqua" w:cs="Book Antiqua"/>
          <w:color w:val="000000"/>
        </w:rPr>
        <w:t>a</w:t>
      </w:r>
      <w:r w:rsidR="003307A2" w:rsidRPr="00FC4C81">
        <w:rPr>
          <w:rFonts w:ascii="Book Antiqua" w:eastAsia="Book Antiqua" w:hAnsi="Book Antiqua" w:cs="Book Antiqua"/>
          <w:color w:val="000000"/>
        </w:rPr>
        <w:t>nother important study</w:t>
      </w:r>
      <w:r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 Teufel </w:t>
      </w:r>
      <w:r w:rsidR="003307A2" w:rsidRPr="00FC4C81">
        <w:rPr>
          <w:rFonts w:ascii="Book Antiqua" w:eastAsia="Book Antiqua" w:hAnsi="Book Antiqua" w:cs="Book Antiqua"/>
          <w:i/>
          <w:iCs/>
          <w:color w:val="000000"/>
        </w:rPr>
        <w:t xml:space="preserve">et </w:t>
      </w:r>
      <w:proofErr w:type="gramStart"/>
      <w:r w:rsidR="003307A2" w:rsidRPr="00FC4C81">
        <w:rPr>
          <w:rFonts w:ascii="Book Antiqua" w:eastAsia="Book Antiqua" w:hAnsi="Book Antiqua" w:cs="Book Antiqua"/>
          <w:i/>
          <w:iCs/>
          <w:color w:val="000000"/>
        </w:rPr>
        <w:t>al</w:t>
      </w:r>
      <w:r w:rsidR="003307A2" w:rsidRPr="00FC4C81">
        <w:rPr>
          <w:rFonts w:ascii="Book Antiqua" w:eastAsia="Book Antiqua" w:hAnsi="Book Antiqua" w:cs="Book Antiqua"/>
          <w:color w:val="000000"/>
          <w:szCs w:val="30"/>
          <w:vertAlign w:val="superscript"/>
        </w:rPr>
        <w:t>[</w:t>
      </w:r>
      <w:proofErr w:type="gramEnd"/>
      <w:r w:rsidR="00A96DFE" w:rsidRPr="00FC4C81">
        <w:rPr>
          <w:rFonts w:ascii="Book Antiqua" w:eastAsia="Book Antiqua" w:hAnsi="Book Antiqua" w:cs="Book Antiqua"/>
          <w:color w:val="000000"/>
          <w:szCs w:val="30"/>
          <w:vertAlign w:val="superscript"/>
        </w:rPr>
        <w:t>8</w:t>
      </w:r>
      <w:r w:rsidR="00C463FD" w:rsidRPr="00FC4C81">
        <w:rPr>
          <w:rFonts w:ascii="Book Antiqua" w:eastAsia="Book Antiqua" w:hAnsi="Book Antiqua" w:cs="Book Antiqua"/>
          <w:color w:val="000000"/>
          <w:szCs w:val="30"/>
          <w:vertAlign w:val="superscript"/>
        </w:rPr>
        <w:t>4</w:t>
      </w:r>
      <w:r w:rsidR="003307A2" w:rsidRPr="00FC4C81">
        <w:rPr>
          <w:rFonts w:ascii="Book Antiqua" w:eastAsia="Book Antiqua" w:hAnsi="Book Antiqua" w:cs="Book Antiqua"/>
          <w:color w:val="000000"/>
          <w:szCs w:val="30"/>
          <w:vertAlign w:val="superscript"/>
        </w:rPr>
        <w:t>]</w:t>
      </w:r>
      <w:r w:rsidR="002D1D3B"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 xml:space="preserve">have </w:t>
      </w:r>
      <w:r w:rsidR="002D1D3B" w:rsidRPr="00FC4C81">
        <w:rPr>
          <w:rFonts w:ascii="Book Antiqua" w:eastAsia="Book Antiqua" w:hAnsi="Book Antiqua" w:cs="Book Antiqua"/>
          <w:color w:val="000000"/>
        </w:rPr>
        <w:t xml:space="preserve">reported </w:t>
      </w:r>
      <w:r w:rsidR="00677620" w:rsidRPr="00FC4C81">
        <w:rPr>
          <w:rFonts w:ascii="Book Antiqua" w:eastAsia="Book Antiqua" w:hAnsi="Book Antiqua" w:cs="Book Antiqua"/>
          <w:color w:val="000000"/>
        </w:rPr>
        <w:t xml:space="preserve">the </w:t>
      </w:r>
      <w:r w:rsidR="003307A2" w:rsidRPr="00FC4C81">
        <w:rPr>
          <w:rFonts w:ascii="Book Antiqua" w:eastAsia="Book Antiqua" w:hAnsi="Book Antiqua" w:cs="Book Antiqua"/>
          <w:color w:val="000000"/>
        </w:rPr>
        <w:t>significant differences in the expression pattern of several pathway genes associated with NAFLD/NASH between murine models and human liver tissue,</w:t>
      </w:r>
      <w:r w:rsidR="00417AC5" w:rsidRPr="00FC4C81">
        <w:rPr>
          <w:rFonts w:ascii="Book Antiqua" w:eastAsia="Book Antiqua" w:hAnsi="Book Antiqua" w:cs="Book Antiqua"/>
          <w:color w:val="000000"/>
        </w:rPr>
        <w:t xml:space="preserve"> </w:t>
      </w:r>
      <w:r w:rsidR="00677620" w:rsidRPr="00FC4C81">
        <w:rPr>
          <w:rFonts w:ascii="Book Antiqua" w:eastAsia="Book Antiqua" w:hAnsi="Book Antiqua" w:cs="Book Antiqua"/>
          <w:color w:val="000000"/>
        </w:rPr>
        <w:t xml:space="preserve">along </w:t>
      </w:r>
      <w:r w:rsidR="002D1D3B" w:rsidRPr="00FC4C81">
        <w:rPr>
          <w:rFonts w:ascii="Book Antiqua" w:eastAsia="Book Antiqua" w:hAnsi="Book Antiqua" w:cs="Book Antiqua"/>
          <w:color w:val="000000"/>
        </w:rPr>
        <w:t xml:space="preserve">with </w:t>
      </w:r>
      <w:r w:rsidR="003307A2" w:rsidRPr="00FC4C81">
        <w:rPr>
          <w:rFonts w:ascii="Book Antiqua" w:eastAsia="Book Antiqua" w:hAnsi="Book Antiqua" w:cs="Book Antiqua"/>
          <w:color w:val="000000"/>
        </w:rPr>
        <w:t>substantial differences in the pathogenesis of N</w:t>
      </w:r>
      <w:r w:rsidR="00417AC5" w:rsidRPr="00FC4C81">
        <w:rPr>
          <w:rFonts w:ascii="Book Antiqua" w:eastAsia="Book Antiqua" w:hAnsi="Book Antiqua" w:cs="Book Antiqua"/>
          <w:color w:val="000000"/>
        </w:rPr>
        <w:t>AFLD between these two species.</w:t>
      </w:r>
      <w:r w:rsidR="003307A2" w:rsidRPr="00FC4C81">
        <w:rPr>
          <w:rFonts w:ascii="Book Antiqua" w:eastAsia="Book Antiqua" w:hAnsi="Book Antiqua" w:cs="Book Antiqua"/>
          <w:color w:val="000000"/>
        </w:rPr>
        <w:t xml:space="preserve"> So far</w:t>
      </w:r>
      <w:r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 the available data have demonstrated the modulatory effect of SCD1 on the initial stage of NAFLD development</w:t>
      </w:r>
      <w:r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particularly, hepatic steatosis and NASH, which are largely der</w:t>
      </w:r>
      <w:r w:rsidR="00417AC5" w:rsidRPr="00FC4C81">
        <w:rPr>
          <w:rFonts w:ascii="Book Antiqua" w:eastAsia="Book Antiqua" w:hAnsi="Book Antiqua" w:cs="Book Antiqua"/>
          <w:color w:val="000000"/>
        </w:rPr>
        <w:t>ived from experimental studies.</w:t>
      </w:r>
      <w:r w:rsidR="003307A2" w:rsidRPr="00FC4C81">
        <w:rPr>
          <w:rFonts w:ascii="Book Antiqua" w:eastAsia="Book Antiqua" w:hAnsi="Book Antiqua" w:cs="Book Antiqua"/>
          <w:color w:val="000000"/>
        </w:rPr>
        <w:t xml:space="preserve"> Therefo</w:t>
      </w:r>
      <w:r w:rsidR="002D1D3B" w:rsidRPr="00FC4C81">
        <w:rPr>
          <w:rFonts w:ascii="Book Antiqua" w:eastAsia="Book Antiqua" w:hAnsi="Book Antiqua" w:cs="Book Antiqua"/>
          <w:color w:val="000000"/>
        </w:rPr>
        <w:t xml:space="preserve">re, </w:t>
      </w:r>
      <w:r w:rsidR="002D1D3B" w:rsidRPr="00FC4C81">
        <w:rPr>
          <w:rFonts w:ascii="Book Antiqua" w:eastAsia="Book Antiqua" w:hAnsi="Book Antiqua" w:cs="Book Antiqua"/>
          <w:color w:val="000000"/>
        </w:rPr>
        <w:lastRenderedPageBreak/>
        <w:t xml:space="preserve">there is </w:t>
      </w:r>
      <w:r w:rsidRPr="00FC4C81">
        <w:rPr>
          <w:rFonts w:ascii="Book Antiqua" w:eastAsia="Book Antiqua" w:hAnsi="Book Antiqua" w:cs="Book Antiqua"/>
          <w:color w:val="000000"/>
        </w:rPr>
        <w:t>much</w:t>
      </w:r>
      <w:r w:rsidR="002D1D3B" w:rsidRPr="00FC4C81">
        <w:rPr>
          <w:rFonts w:ascii="Book Antiqua" w:eastAsia="Book Antiqua" w:hAnsi="Book Antiqua" w:cs="Book Antiqua"/>
          <w:color w:val="000000"/>
        </w:rPr>
        <w:t xml:space="preserve"> ambiguity </w:t>
      </w:r>
      <w:proofErr w:type="gramStart"/>
      <w:r w:rsidR="00A0029E" w:rsidRPr="00FC4C81">
        <w:rPr>
          <w:rFonts w:ascii="Book Antiqua" w:eastAsia="Book Antiqua" w:hAnsi="Book Antiqua" w:cs="Book Antiqua"/>
          <w:color w:val="000000"/>
        </w:rPr>
        <w:t>with regard to</w:t>
      </w:r>
      <w:proofErr w:type="gramEnd"/>
      <w:r w:rsidR="003307A2" w:rsidRPr="00FC4C81">
        <w:rPr>
          <w:rFonts w:ascii="Book Antiqua" w:eastAsia="Book Antiqua" w:hAnsi="Book Antiqua" w:cs="Book Antiqua"/>
          <w:color w:val="000000"/>
        </w:rPr>
        <w:t xml:space="preserve"> the inhibition of SCD1, whether it will</w:t>
      </w:r>
      <w:r w:rsidR="00B04C79" w:rsidRPr="00FC4C81">
        <w:rPr>
          <w:rFonts w:ascii="Book Antiqua" w:eastAsia="Book Antiqua" w:hAnsi="Book Antiqua" w:cs="Book Antiqua"/>
          <w:color w:val="000000"/>
        </w:rPr>
        <w:t xml:space="preserve"> </w:t>
      </w:r>
      <w:r w:rsidR="00677620" w:rsidRPr="00FC4C81">
        <w:rPr>
          <w:rFonts w:ascii="Book Antiqua" w:eastAsia="Book Antiqua" w:hAnsi="Book Antiqua" w:cs="Book Antiqua"/>
          <w:color w:val="000000"/>
        </w:rPr>
        <w:t>retard</w:t>
      </w:r>
      <w:r w:rsidR="001606F9"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arrest the progression and/or reverse the conditions of NASH and </w:t>
      </w:r>
      <w:r w:rsidR="001606F9" w:rsidRPr="00FC4C81">
        <w:rPr>
          <w:rFonts w:ascii="Book Antiqua" w:eastAsia="Book Antiqua" w:hAnsi="Book Antiqua" w:cs="Book Antiqua"/>
          <w:color w:val="000000"/>
        </w:rPr>
        <w:t>subseque</w:t>
      </w:r>
      <w:r w:rsidR="002D1D3B" w:rsidRPr="00FC4C81">
        <w:rPr>
          <w:rFonts w:ascii="Book Antiqua" w:eastAsia="Book Antiqua" w:hAnsi="Book Antiqua" w:cs="Book Antiqua"/>
          <w:color w:val="000000"/>
        </w:rPr>
        <w:t xml:space="preserve">nt </w:t>
      </w:r>
      <w:r w:rsidR="001606F9" w:rsidRPr="00FC4C81">
        <w:rPr>
          <w:rFonts w:ascii="Book Antiqua" w:eastAsia="Book Antiqua" w:hAnsi="Book Antiqua" w:cs="Book Antiqua"/>
          <w:color w:val="000000"/>
        </w:rPr>
        <w:t xml:space="preserve">stages of </w:t>
      </w:r>
      <w:r w:rsidR="003307A2" w:rsidRPr="00FC4C81">
        <w:rPr>
          <w:rFonts w:ascii="Book Antiqua" w:eastAsia="Book Antiqua" w:hAnsi="Book Antiqua" w:cs="Book Antiqua"/>
          <w:color w:val="000000"/>
        </w:rPr>
        <w:t>NAFLD</w:t>
      </w:r>
      <w:r w:rsidR="002D1D3B" w:rsidRPr="00FC4C81">
        <w:rPr>
          <w:rFonts w:ascii="Book Antiqua" w:eastAsia="Book Antiqua" w:hAnsi="Book Antiqua" w:cs="Book Antiqua"/>
          <w:color w:val="000000"/>
        </w:rPr>
        <w:t xml:space="preserve"> </w:t>
      </w:r>
      <w:r w:rsidR="001606F9" w:rsidRPr="00FC4C81">
        <w:rPr>
          <w:rFonts w:ascii="Book Antiqua" w:eastAsia="Book Antiqua" w:hAnsi="Book Antiqua" w:cs="Book Antiqua"/>
          <w:color w:val="000000"/>
        </w:rPr>
        <w:t>in humans</w:t>
      </w:r>
      <w:r w:rsidR="00417AC5"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 Furthermore, the regulatory role of SCD1 in different stages of NAFLD (fibrosis, cirrhosis</w:t>
      </w:r>
      <w:r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 and HCC) is poorly understood even in experimental models and more so in humans. In addition, unlike other developed and developing countries, in India, a higher proportion of NAFLD has been reported in lean subjects, whose BMI is &lt;</w:t>
      </w:r>
      <w:r w:rsidR="00417AC5" w:rsidRPr="00FC4C81">
        <w:rPr>
          <w:rFonts w:ascii="Book Antiqua" w:hAnsi="Book Antiqua" w:cs="Book Antiqua" w:hint="eastAsia"/>
          <w:color w:val="000000"/>
          <w:lang w:eastAsia="zh-CN"/>
        </w:rPr>
        <w:t xml:space="preserve"> </w:t>
      </w:r>
      <w:r w:rsidR="003307A2" w:rsidRPr="00FC4C81">
        <w:rPr>
          <w:rFonts w:ascii="Book Antiqua" w:eastAsia="Book Antiqua" w:hAnsi="Book Antiqua" w:cs="Book Antiqua"/>
          <w:color w:val="000000"/>
        </w:rPr>
        <w:t>23 kg/m</w:t>
      </w:r>
      <w:r w:rsidR="003307A2" w:rsidRPr="00FC4C81">
        <w:rPr>
          <w:rFonts w:ascii="Book Antiqua" w:eastAsia="Book Antiqua" w:hAnsi="Book Antiqua" w:cs="Book Antiqua"/>
          <w:color w:val="000000"/>
          <w:szCs w:val="30"/>
          <w:vertAlign w:val="superscript"/>
        </w:rPr>
        <w:t>2</w:t>
      </w:r>
      <w:r w:rsidR="00417AC5" w:rsidRPr="00FC4C81">
        <w:rPr>
          <w:rFonts w:ascii="Book Antiqua" w:eastAsia="Book Antiqua" w:hAnsi="Book Antiqua" w:cs="Book Antiqua"/>
          <w:color w:val="000000"/>
          <w:szCs w:val="30"/>
          <w:vertAlign w:val="superscript"/>
        </w:rPr>
        <w:t>[85]</w:t>
      </w:r>
      <w:r w:rsidR="003307A2" w:rsidRPr="00FC4C81">
        <w:rPr>
          <w:rFonts w:ascii="Book Antiqua" w:eastAsia="Book Antiqua" w:hAnsi="Book Antiqua" w:cs="Book Antiqua"/>
          <w:color w:val="000000"/>
        </w:rPr>
        <w:t>. However, the role of SCD1 in lean NAFLD has not been addresse</w:t>
      </w:r>
      <w:r w:rsidR="00417AC5" w:rsidRPr="00FC4C81">
        <w:rPr>
          <w:rFonts w:ascii="Book Antiqua" w:eastAsia="Book Antiqua" w:hAnsi="Book Antiqua" w:cs="Book Antiqua"/>
          <w:color w:val="000000"/>
        </w:rPr>
        <w:t>d or defined adequately so far.</w:t>
      </w:r>
      <w:r w:rsidR="003307A2" w:rsidRPr="00FC4C81">
        <w:rPr>
          <w:rFonts w:ascii="Book Antiqua" w:eastAsia="Book Antiqua" w:hAnsi="Book Antiqua" w:cs="Book Antiqua"/>
          <w:color w:val="000000"/>
        </w:rPr>
        <w:t xml:space="preserve"> Lee </w:t>
      </w:r>
      <w:r w:rsidR="003307A2" w:rsidRPr="00FC4C81">
        <w:rPr>
          <w:rFonts w:ascii="Book Antiqua" w:eastAsia="Book Antiqua" w:hAnsi="Book Antiqua" w:cs="Book Antiqua"/>
          <w:i/>
          <w:iCs/>
          <w:color w:val="000000"/>
        </w:rPr>
        <w:t xml:space="preserve">et </w:t>
      </w:r>
      <w:proofErr w:type="gramStart"/>
      <w:r w:rsidR="003307A2" w:rsidRPr="00FC4C81">
        <w:rPr>
          <w:rFonts w:ascii="Book Antiqua" w:eastAsia="Book Antiqua" w:hAnsi="Book Antiqua" w:cs="Book Antiqua"/>
          <w:i/>
          <w:iCs/>
          <w:color w:val="000000"/>
        </w:rPr>
        <w:t>al</w:t>
      </w:r>
      <w:r w:rsidR="003307A2" w:rsidRPr="00FC4C81">
        <w:rPr>
          <w:rFonts w:ascii="Book Antiqua" w:eastAsia="Book Antiqua" w:hAnsi="Book Antiqua" w:cs="Book Antiqua"/>
          <w:color w:val="000000"/>
          <w:szCs w:val="30"/>
          <w:vertAlign w:val="superscript"/>
        </w:rPr>
        <w:t>[</w:t>
      </w:r>
      <w:proofErr w:type="gramEnd"/>
      <w:r w:rsidR="00C463FD" w:rsidRPr="00FC4C81">
        <w:rPr>
          <w:rFonts w:ascii="Book Antiqua" w:eastAsia="Book Antiqua" w:hAnsi="Book Antiqua" w:cs="Book Antiqua"/>
          <w:color w:val="000000"/>
          <w:szCs w:val="30"/>
          <w:vertAlign w:val="superscript"/>
        </w:rPr>
        <w:t>86</w:t>
      </w:r>
      <w:r w:rsidR="003307A2" w:rsidRPr="00FC4C81">
        <w:rPr>
          <w:rFonts w:ascii="Book Antiqua" w:eastAsia="Book Antiqua" w:hAnsi="Book Antiqua" w:cs="Book Antiqua"/>
          <w:color w:val="000000"/>
          <w:szCs w:val="30"/>
          <w:vertAlign w:val="superscript"/>
        </w:rPr>
        <w:t>]</w:t>
      </w:r>
      <w:r w:rsidR="003307A2" w:rsidRPr="00FC4C81">
        <w:rPr>
          <w:rFonts w:ascii="Book Antiqua" w:eastAsia="Book Antiqua" w:hAnsi="Book Antiqua" w:cs="Book Antiqua"/>
          <w:color w:val="000000"/>
        </w:rPr>
        <w:t xml:space="preserve"> have reported sex-specific differential expression of hepatic SCD1 in mice. More importantly, in the recent past, the sexual-dimorphic pathophysiology of NAFLD in humans has also been well </w:t>
      </w:r>
      <w:proofErr w:type="gramStart"/>
      <w:r w:rsidR="003307A2" w:rsidRPr="00FC4C81">
        <w:rPr>
          <w:rFonts w:ascii="Book Antiqua" w:eastAsia="Book Antiqua" w:hAnsi="Book Antiqua" w:cs="Book Antiqua"/>
          <w:color w:val="000000"/>
        </w:rPr>
        <w:t>received</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87-89]</w:t>
      </w:r>
      <w:r w:rsidR="003307A2"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szCs w:val="30"/>
          <w:vertAlign w:val="superscript"/>
        </w:rPr>
        <w:t xml:space="preserve"> </w:t>
      </w:r>
      <w:r w:rsidR="003307A2" w:rsidRPr="00FC4C81">
        <w:rPr>
          <w:rFonts w:ascii="Book Antiqua" w:eastAsia="Book Antiqua" w:hAnsi="Book Antiqua" w:cs="Book Antiqua"/>
          <w:color w:val="000000"/>
        </w:rPr>
        <w:t xml:space="preserve">Unlike </w:t>
      </w:r>
      <w:r w:rsidR="00C659D9" w:rsidRPr="00FC4C81">
        <w:rPr>
          <w:rFonts w:ascii="Book Antiqua" w:eastAsia="Book Antiqua" w:hAnsi="Book Antiqua" w:cs="Book Antiqua"/>
          <w:color w:val="000000"/>
        </w:rPr>
        <w:t xml:space="preserve">in </w:t>
      </w:r>
      <w:r w:rsidR="003307A2" w:rsidRPr="00FC4C81">
        <w:rPr>
          <w:rFonts w:ascii="Book Antiqua" w:eastAsia="Book Antiqua" w:hAnsi="Book Antiqua" w:cs="Book Antiqua"/>
          <w:color w:val="000000"/>
        </w:rPr>
        <w:t>rodents, the functions of SCD1 and SCD5 in humans are not well characterized and</w:t>
      </w:r>
      <w:r w:rsidR="00C659D9" w:rsidRPr="00FC4C81">
        <w:rPr>
          <w:rFonts w:ascii="Book Antiqua" w:eastAsia="Book Antiqua" w:hAnsi="Book Antiqua" w:cs="Book Antiqua"/>
          <w:color w:val="000000"/>
        </w:rPr>
        <w:t xml:space="preserve"> fully</w:t>
      </w:r>
      <w:r w:rsidR="00417AC5" w:rsidRPr="00FC4C81">
        <w:rPr>
          <w:rFonts w:ascii="Book Antiqua" w:eastAsia="Book Antiqua" w:hAnsi="Book Antiqua" w:cs="Book Antiqua"/>
          <w:color w:val="000000"/>
        </w:rPr>
        <w:t xml:space="preserve"> understood.</w:t>
      </w:r>
      <w:r w:rsidR="003307A2" w:rsidRPr="00FC4C81">
        <w:rPr>
          <w:rFonts w:ascii="Book Antiqua" w:eastAsia="Book Antiqua" w:hAnsi="Book Antiqua" w:cs="Book Antiqua"/>
          <w:color w:val="000000"/>
        </w:rPr>
        <w:t xml:space="preserve"> In the NAFLD spectrum, </w:t>
      </w:r>
      <w:r w:rsidR="00C659D9" w:rsidRPr="00FC4C81">
        <w:rPr>
          <w:rFonts w:ascii="Book Antiqua" w:eastAsia="Book Antiqua" w:hAnsi="Book Antiqua" w:cs="Book Antiqua"/>
          <w:color w:val="000000"/>
        </w:rPr>
        <w:t xml:space="preserve">besides </w:t>
      </w:r>
      <w:r w:rsidR="00D52ABD" w:rsidRPr="00FC4C81">
        <w:rPr>
          <w:rFonts w:ascii="Book Antiqua" w:eastAsia="Book Antiqua" w:hAnsi="Book Antiqua" w:cs="Book Antiqua"/>
          <w:color w:val="000000"/>
        </w:rPr>
        <w:t xml:space="preserve">the </w:t>
      </w:r>
      <w:r w:rsidR="00C659D9" w:rsidRPr="00FC4C81">
        <w:rPr>
          <w:rFonts w:ascii="Book Antiqua" w:eastAsia="Book Antiqua" w:hAnsi="Book Antiqua" w:cs="Book Antiqua"/>
          <w:color w:val="000000"/>
        </w:rPr>
        <w:t>live</w:t>
      </w:r>
      <w:r w:rsidR="00A0029E" w:rsidRPr="00FC4C81">
        <w:rPr>
          <w:rFonts w:ascii="Book Antiqua" w:eastAsia="Book Antiqua" w:hAnsi="Book Antiqua" w:cs="Book Antiqua"/>
          <w:color w:val="000000"/>
        </w:rPr>
        <w:t>r,</w:t>
      </w:r>
      <w:r w:rsidR="00C659D9" w:rsidRPr="00FC4C81">
        <w:rPr>
          <w:rFonts w:ascii="Book Antiqua" w:eastAsia="Book Antiqua" w:hAnsi="Book Antiqua" w:cs="Book Antiqua"/>
          <w:color w:val="000000"/>
        </w:rPr>
        <w:t xml:space="preserve"> several other pla</w:t>
      </w:r>
      <w:r w:rsidR="007D7704" w:rsidRPr="00FC4C81">
        <w:rPr>
          <w:rFonts w:ascii="Book Antiqua" w:eastAsia="Book Antiqua" w:hAnsi="Book Antiqua" w:cs="Book Antiqua"/>
          <w:color w:val="000000"/>
        </w:rPr>
        <w:t>y</w:t>
      </w:r>
      <w:r w:rsidR="00C659D9" w:rsidRPr="00FC4C81">
        <w:rPr>
          <w:rFonts w:ascii="Book Antiqua" w:eastAsia="Book Antiqua" w:hAnsi="Book Antiqua" w:cs="Book Antiqua"/>
          <w:color w:val="000000"/>
        </w:rPr>
        <w:t>ers</w:t>
      </w:r>
      <w:r w:rsidR="00D52ABD" w:rsidRPr="00FC4C81">
        <w:rPr>
          <w:rFonts w:ascii="Book Antiqua" w:eastAsia="Book Antiqua" w:hAnsi="Book Antiqua" w:cs="Book Antiqua"/>
          <w:color w:val="000000"/>
        </w:rPr>
        <w:t xml:space="preserve"> m</w:t>
      </w:r>
      <w:r w:rsidR="005779AE" w:rsidRPr="00FC4C81">
        <w:rPr>
          <w:rFonts w:ascii="Book Antiqua" w:eastAsia="Book Antiqua" w:hAnsi="Book Antiqua" w:cs="Book Antiqua"/>
          <w:color w:val="000000"/>
        </w:rPr>
        <w:t>odulate the development and pathogenesis of NAFLD</w:t>
      </w:r>
      <w:r w:rsidR="002B02D9" w:rsidRPr="00FC4C81">
        <w:rPr>
          <w:rFonts w:ascii="Book Antiqua" w:eastAsia="Book Antiqua" w:hAnsi="Book Antiqua" w:cs="Book Antiqua"/>
          <w:color w:val="000000"/>
        </w:rPr>
        <w:t xml:space="preserve">, </w:t>
      </w:r>
      <w:r w:rsidR="005779AE" w:rsidRPr="00FC4C81">
        <w:rPr>
          <w:rFonts w:ascii="Book Antiqua" w:eastAsia="Book Antiqua" w:hAnsi="Book Antiqua" w:cs="Book Antiqua"/>
          <w:color w:val="000000"/>
        </w:rPr>
        <w:t xml:space="preserve">and particularly the </w:t>
      </w:r>
      <w:r w:rsidR="00C659D9" w:rsidRPr="00FC4C81">
        <w:rPr>
          <w:rFonts w:ascii="Book Antiqua" w:eastAsia="Book Antiqua" w:hAnsi="Book Antiqua" w:cs="Book Antiqua"/>
          <w:color w:val="000000"/>
        </w:rPr>
        <w:t>adipose tissue</w:t>
      </w:r>
      <w:r w:rsidR="005779AE" w:rsidRPr="00FC4C81">
        <w:rPr>
          <w:rFonts w:ascii="Book Antiqua" w:eastAsia="Book Antiqua" w:hAnsi="Book Antiqua" w:cs="Book Antiqua"/>
          <w:color w:val="000000"/>
        </w:rPr>
        <w:t xml:space="preserve"> (</w:t>
      </w:r>
      <w:r w:rsidR="002B02D9" w:rsidRPr="00FC4C81">
        <w:rPr>
          <w:rFonts w:ascii="Book Antiqua" w:eastAsia="Book Antiqua" w:hAnsi="Book Antiqua" w:cs="Book Antiqua"/>
          <w:color w:val="000000"/>
        </w:rPr>
        <w:t>which abundantly expresses SCD1</w:t>
      </w:r>
      <w:r w:rsidR="00D52ABD" w:rsidRPr="00FC4C81">
        <w:rPr>
          <w:rFonts w:ascii="Book Antiqua" w:eastAsia="Book Antiqua" w:hAnsi="Book Antiqua" w:cs="Book Antiqua"/>
          <w:color w:val="000000"/>
        </w:rPr>
        <w:t>)</w:t>
      </w:r>
      <w:r w:rsidR="00ED145A" w:rsidRPr="00FC4C81">
        <w:rPr>
          <w:rFonts w:ascii="Book Antiqua" w:eastAsia="Book Antiqua" w:hAnsi="Book Antiqua" w:cs="Book Antiqua"/>
          <w:color w:val="000000"/>
        </w:rPr>
        <w:t>,</w:t>
      </w:r>
      <w:r w:rsidR="00D52ABD" w:rsidRPr="00FC4C81">
        <w:rPr>
          <w:rFonts w:ascii="Book Antiqua" w:eastAsia="Book Antiqua" w:hAnsi="Book Antiqua" w:cs="Book Antiqua"/>
          <w:color w:val="000000"/>
        </w:rPr>
        <w:t xml:space="preserve"> </w:t>
      </w:r>
      <w:r w:rsidR="005779AE" w:rsidRPr="00FC4C81">
        <w:rPr>
          <w:rFonts w:ascii="Book Antiqua" w:eastAsia="Book Antiqua" w:hAnsi="Book Antiqua" w:cs="Book Antiqua"/>
          <w:color w:val="000000"/>
        </w:rPr>
        <w:t xml:space="preserve">through a wide range of secretory </w:t>
      </w:r>
      <w:proofErr w:type="gramStart"/>
      <w:r w:rsidR="005779AE" w:rsidRPr="00FC4C81">
        <w:rPr>
          <w:rFonts w:ascii="Book Antiqua" w:eastAsia="Book Antiqua" w:hAnsi="Book Antiqua" w:cs="Book Antiqua"/>
          <w:color w:val="000000"/>
        </w:rPr>
        <w:t>adipocy</w:t>
      </w:r>
      <w:r w:rsidR="00D52ABD" w:rsidRPr="00FC4C81">
        <w:rPr>
          <w:rFonts w:ascii="Book Antiqua" w:eastAsia="Book Antiqua" w:hAnsi="Book Antiqua" w:cs="Book Antiqua"/>
          <w:color w:val="000000"/>
        </w:rPr>
        <w:t>t</w:t>
      </w:r>
      <w:r w:rsidR="005779AE" w:rsidRPr="00FC4C81">
        <w:rPr>
          <w:rFonts w:ascii="Book Antiqua" w:eastAsia="Book Antiqua" w:hAnsi="Book Antiqua" w:cs="Book Antiqua"/>
          <w:color w:val="000000"/>
        </w:rPr>
        <w:t>okines</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90]</w:t>
      </w:r>
      <w:r w:rsidR="00D52ABD"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 xml:space="preserve">Emerging evidence suggests that </w:t>
      </w:r>
      <w:r w:rsidR="0046132F" w:rsidRPr="00FC4C81">
        <w:rPr>
          <w:rFonts w:ascii="Book Antiqua" w:eastAsia="Book Antiqua" w:hAnsi="Book Antiqua" w:cs="Book Antiqua"/>
          <w:color w:val="000000"/>
        </w:rPr>
        <w:t xml:space="preserve">the </w:t>
      </w:r>
      <w:r w:rsidR="000F374A" w:rsidRPr="00FC4C81">
        <w:rPr>
          <w:rFonts w:ascii="Book Antiqua" w:eastAsia="Book Antiqua" w:hAnsi="Book Antiqua" w:cs="Book Antiqua"/>
          <w:color w:val="000000"/>
        </w:rPr>
        <w:t>pathogenesis</w:t>
      </w:r>
      <w:r w:rsidR="0046132F"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 xml:space="preserve">of NAFLD involves an interplay of multiple organs in a system, in addition to environmental </w:t>
      </w:r>
      <w:proofErr w:type="gramStart"/>
      <w:r w:rsidR="003307A2" w:rsidRPr="00FC4C81">
        <w:rPr>
          <w:rFonts w:ascii="Book Antiqua" w:eastAsia="Book Antiqua" w:hAnsi="Book Antiqua" w:cs="Book Antiqua"/>
          <w:color w:val="000000"/>
        </w:rPr>
        <w:t>factors</w:t>
      </w:r>
      <w:r w:rsidR="00417AC5" w:rsidRPr="00FC4C81">
        <w:rPr>
          <w:rFonts w:ascii="Book Antiqua" w:eastAsia="Book Antiqua" w:hAnsi="Book Antiqua" w:cs="Book Antiqua"/>
          <w:color w:val="000000"/>
          <w:szCs w:val="30"/>
          <w:vertAlign w:val="superscript"/>
        </w:rPr>
        <w:t>[</w:t>
      </w:r>
      <w:proofErr w:type="gramEnd"/>
      <w:r w:rsidR="00417AC5" w:rsidRPr="00FC4C81">
        <w:rPr>
          <w:rFonts w:ascii="Book Antiqua" w:eastAsia="Book Antiqua" w:hAnsi="Book Antiqua" w:cs="Book Antiqua"/>
          <w:color w:val="000000"/>
          <w:szCs w:val="30"/>
          <w:vertAlign w:val="superscript"/>
        </w:rPr>
        <w:t>90,91]</w:t>
      </w:r>
      <w:r w:rsidR="003307A2" w:rsidRPr="00FC4C81">
        <w:rPr>
          <w:rFonts w:ascii="Book Antiqua" w:eastAsia="Book Antiqua" w:hAnsi="Book Antiqua" w:cs="Book Antiqua"/>
          <w:color w:val="000000"/>
        </w:rPr>
        <w:t>.</w:t>
      </w:r>
      <w:r w:rsidR="00417AC5"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 xml:space="preserve">In such a case, </w:t>
      </w:r>
      <w:r w:rsidR="00D9622B" w:rsidRPr="00FC4C81">
        <w:rPr>
          <w:rFonts w:ascii="Book Antiqua" w:eastAsia="Book Antiqua" w:hAnsi="Book Antiqua" w:cs="Book Antiqua"/>
          <w:color w:val="000000"/>
        </w:rPr>
        <w:t xml:space="preserve">it is unclear </w:t>
      </w:r>
      <w:r w:rsidR="003307A2" w:rsidRPr="00FC4C81">
        <w:rPr>
          <w:rFonts w:ascii="Book Antiqua" w:eastAsia="Book Antiqua" w:hAnsi="Book Antiqua" w:cs="Book Antiqua"/>
          <w:color w:val="000000"/>
        </w:rPr>
        <w:t xml:space="preserve">whether targeting/inhibiting the hepatic SCD1 alone would yield </w:t>
      </w:r>
      <w:r w:rsidR="00AB4B52" w:rsidRPr="00FC4C81">
        <w:rPr>
          <w:rFonts w:ascii="Book Antiqua" w:eastAsia="Book Antiqua" w:hAnsi="Book Antiqua" w:cs="Book Antiqua"/>
          <w:color w:val="000000"/>
        </w:rPr>
        <w:t>the</w:t>
      </w:r>
      <w:r w:rsidR="002D1D3B"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 xml:space="preserve">desired </w:t>
      </w:r>
      <w:r w:rsidR="00417AC5" w:rsidRPr="00FC4C81">
        <w:rPr>
          <w:rFonts w:ascii="Book Antiqua" w:eastAsia="Book Antiqua" w:hAnsi="Book Antiqua" w:cs="Book Antiqua"/>
          <w:color w:val="000000"/>
        </w:rPr>
        <w:t>clinical outcomes in NAFLD?</w:t>
      </w:r>
      <w:r w:rsidR="003307A2" w:rsidRPr="00FC4C81">
        <w:rPr>
          <w:rFonts w:ascii="Book Antiqua" w:eastAsia="Book Antiqua" w:hAnsi="Book Antiqua" w:cs="Book Antiqua"/>
          <w:color w:val="000000"/>
        </w:rPr>
        <w:t xml:space="preserve"> Similarly, several questions are yet to be answered and the knowledge gaps need to be addressed in both e</w:t>
      </w:r>
      <w:r w:rsidR="00417AC5" w:rsidRPr="00FC4C81">
        <w:rPr>
          <w:rFonts w:ascii="Book Antiqua" w:eastAsia="Book Antiqua" w:hAnsi="Book Antiqua" w:cs="Book Antiqua"/>
          <w:color w:val="000000"/>
        </w:rPr>
        <w:t>xperimental and clinical NAFLD.</w:t>
      </w:r>
      <w:r w:rsidR="003307A2" w:rsidRPr="00FC4C81">
        <w:rPr>
          <w:rFonts w:ascii="Book Antiqua" w:eastAsia="Book Antiqua" w:hAnsi="Book Antiqua" w:cs="Book Antiqua"/>
          <w:color w:val="000000"/>
        </w:rPr>
        <w:t xml:space="preserve"> Hopefully, in </w:t>
      </w:r>
      <w:r w:rsidR="0046132F" w:rsidRPr="00FC4C81">
        <w:rPr>
          <w:rFonts w:ascii="Book Antiqua" w:eastAsia="Book Antiqua" w:hAnsi="Book Antiqua" w:cs="Book Antiqua"/>
          <w:color w:val="000000"/>
        </w:rPr>
        <w:t xml:space="preserve">the </w:t>
      </w:r>
      <w:r w:rsidR="003307A2" w:rsidRPr="00FC4C81">
        <w:rPr>
          <w:rFonts w:ascii="Book Antiqua" w:eastAsia="Book Antiqua" w:hAnsi="Book Antiqua" w:cs="Book Antiqua"/>
          <w:color w:val="000000"/>
        </w:rPr>
        <w:t xml:space="preserve">coming years, the technological advancements in the life sciences (omics, patient/human-derived organoids, </w:t>
      </w:r>
      <w:r w:rsidR="003307A2" w:rsidRPr="00FC4C81">
        <w:rPr>
          <w:rFonts w:ascii="Book Antiqua" w:eastAsia="Book Antiqua" w:hAnsi="Book Antiqua" w:cs="Book Antiqua"/>
          <w:i/>
          <w:iCs/>
          <w:color w:val="000000"/>
        </w:rPr>
        <w:t>etc.</w:t>
      </w:r>
      <w:r w:rsidR="003307A2" w:rsidRPr="00FC4C81">
        <w:rPr>
          <w:rFonts w:ascii="Book Antiqua" w:eastAsia="Book Antiqua" w:hAnsi="Book Antiqua" w:cs="Book Antiqua"/>
          <w:color w:val="000000"/>
        </w:rPr>
        <w:t>) and computational science (</w:t>
      </w:r>
      <w:r w:rsidR="003307A2" w:rsidRPr="00FC4C81">
        <w:rPr>
          <w:rFonts w:ascii="Book Antiqua" w:eastAsia="Book Antiqua" w:hAnsi="Book Antiqua" w:cs="Book Antiqua"/>
          <w:i/>
          <w:iCs/>
          <w:color w:val="000000"/>
        </w:rPr>
        <w:t>in</w:t>
      </w:r>
      <w:r w:rsidR="00D9622B" w:rsidRPr="00FC4C81">
        <w:rPr>
          <w:rFonts w:ascii="Book Antiqua" w:eastAsia="Book Antiqua" w:hAnsi="Book Antiqua" w:cs="Book Antiqua"/>
          <w:i/>
          <w:iCs/>
          <w:color w:val="000000"/>
        </w:rPr>
        <w:t xml:space="preserve"> </w:t>
      </w:r>
      <w:r w:rsidR="003307A2" w:rsidRPr="00FC4C81">
        <w:rPr>
          <w:rFonts w:ascii="Book Antiqua" w:eastAsia="Book Antiqua" w:hAnsi="Book Antiqua" w:cs="Book Antiqua"/>
          <w:i/>
          <w:iCs/>
          <w:color w:val="000000"/>
        </w:rPr>
        <w:t>silico</w:t>
      </w:r>
      <w:r w:rsidR="003307A2" w:rsidRPr="00FC4C81">
        <w:rPr>
          <w:rFonts w:ascii="Book Antiqua" w:eastAsia="Book Antiqua" w:hAnsi="Book Antiqua" w:cs="Book Antiqua"/>
          <w:color w:val="000000"/>
        </w:rPr>
        <w:t xml:space="preserve">, </w:t>
      </w:r>
      <w:r w:rsidR="00417AC5" w:rsidRPr="00FC4C81">
        <w:rPr>
          <w:rFonts w:ascii="Book Antiqua" w:eastAsia="Book Antiqua" w:hAnsi="Book Antiqua" w:cs="Book Antiqua"/>
          <w:color w:val="000000"/>
        </w:rPr>
        <w:t>AI</w:t>
      </w:r>
      <w:r w:rsidR="003307A2" w:rsidRPr="00FC4C81">
        <w:rPr>
          <w:rFonts w:ascii="Book Antiqua" w:eastAsia="Book Antiqua" w:hAnsi="Book Antiqua" w:cs="Book Antiqua"/>
          <w:color w:val="000000"/>
        </w:rPr>
        <w:t xml:space="preserve">-based tissue modelling, </w:t>
      </w:r>
      <w:r w:rsidR="00D9622B" w:rsidRPr="00FC4C81">
        <w:rPr>
          <w:rFonts w:ascii="Book Antiqua" w:eastAsia="Book Antiqua" w:hAnsi="Book Antiqua" w:cs="Book Antiqua"/>
          <w:color w:val="000000"/>
        </w:rPr>
        <w:t xml:space="preserve">and </w:t>
      </w:r>
      <w:r w:rsidR="003307A2" w:rsidRPr="00FC4C81">
        <w:rPr>
          <w:rFonts w:ascii="Book Antiqua" w:eastAsia="Book Antiqua" w:hAnsi="Book Antiqua" w:cs="Book Antiqua"/>
          <w:color w:val="000000"/>
        </w:rPr>
        <w:t>tools for prediction, diagnosis</w:t>
      </w:r>
      <w:r w:rsidR="00D9622B" w:rsidRPr="00FC4C81">
        <w:rPr>
          <w:rFonts w:ascii="Book Antiqua" w:eastAsia="Book Antiqua" w:hAnsi="Book Antiqua" w:cs="Book Antiqua"/>
          <w:color w:val="000000"/>
        </w:rPr>
        <w:t>,</w:t>
      </w:r>
      <w:r w:rsidR="003307A2" w:rsidRPr="00FC4C81">
        <w:rPr>
          <w:rFonts w:ascii="Book Antiqua" w:eastAsia="Book Antiqua" w:hAnsi="Book Antiqua" w:cs="Book Antiqua"/>
          <w:color w:val="000000"/>
        </w:rPr>
        <w:t xml:space="preserve"> and prognosis</w:t>
      </w:r>
      <w:r w:rsidR="00D9622B" w:rsidRPr="00FC4C81">
        <w:rPr>
          <w:rFonts w:ascii="Book Antiqua" w:eastAsia="Book Antiqua" w:hAnsi="Book Antiqua" w:cs="Book Antiqua"/>
          <w:color w:val="000000"/>
        </w:rPr>
        <w:t xml:space="preserve">) </w:t>
      </w:r>
      <w:r w:rsidR="003307A2" w:rsidRPr="00FC4C81">
        <w:rPr>
          <w:rFonts w:ascii="Book Antiqua" w:eastAsia="Book Antiqua" w:hAnsi="Book Antiqua" w:cs="Book Antiqua"/>
          <w:color w:val="000000"/>
        </w:rPr>
        <w:t>would shed light on some of these grey area</w:t>
      </w:r>
      <w:r w:rsidR="00D52ABD" w:rsidRPr="00FC4C81">
        <w:rPr>
          <w:rFonts w:ascii="Book Antiqua" w:eastAsia="Book Antiqua" w:hAnsi="Book Antiqua" w:cs="Book Antiqua"/>
          <w:color w:val="000000"/>
        </w:rPr>
        <w:t>s</w:t>
      </w:r>
      <w:r w:rsidR="003307A2" w:rsidRPr="00FC4C81">
        <w:rPr>
          <w:rFonts w:ascii="Book Antiqua" w:eastAsia="Book Antiqua" w:hAnsi="Book Antiqua" w:cs="Book Antiqua"/>
          <w:color w:val="000000"/>
        </w:rPr>
        <w:t>.</w:t>
      </w:r>
    </w:p>
    <w:p w14:paraId="689A6612" w14:textId="77777777" w:rsidR="00A77B3E" w:rsidRPr="00FC4C81" w:rsidRDefault="00A77B3E">
      <w:pPr>
        <w:spacing w:line="360" w:lineRule="auto"/>
        <w:jc w:val="both"/>
        <w:rPr>
          <w:color w:val="000000"/>
        </w:rPr>
      </w:pPr>
    </w:p>
    <w:p w14:paraId="064AADDD" w14:textId="77777777" w:rsidR="00A77B3E" w:rsidRPr="00FC4C81" w:rsidRDefault="003307A2">
      <w:pPr>
        <w:spacing w:line="360" w:lineRule="auto"/>
        <w:jc w:val="both"/>
        <w:rPr>
          <w:color w:val="000000"/>
        </w:rPr>
      </w:pPr>
      <w:r w:rsidRPr="00FC4C81">
        <w:rPr>
          <w:rFonts w:ascii="Book Antiqua" w:eastAsia="Book Antiqua" w:hAnsi="Book Antiqua" w:cs="Book Antiqua"/>
          <w:b/>
          <w:caps/>
          <w:color w:val="000000"/>
          <w:u w:val="single"/>
        </w:rPr>
        <w:t>CONCLUSION</w:t>
      </w:r>
    </w:p>
    <w:p w14:paraId="79FCAB48" w14:textId="77777777" w:rsidR="00A77B3E" w:rsidRPr="00FC4C81" w:rsidRDefault="003307A2" w:rsidP="004A660F">
      <w:pPr>
        <w:spacing w:line="360" w:lineRule="auto"/>
        <w:jc w:val="both"/>
        <w:rPr>
          <w:color w:val="000000"/>
        </w:rPr>
      </w:pPr>
      <w:r w:rsidRPr="00FC4C81">
        <w:rPr>
          <w:rFonts w:ascii="Book Antiqua" w:eastAsia="Book Antiqua" w:hAnsi="Book Antiqua" w:cs="Book Antiqua"/>
          <w:color w:val="000000"/>
        </w:rPr>
        <w:t xml:space="preserve">The endoplasmic </w:t>
      </w:r>
      <w:proofErr w:type="gramStart"/>
      <w:r w:rsidRPr="00FC4C81">
        <w:rPr>
          <w:rFonts w:ascii="Book Antiqua" w:eastAsia="Book Antiqua" w:hAnsi="Book Antiqua" w:cs="Book Antiqua"/>
          <w:color w:val="000000"/>
        </w:rPr>
        <w:t>reticulum-bound</w:t>
      </w:r>
      <w:proofErr w:type="gramEnd"/>
      <w:r w:rsidRPr="00FC4C81">
        <w:rPr>
          <w:rFonts w:ascii="Book Antiqua" w:eastAsia="Book Antiqua" w:hAnsi="Book Antiqua" w:cs="Book Antiqua"/>
          <w:color w:val="000000"/>
        </w:rPr>
        <w:t xml:space="preserve"> </w:t>
      </w:r>
      <w:r w:rsidR="004A660F" w:rsidRPr="00FC4C81">
        <w:rPr>
          <w:rFonts w:ascii="Book Antiqua" w:eastAsia="Book Antiqua" w:hAnsi="Book Antiqua" w:cs="Book Antiqua"/>
          <w:color w:val="000000"/>
        </w:rPr>
        <w:t>SCD1</w:t>
      </w:r>
      <w:r w:rsidRPr="00FC4C81">
        <w:rPr>
          <w:rFonts w:ascii="Book Antiqua" w:eastAsia="Book Antiqua" w:hAnsi="Book Antiqua" w:cs="Book Antiqua"/>
          <w:color w:val="000000"/>
        </w:rPr>
        <w:t xml:space="preserve"> enzyme plays a very critical role in the development of NAFLD, by altering the hepatic </w:t>
      </w:r>
      <w:r w:rsidR="004A660F" w:rsidRPr="00FC4C81">
        <w:rPr>
          <w:rFonts w:ascii="Book Antiqua" w:eastAsia="Book Antiqua" w:hAnsi="Book Antiqua" w:cs="Book Antiqua"/>
          <w:color w:val="000000"/>
        </w:rPr>
        <w:t>MUFA concentration.</w:t>
      </w:r>
      <w:r w:rsidRPr="00FC4C81">
        <w:rPr>
          <w:rFonts w:ascii="Book Antiqua" w:eastAsia="Book Antiqua" w:hAnsi="Book Antiqua" w:cs="Book Antiqua"/>
          <w:color w:val="000000"/>
        </w:rPr>
        <w:t xml:space="preserve"> </w:t>
      </w:r>
      <w:r w:rsidR="00D9622B" w:rsidRPr="00FC4C81">
        <w:rPr>
          <w:rFonts w:ascii="Book Antiqua" w:eastAsia="Book Antiqua" w:hAnsi="Book Antiqua" w:cs="Book Antiqua"/>
          <w:color w:val="000000"/>
        </w:rPr>
        <w:t xml:space="preserve">The literature </w:t>
      </w:r>
      <w:r w:rsidRPr="00FC4C81">
        <w:rPr>
          <w:rFonts w:ascii="Book Antiqua" w:eastAsia="Book Antiqua" w:hAnsi="Book Antiqua" w:cs="Book Antiqua"/>
          <w:color w:val="000000"/>
        </w:rPr>
        <w:t>is replete with</w:t>
      </w:r>
      <w:r w:rsidR="00C52634" w:rsidRPr="00FC4C81">
        <w:rPr>
          <w:rFonts w:ascii="Book Antiqua" w:eastAsia="Book Antiqua" w:hAnsi="Book Antiqua" w:cs="Book Antiqua"/>
          <w:color w:val="000000"/>
        </w:rPr>
        <w:t xml:space="preserve"> </w:t>
      </w:r>
      <w:r w:rsidR="00AB4B52" w:rsidRPr="00FC4C81">
        <w:rPr>
          <w:rFonts w:ascii="Book Antiqua" w:eastAsia="Book Antiqua" w:hAnsi="Book Antiqua" w:cs="Book Antiqua"/>
          <w:color w:val="000000"/>
        </w:rPr>
        <w:t>the</w:t>
      </w:r>
      <w:r w:rsidRPr="00FC4C81">
        <w:rPr>
          <w:rFonts w:ascii="Book Antiqua" w:eastAsia="Book Antiqua" w:hAnsi="Book Antiqua" w:cs="Book Antiqua"/>
          <w:color w:val="000000"/>
        </w:rPr>
        <w:t xml:space="preserve"> reports demonstrating the role of SCD1 in the </w:t>
      </w:r>
      <w:r w:rsidR="00AF28E9" w:rsidRPr="00FC4C81">
        <w:rPr>
          <w:rFonts w:ascii="Book Antiqua" w:eastAsia="Book Antiqua" w:hAnsi="Book Antiqua" w:cs="Book Antiqua"/>
          <w:color w:val="000000"/>
        </w:rPr>
        <w:t>causation</w:t>
      </w:r>
      <w:r w:rsidR="002D1D3B" w:rsidRPr="00FC4C81">
        <w:rPr>
          <w:rFonts w:ascii="Book Antiqua" w:eastAsia="Book Antiqua" w:hAnsi="Book Antiqua" w:cs="Book Antiqua"/>
          <w:color w:val="000000"/>
        </w:rPr>
        <w:t xml:space="preserve"> </w:t>
      </w:r>
      <w:r w:rsidR="004A660F" w:rsidRPr="00FC4C81">
        <w:rPr>
          <w:rFonts w:ascii="Book Antiqua" w:eastAsia="Book Antiqua" w:hAnsi="Book Antiqua" w:cs="Book Antiqua"/>
          <w:color w:val="000000"/>
        </w:rPr>
        <w:t xml:space="preserve">and </w:t>
      </w:r>
      <w:r w:rsidR="004A660F" w:rsidRPr="00FC4C81">
        <w:rPr>
          <w:rFonts w:ascii="Book Antiqua" w:eastAsia="Book Antiqua" w:hAnsi="Book Antiqua" w:cs="Book Antiqua"/>
          <w:color w:val="000000"/>
        </w:rPr>
        <w:lastRenderedPageBreak/>
        <w:t>pathogenesis of NAFLD.</w:t>
      </w:r>
      <w:r w:rsidRPr="00FC4C81">
        <w:rPr>
          <w:rFonts w:ascii="Book Antiqua" w:eastAsia="Book Antiqua" w:hAnsi="Book Antiqua" w:cs="Book Antiqua"/>
          <w:color w:val="000000"/>
        </w:rPr>
        <w:t xml:space="preserve"> Notably, the liver-specific inhibition of SCD1 has been shown to attenuate the development of hepatic steatosis and thus NAFLD in </w:t>
      </w:r>
      <w:r w:rsidR="002D1D3B" w:rsidRPr="00FC4C81">
        <w:rPr>
          <w:rFonts w:ascii="Book Antiqua" w:eastAsia="Book Antiqua" w:hAnsi="Book Antiqua" w:cs="Book Antiqua"/>
          <w:color w:val="000000"/>
        </w:rPr>
        <w:t>several genetic</w:t>
      </w:r>
      <w:r w:rsidR="00ED145A" w:rsidRPr="00FC4C81">
        <w:rPr>
          <w:rFonts w:ascii="Book Antiqua" w:eastAsia="Book Antiqua" w:hAnsi="Book Antiqua" w:cs="Book Antiqua"/>
          <w:color w:val="000000"/>
        </w:rPr>
        <w:t xml:space="preserve"> and diet-i</w:t>
      </w:r>
      <w:r w:rsidR="00AF28E9" w:rsidRPr="00FC4C81">
        <w:rPr>
          <w:rFonts w:ascii="Book Antiqua" w:eastAsia="Book Antiqua" w:hAnsi="Book Antiqua" w:cs="Book Antiqua"/>
          <w:color w:val="000000"/>
        </w:rPr>
        <w:t>nduced</w:t>
      </w:r>
      <w:r w:rsidRPr="00FC4C81">
        <w:rPr>
          <w:rFonts w:ascii="Book Antiqua" w:eastAsia="Book Antiqua" w:hAnsi="Book Antiqua" w:cs="Book Antiqua"/>
          <w:color w:val="000000"/>
        </w:rPr>
        <w:t xml:space="preserve"> experimental models</w:t>
      </w:r>
      <w:r w:rsidR="002D1D3B" w:rsidRPr="00FC4C81">
        <w:rPr>
          <w:rFonts w:ascii="Book Antiqua" w:eastAsia="Book Antiqua" w:hAnsi="Book Antiqua" w:cs="Book Antiqua"/>
          <w:color w:val="000000"/>
        </w:rPr>
        <w:t xml:space="preserve">, </w:t>
      </w:r>
      <w:r w:rsidRPr="00FC4C81">
        <w:rPr>
          <w:rFonts w:ascii="Book Antiqua" w:eastAsia="Book Antiqua" w:hAnsi="Book Antiqua" w:cs="Book Antiqua"/>
          <w:color w:val="000000"/>
        </w:rPr>
        <w:t>besides supplementation and intervention studies (di</w:t>
      </w:r>
      <w:r w:rsidR="00C84855" w:rsidRPr="00FC4C81">
        <w:rPr>
          <w:rFonts w:ascii="Book Antiqua" w:eastAsia="Book Antiqua" w:hAnsi="Book Antiqua" w:cs="Book Antiqua"/>
          <w:color w:val="000000"/>
        </w:rPr>
        <w:t>et and pharmacological agents).</w:t>
      </w:r>
      <w:r w:rsidRPr="00FC4C81">
        <w:rPr>
          <w:rFonts w:ascii="Book Antiqua" w:eastAsia="Book Antiqua" w:hAnsi="Book Antiqua" w:cs="Book Antiqua"/>
          <w:color w:val="000000"/>
        </w:rPr>
        <w:t xml:space="preserve"> Although these experimental data are encouraging, the role and regulation of SCD1 in the human NAFLD conditions are poorly understood and thus need further research in this direction. Nevertheless, so far</w:t>
      </w:r>
      <w:r w:rsidR="002D1D3B" w:rsidRPr="00FC4C81">
        <w:rPr>
          <w:rFonts w:ascii="Book Antiqua" w:eastAsia="Book Antiqua" w:hAnsi="Book Antiqua" w:cs="Book Antiqua"/>
          <w:color w:val="000000"/>
        </w:rPr>
        <w:t>,</w:t>
      </w:r>
      <w:r w:rsidRPr="00FC4C81">
        <w:rPr>
          <w:rFonts w:ascii="Book Antiqua" w:eastAsia="Book Antiqua" w:hAnsi="Book Antiqua" w:cs="Book Antiqua"/>
          <w:color w:val="000000"/>
        </w:rPr>
        <w:t xml:space="preserve"> the existing quantum of experimental and </w:t>
      </w:r>
      <w:r w:rsidR="00AB4B52" w:rsidRPr="00FC4C81">
        <w:rPr>
          <w:rFonts w:ascii="Book Antiqua" w:eastAsia="Book Antiqua" w:hAnsi="Book Antiqua" w:cs="Book Antiqua"/>
          <w:color w:val="000000"/>
        </w:rPr>
        <w:t xml:space="preserve">some </w:t>
      </w:r>
      <w:r w:rsidRPr="00FC4C81">
        <w:rPr>
          <w:rFonts w:ascii="Book Antiqua" w:eastAsia="Book Antiqua" w:hAnsi="Book Antiqua" w:cs="Book Antiqua"/>
          <w:color w:val="000000"/>
        </w:rPr>
        <w:t>supporting clinical data suggest</w:t>
      </w:r>
      <w:r w:rsidR="00D9622B" w:rsidRPr="00FC4C81">
        <w:rPr>
          <w:rFonts w:ascii="Book Antiqua" w:eastAsia="Book Antiqua" w:hAnsi="Book Antiqua" w:cs="Book Antiqua"/>
          <w:color w:val="000000"/>
        </w:rPr>
        <w:t>s</w:t>
      </w:r>
      <w:r w:rsidRPr="00FC4C81">
        <w:rPr>
          <w:rFonts w:ascii="Book Antiqua" w:eastAsia="Book Antiqua" w:hAnsi="Book Antiqua" w:cs="Book Antiqua"/>
          <w:color w:val="000000"/>
        </w:rPr>
        <w:t xml:space="preserve"> that the SCD1 is a potential target and infuse a </w:t>
      </w:r>
      <w:r w:rsidR="002D1D3B" w:rsidRPr="00FC4C81">
        <w:rPr>
          <w:rFonts w:ascii="Book Antiqua" w:eastAsia="Book Antiqua" w:hAnsi="Book Antiqua" w:cs="Book Antiqua"/>
          <w:color w:val="000000"/>
        </w:rPr>
        <w:t>strong hope</w:t>
      </w:r>
      <w:r w:rsidRPr="00FC4C81">
        <w:rPr>
          <w:rFonts w:ascii="Book Antiqua" w:eastAsia="Book Antiqua" w:hAnsi="Book Antiqua" w:cs="Book Antiqua"/>
          <w:color w:val="000000"/>
        </w:rPr>
        <w:t xml:space="preserve"> for translational applicability of SCD1 inhibitors, as a therapeutic option. Certainly, the inhibition of SCD1 would help in the control and/or management of NAFLD in humans.</w:t>
      </w:r>
    </w:p>
    <w:p w14:paraId="6D43EB9B" w14:textId="77777777" w:rsidR="00A77B3E" w:rsidRPr="00FC4C81" w:rsidRDefault="00A77B3E">
      <w:pPr>
        <w:spacing w:line="360" w:lineRule="auto"/>
        <w:jc w:val="both"/>
        <w:rPr>
          <w:color w:val="000000"/>
        </w:rPr>
      </w:pPr>
    </w:p>
    <w:p w14:paraId="61B27C4A" w14:textId="77777777" w:rsidR="00A77B3E" w:rsidRPr="00FC4C81" w:rsidRDefault="003307A2">
      <w:pPr>
        <w:spacing w:line="360" w:lineRule="auto"/>
        <w:jc w:val="both"/>
        <w:rPr>
          <w:color w:val="000000"/>
        </w:rPr>
      </w:pPr>
      <w:r w:rsidRPr="00FC4C81">
        <w:rPr>
          <w:rFonts w:ascii="Book Antiqua" w:eastAsia="Book Antiqua" w:hAnsi="Book Antiqua" w:cs="Book Antiqua"/>
          <w:b/>
          <w:color w:val="000000"/>
        </w:rPr>
        <w:t>REFERENCES</w:t>
      </w:r>
    </w:p>
    <w:p w14:paraId="1756FAC7"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1 </w:t>
      </w:r>
      <w:r w:rsidRPr="00FC4C81">
        <w:rPr>
          <w:rFonts w:ascii="Book Antiqua" w:eastAsia="Book Antiqua" w:hAnsi="Book Antiqua" w:cs="Book Antiqua"/>
          <w:b/>
          <w:bCs/>
          <w:color w:val="000000"/>
        </w:rPr>
        <w:t>Benedict M</w:t>
      </w:r>
      <w:r w:rsidRPr="00FC4C81">
        <w:rPr>
          <w:rFonts w:ascii="Book Antiqua" w:eastAsia="Book Antiqua" w:hAnsi="Book Antiqua" w:cs="Book Antiqua"/>
          <w:color w:val="000000"/>
        </w:rPr>
        <w:t xml:space="preserve">, Zhang X. Non-alcoholic fatty liver disease: An expanded review. </w:t>
      </w:r>
      <w:r w:rsidRPr="00FC4C81">
        <w:rPr>
          <w:rFonts w:ascii="Book Antiqua" w:eastAsia="Book Antiqua" w:hAnsi="Book Antiqua" w:cs="Book Antiqua"/>
          <w:i/>
          <w:iCs/>
          <w:color w:val="000000"/>
        </w:rPr>
        <w:t>World J Hepatol</w:t>
      </w:r>
      <w:r w:rsidRPr="00FC4C81">
        <w:rPr>
          <w:rFonts w:ascii="Book Antiqua" w:eastAsia="Book Antiqua" w:hAnsi="Book Antiqua" w:cs="Book Antiqua"/>
          <w:color w:val="000000"/>
        </w:rPr>
        <w:t xml:space="preserve"> 2017; </w:t>
      </w:r>
      <w:r w:rsidRPr="00FC4C81">
        <w:rPr>
          <w:rFonts w:ascii="Book Antiqua" w:eastAsia="Book Antiqua" w:hAnsi="Book Antiqua" w:cs="Book Antiqua"/>
          <w:b/>
          <w:bCs/>
          <w:color w:val="000000"/>
        </w:rPr>
        <w:t>9</w:t>
      </w:r>
      <w:r w:rsidRPr="00FC4C81">
        <w:rPr>
          <w:rFonts w:ascii="Book Antiqua" w:eastAsia="Book Antiqua" w:hAnsi="Book Antiqua" w:cs="Book Antiqua"/>
          <w:color w:val="000000"/>
        </w:rPr>
        <w:t>: 715-732 [PMID: 28652</w:t>
      </w:r>
      <w:r w:rsidR="001A017B" w:rsidRPr="00FC4C81">
        <w:rPr>
          <w:rFonts w:ascii="Book Antiqua" w:eastAsia="Book Antiqua" w:hAnsi="Book Antiqua" w:cs="Book Antiqua"/>
          <w:color w:val="000000"/>
        </w:rPr>
        <w:t>891 DOI: 10.4254/</w:t>
      </w:r>
      <w:proofErr w:type="gramStart"/>
      <w:r w:rsidR="001A017B" w:rsidRPr="00FC4C81">
        <w:rPr>
          <w:rFonts w:ascii="Book Antiqua" w:eastAsia="Book Antiqua" w:hAnsi="Book Antiqua" w:cs="Book Antiqua"/>
          <w:color w:val="000000"/>
        </w:rPr>
        <w:t>wjh.v</w:t>
      </w:r>
      <w:proofErr w:type="gramEnd"/>
      <w:r w:rsidR="001A017B" w:rsidRPr="00FC4C81">
        <w:rPr>
          <w:rFonts w:ascii="Book Antiqua" w:eastAsia="Book Antiqua" w:hAnsi="Book Antiqua" w:cs="Book Antiqua"/>
          <w:color w:val="000000"/>
        </w:rPr>
        <w:t>9.i16.715</w:t>
      </w:r>
      <w:r w:rsidRPr="00FC4C81">
        <w:rPr>
          <w:rFonts w:ascii="Book Antiqua" w:eastAsia="Book Antiqua" w:hAnsi="Book Antiqua" w:cs="Book Antiqua"/>
          <w:color w:val="000000"/>
        </w:rPr>
        <w:t>]</w:t>
      </w:r>
    </w:p>
    <w:p w14:paraId="7EDF5A3D"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2 </w:t>
      </w:r>
      <w:proofErr w:type="spellStart"/>
      <w:r w:rsidRPr="00FC4C81">
        <w:rPr>
          <w:rFonts w:ascii="Book Antiqua" w:eastAsia="Book Antiqua" w:hAnsi="Book Antiqua" w:cs="Book Antiqua"/>
          <w:b/>
          <w:bCs/>
          <w:color w:val="000000"/>
        </w:rPr>
        <w:t>Anstee</w:t>
      </w:r>
      <w:proofErr w:type="spellEnd"/>
      <w:r w:rsidRPr="00FC4C81">
        <w:rPr>
          <w:rFonts w:ascii="Book Antiqua" w:eastAsia="Book Antiqua" w:hAnsi="Book Antiqua" w:cs="Book Antiqua"/>
          <w:b/>
          <w:bCs/>
          <w:color w:val="000000"/>
        </w:rPr>
        <w:t xml:space="preserve"> QM</w:t>
      </w:r>
      <w:r w:rsidRPr="00FC4C81">
        <w:rPr>
          <w:rFonts w:ascii="Book Antiqua" w:eastAsia="Book Antiqua" w:hAnsi="Book Antiqua" w:cs="Book Antiqua"/>
          <w:color w:val="000000"/>
        </w:rPr>
        <w:t xml:space="preserve">, Reeves HL, </w:t>
      </w:r>
      <w:proofErr w:type="spellStart"/>
      <w:r w:rsidRPr="00FC4C81">
        <w:rPr>
          <w:rFonts w:ascii="Book Antiqua" w:eastAsia="Book Antiqua" w:hAnsi="Book Antiqua" w:cs="Book Antiqua"/>
          <w:color w:val="000000"/>
        </w:rPr>
        <w:t>Kotsiliti</w:t>
      </w:r>
      <w:proofErr w:type="spellEnd"/>
      <w:r w:rsidRPr="00FC4C81">
        <w:rPr>
          <w:rFonts w:ascii="Book Antiqua" w:eastAsia="Book Antiqua" w:hAnsi="Book Antiqua" w:cs="Book Antiqua"/>
          <w:color w:val="000000"/>
        </w:rPr>
        <w:t xml:space="preserve"> E, </w:t>
      </w:r>
      <w:proofErr w:type="spellStart"/>
      <w:r w:rsidRPr="00FC4C81">
        <w:rPr>
          <w:rFonts w:ascii="Book Antiqua" w:eastAsia="Book Antiqua" w:hAnsi="Book Antiqua" w:cs="Book Antiqua"/>
          <w:color w:val="000000"/>
        </w:rPr>
        <w:t>Govaere</w:t>
      </w:r>
      <w:proofErr w:type="spellEnd"/>
      <w:r w:rsidRPr="00FC4C81">
        <w:rPr>
          <w:rFonts w:ascii="Book Antiqua" w:eastAsia="Book Antiqua" w:hAnsi="Book Antiqua" w:cs="Book Antiqua"/>
          <w:color w:val="000000"/>
        </w:rPr>
        <w:t xml:space="preserve"> O, </w:t>
      </w:r>
      <w:proofErr w:type="spellStart"/>
      <w:r w:rsidRPr="00FC4C81">
        <w:rPr>
          <w:rFonts w:ascii="Book Antiqua" w:eastAsia="Book Antiqua" w:hAnsi="Book Antiqua" w:cs="Book Antiqua"/>
          <w:color w:val="000000"/>
        </w:rPr>
        <w:t>Heikenwalder</w:t>
      </w:r>
      <w:proofErr w:type="spellEnd"/>
      <w:r w:rsidRPr="00FC4C81">
        <w:rPr>
          <w:rFonts w:ascii="Book Antiqua" w:eastAsia="Book Antiqua" w:hAnsi="Book Antiqua" w:cs="Book Antiqua"/>
          <w:color w:val="000000"/>
        </w:rPr>
        <w:t xml:space="preserve"> M. From NASH to HCC: current concepts and future challenges. </w:t>
      </w:r>
      <w:r w:rsidRPr="00FC4C81">
        <w:rPr>
          <w:rFonts w:ascii="Book Antiqua" w:eastAsia="Book Antiqua" w:hAnsi="Book Antiqua" w:cs="Book Antiqua"/>
          <w:i/>
          <w:iCs/>
          <w:color w:val="000000"/>
        </w:rPr>
        <w:t>Nat Rev Gastroenterol Hepatol</w:t>
      </w:r>
      <w:r w:rsidRPr="00FC4C81">
        <w:rPr>
          <w:rFonts w:ascii="Book Antiqua" w:eastAsia="Book Antiqua" w:hAnsi="Book Antiqua" w:cs="Book Antiqua"/>
          <w:color w:val="000000"/>
        </w:rPr>
        <w:t xml:space="preserve"> 2019; </w:t>
      </w:r>
      <w:r w:rsidRPr="00FC4C81">
        <w:rPr>
          <w:rFonts w:ascii="Book Antiqua" w:eastAsia="Book Antiqua" w:hAnsi="Book Antiqua" w:cs="Book Antiqua"/>
          <w:b/>
          <w:bCs/>
          <w:color w:val="000000"/>
        </w:rPr>
        <w:t>16</w:t>
      </w:r>
      <w:r w:rsidRPr="00FC4C81">
        <w:rPr>
          <w:rFonts w:ascii="Book Antiqua" w:eastAsia="Book Antiqua" w:hAnsi="Book Antiqua" w:cs="Book Antiqua"/>
          <w:color w:val="000000"/>
        </w:rPr>
        <w:t>: 411-428 [PMID: 31028350</w:t>
      </w:r>
      <w:r w:rsidR="001A017B" w:rsidRPr="00FC4C81">
        <w:rPr>
          <w:rFonts w:ascii="Book Antiqua" w:eastAsia="Book Antiqua" w:hAnsi="Book Antiqua" w:cs="Book Antiqua"/>
          <w:color w:val="000000"/>
        </w:rPr>
        <w:t xml:space="preserve"> DOI: 10.1038/s41575-019-0145-7</w:t>
      </w:r>
      <w:r w:rsidRPr="00FC4C81">
        <w:rPr>
          <w:rFonts w:ascii="Book Antiqua" w:eastAsia="Book Antiqua" w:hAnsi="Book Antiqua" w:cs="Book Antiqua"/>
          <w:color w:val="000000"/>
        </w:rPr>
        <w:t>]</w:t>
      </w:r>
    </w:p>
    <w:p w14:paraId="5995CDF8"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3 </w:t>
      </w:r>
      <w:proofErr w:type="spellStart"/>
      <w:r w:rsidRPr="00FC4C81">
        <w:rPr>
          <w:rFonts w:ascii="Book Antiqua" w:eastAsia="Book Antiqua" w:hAnsi="Book Antiqua" w:cs="Book Antiqua"/>
          <w:b/>
          <w:bCs/>
          <w:color w:val="000000"/>
        </w:rPr>
        <w:t>Tardelli</w:t>
      </w:r>
      <w:proofErr w:type="spellEnd"/>
      <w:r w:rsidRPr="00FC4C81">
        <w:rPr>
          <w:rFonts w:ascii="Book Antiqua" w:eastAsia="Book Antiqua" w:hAnsi="Book Antiqua" w:cs="Book Antiqua"/>
          <w:b/>
          <w:bCs/>
          <w:color w:val="000000"/>
        </w:rPr>
        <w:t xml:space="preserve"> M</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Bruschi</w:t>
      </w:r>
      <w:proofErr w:type="spellEnd"/>
      <w:r w:rsidRPr="00FC4C81">
        <w:rPr>
          <w:rFonts w:ascii="Book Antiqua" w:eastAsia="Book Antiqua" w:hAnsi="Book Antiqua" w:cs="Book Antiqua"/>
          <w:color w:val="000000"/>
        </w:rPr>
        <w:t xml:space="preserve"> FV, Fuchs CD, Claudel T, Auer N, </w:t>
      </w:r>
      <w:proofErr w:type="spellStart"/>
      <w:r w:rsidRPr="00FC4C81">
        <w:rPr>
          <w:rFonts w:ascii="Book Antiqua" w:eastAsia="Book Antiqua" w:hAnsi="Book Antiqua" w:cs="Book Antiqua"/>
          <w:color w:val="000000"/>
        </w:rPr>
        <w:t>Kunczer</w:t>
      </w:r>
      <w:proofErr w:type="spellEnd"/>
      <w:r w:rsidRPr="00FC4C81">
        <w:rPr>
          <w:rFonts w:ascii="Book Antiqua" w:eastAsia="Book Antiqua" w:hAnsi="Book Antiqua" w:cs="Book Antiqua"/>
          <w:color w:val="000000"/>
        </w:rPr>
        <w:t xml:space="preserve"> V, Ronda OAHO, Verkade HJ, Stojakovic T, </w:t>
      </w:r>
      <w:proofErr w:type="spellStart"/>
      <w:r w:rsidRPr="00FC4C81">
        <w:rPr>
          <w:rFonts w:ascii="Book Antiqua" w:eastAsia="Book Antiqua" w:hAnsi="Book Antiqua" w:cs="Book Antiqua"/>
          <w:color w:val="000000"/>
        </w:rPr>
        <w:t>Scharnagl</w:t>
      </w:r>
      <w:proofErr w:type="spellEnd"/>
      <w:r w:rsidRPr="00FC4C81">
        <w:rPr>
          <w:rFonts w:ascii="Book Antiqua" w:eastAsia="Book Antiqua" w:hAnsi="Book Antiqua" w:cs="Book Antiqua"/>
          <w:color w:val="000000"/>
        </w:rPr>
        <w:t xml:space="preserve"> H, </w:t>
      </w:r>
      <w:proofErr w:type="spellStart"/>
      <w:r w:rsidRPr="00FC4C81">
        <w:rPr>
          <w:rFonts w:ascii="Book Antiqua" w:eastAsia="Book Antiqua" w:hAnsi="Book Antiqua" w:cs="Book Antiqua"/>
          <w:color w:val="000000"/>
        </w:rPr>
        <w:t>Trauner</w:t>
      </w:r>
      <w:proofErr w:type="spellEnd"/>
      <w:r w:rsidRPr="00FC4C81">
        <w:rPr>
          <w:rFonts w:ascii="Book Antiqua" w:eastAsia="Book Antiqua" w:hAnsi="Book Antiqua" w:cs="Book Antiqua"/>
          <w:color w:val="000000"/>
        </w:rPr>
        <w:t xml:space="preserve"> M. Absence of </w:t>
      </w:r>
      <w:proofErr w:type="spellStart"/>
      <w:r w:rsidRPr="00FC4C81">
        <w:rPr>
          <w:rFonts w:ascii="Book Antiqua" w:eastAsia="Book Antiqua" w:hAnsi="Book Antiqua" w:cs="Book Antiqua"/>
          <w:color w:val="000000"/>
        </w:rPr>
        <w:t>Adiponutrin</w:t>
      </w:r>
      <w:proofErr w:type="spellEnd"/>
      <w:r w:rsidRPr="00FC4C81">
        <w:rPr>
          <w:rFonts w:ascii="Book Antiqua" w:eastAsia="Book Antiqua" w:hAnsi="Book Antiqua" w:cs="Book Antiqua"/>
          <w:color w:val="000000"/>
        </w:rPr>
        <w:t xml:space="preserve"> (PNPLA3) and Monoacylglycerol Lipase Synergistically Increases Weight Gain and Aggravates Steatohepatitis in Mice. </w:t>
      </w:r>
      <w:r w:rsidRPr="00FC4C81">
        <w:rPr>
          <w:rFonts w:ascii="Book Antiqua" w:eastAsia="Book Antiqua" w:hAnsi="Book Antiqua" w:cs="Book Antiqua"/>
          <w:i/>
          <w:iCs/>
          <w:color w:val="000000"/>
        </w:rPr>
        <w:t>Int J Mol Sci</w:t>
      </w:r>
      <w:r w:rsidRPr="00FC4C81">
        <w:rPr>
          <w:rFonts w:ascii="Book Antiqua" w:eastAsia="Book Antiqua" w:hAnsi="Book Antiqua" w:cs="Book Antiqua"/>
          <w:color w:val="000000"/>
        </w:rPr>
        <w:t xml:space="preserve"> 2021; </w:t>
      </w:r>
      <w:r w:rsidRPr="00FC4C81">
        <w:rPr>
          <w:rFonts w:ascii="Book Antiqua" w:eastAsia="Book Antiqua" w:hAnsi="Book Antiqua" w:cs="Book Antiqua"/>
          <w:b/>
          <w:bCs/>
          <w:color w:val="000000"/>
        </w:rPr>
        <w:t>22</w:t>
      </w:r>
      <w:r w:rsidRPr="00FC4C81">
        <w:rPr>
          <w:rFonts w:ascii="Book Antiqua" w:eastAsia="Book Antiqua" w:hAnsi="Book Antiqua" w:cs="Book Antiqua"/>
          <w:color w:val="000000"/>
        </w:rPr>
        <w:t xml:space="preserve"> [PMID: 336</w:t>
      </w:r>
      <w:r w:rsidR="001A017B" w:rsidRPr="00FC4C81">
        <w:rPr>
          <w:rFonts w:ascii="Book Antiqua" w:eastAsia="Book Antiqua" w:hAnsi="Book Antiqua" w:cs="Book Antiqua"/>
          <w:color w:val="000000"/>
        </w:rPr>
        <w:t>72787 DOI: 10.3390/ijms22042126</w:t>
      </w:r>
      <w:r w:rsidRPr="00FC4C81">
        <w:rPr>
          <w:rFonts w:ascii="Book Antiqua" w:eastAsia="Book Antiqua" w:hAnsi="Book Antiqua" w:cs="Book Antiqua"/>
          <w:color w:val="000000"/>
        </w:rPr>
        <w:t>]</w:t>
      </w:r>
    </w:p>
    <w:p w14:paraId="630B8E04"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4 </w:t>
      </w:r>
      <w:r w:rsidRPr="00FC4C81">
        <w:rPr>
          <w:rFonts w:ascii="Book Antiqua" w:eastAsia="Book Antiqua" w:hAnsi="Book Antiqua" w:cs="Book Antiqua"/>
          <w:b/>
          <w:bCs/>
          <w:color w:val="000000"/>
        </w:rPr>
        <w:t>Dixon LJ</w:t>
      </w:r>
      <w:r w:rsidRPr="00FC4C81">
        <w:rPr>
          <w:rFonts w:ascii="Book Antiqua" w:eastAsia="Book Antiqua" w:hAnsi="Book Antiqua" w:cs="Book Antiqua"/>
          <w:color w:val="000000"/>
        </w:rPr>
        <w:t xml:space="preserve">, Berk M, </w:t>
      </w:r>
      <w:proofErr w:type="spellStart"/>
      <w:r w:rsidRPr="00FC4C81">
        <w:rPr>
          <w:rFonts w:ascii="Book Antiqua" w:eastAsia="Book Antiqua" w:hAnsi="Book Antiqua" w:cs="Book Antiqua"/>
          <w:color w:val="000000"/>
        </w:rPr>
        <w:t>Thapaliya</w:t>
      </w:r>
      <w:proofErr w:type="spellEnd"/>
      <w:r w:rsidRPr="00FC4C81">
        <w:rPr>
          <w:rFonts w:ascii="Book Antiqua" w:eastAsia="Book Antiqua" w:hAnsi="Book Antiqua" w:cs="Book Antiqua"/>
          <w:color w:val="000000"/>
        </w:rPr>
        <w:t xml:space="preserve"> S, </w:t>
      </w:r>
      <w:proofErr w:type="spellStart"/>
      <w:r w:rsidRPr="00FC4C81">
        <w:rPr>
          <w:rFonts w:ascii="Book Antiqua" w:eastAsia="Book Antiqua" w:hAnsi="Book Antiqua" w:cs="Book Antiqua"/>
          <w:color w:val="000000"/>
        </w:rPr>
        <w:t>Papouchado</w:t>
      </w:r>
      <w:proofErr w:type="spellEnd"/>
      <w:r w:rsidRPr="00FC4C81">
        <w:rPr>
          <w:rFonts w:ascii="Book Antiqua" w:eastAsia="Book Antiqua" w:hAnsi="Book Antiqua" w:cs="Book Antiqua"/>
          <w:color w:val="000000"/>
        </w:rPr>
        <w:t xml:space="preserve"> BG, Feldstein AE. Caspase-1-mediated regulation of fibrogenesis in diet-induced steatohepatitis. </w:t>
      </w:r>
      <w:r w:rsidRPr="00FC4C81">
        <w:rPr>
          <w:rFonts w:ascii="Book Antiqua" w:eastAsia="Book Antiqua" w:hAnsi="Book Antiqua" w:cs="Book Antiqua"/>
          <w:i/>
          <w:iCs/>
          <w:color w:val="000000"/>
        </w:rPr>
        <w:t>Lab Invest</w:t>
      </w:r>
      <w:r w:rsidRPr="00FC4C81">
        <w:rPr>
          <w:rFonts w:ascii="Book Antiqua" w:eastAsia="Book Antiqua" w:hAnsi="Book Antiqua" w:cs="Book Antiqua"/>
          <w:color w:val="000000"/>
        </w:rPr>
        <w:t xml:space="preserve"> 2012; </w:t>
      </w:r>
      <w:r w:rsidRPr="00FC4C81">
        <w:rPr>
          <w:rFonts w:ascii="Book Antiqua" w:eastAsia="Book Antiqua" w:hAnsi="Book Antiqua" w:cs="Book Antiqua"/>
          <w:b/>
          <w:bCs/>
          <w:color w:val="000000"/>
        </w:rPr>
        <w:t>92</w:t>
      </w:r>
      <w:r w:rsidRPr="00FC4C81">
        <w:rPr>
          <w:rFonts w:ascii="Book Antiqua" w:eastAsia="Book Antiqua" w:hAnsi="Book Antiqua" w:cs="Book Antiqua"/>
          <w:color w:val="000000"/>
        </w:rPr>
        <w:t>: 713-723 [PMID: 22411067</w:t>
      </w:r>
      <w:r w:rsidR="001A017B" w:rsidRPr="00FC4C81">
        <w:rPr>
          <w:rFonts w:ascii="Book Antiqua" w:eastAsia="Book Antiqua" w:hAnsi="Book Antiqua" w:cs="Book Antiqua"/>
          <w:color w:val="000000"/>
        </w:rPr>
        <w:t xml:space="preserve"> DOI: 10.1038/</w:t>
      </w:r>
      <w:r w:rsidR="009F31F1" w:rsidRPr="00FC4C81">
        <w:rPr>
          <w:rFonts w:ascii="Book Antiqua" w:hAnsi="Book Antiqua" w:cs="Book Antiqua" w:hint="eastAsia"/>
          <w:color w:val="000000"/>
          <w:lang w:eastAsia="zh-CN"/>
        </w:rPr>
        <w:t>l</w:t>
      </w:r>
      <w:r w:rsidR="001A017B" w:rsidRPr="00FC4C81">
        <w:rPr>
          <w:rFonts w:ascii="Book Antiqua" w:eastAsia="Book Antiqua" w:hAnsi="Book Antiqua" w:cs="Book Antiqua"/>
          <w:color w:val="000000"/>
        </w:rPr>
        <w:t>abinvest.2012.45</w:t>
      </w:r>
      <w:r w:rsidRPr="00FC4C81">
        <w:rPr>
          <w:rFonts w:ascii="Book Antiqua" w:eastAsia="Book Antiqua" w:hAnsi="Book Antiqua" w:cs="Book Antiqua"/>
          <w:color w:val="000000"/>
        </w:rPr>
        <w:t>]</w:t>
      </w:r>
    </w:p>
    <w:p w14:paraId="4D541102"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5 </w:t>
      </w:r>
      <w:proofErr w:type="spellStart"/>
      <w:r w:rsidRPr="00FC4C81">
        <w:rPr>
          <w:rFonts w:ascii="Book Antiqua" w:eastAsia="Book Antiqua" w:hAnsi="Book Antiqua" w:cs="Book Antiqua"/>
          <w:b/>
          <w:bCs/>
          <w:color w:val="000000"/>
        </w:rPr>
        <w:t>Thapaliya</w:t>
      </w:r>
      <w:proofErr w:type="spellEnd"/>
      <w:r w:rsidRPr="00FC4C81">
        <w:rPr>
          <w:rFonts w:ascii="Book Antiqua" w:eastAsia="Book Antiqua" w:hAnsi="Book Antiqua" w:cs="Book Antiqua"/>
          <w:b/>
          <w:bCs/>
          <w:color w:val="000000"/>
        </w:rPr>
        <w:t xml:space="preserve"> S</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Wree</w:t>
      </w:r>
      <w:proofErr w:type="spellEnd"/>
      <w:r w:rsidRPr="00FC4C81">
        <w:rPr>
          <w:rFonts w:ascii="Book Antiqua" w:eastAsia="Book Antiqua" w:hAnsi="Book Antiqua" w:cs="Book Antiqua"/>
          <w:color w:val="000000"/>
        </w:rPr>
        <w:t xml:space="preserve"> A, </w:t>
      </w:r>
      <w:proofErr w:type="spellStart"/>
      <w:r w:rsidRPr="00FC4C81">
        <w:rPr>
          <w:rFonts w:ascii="Book Antiqua" w:eastAsia="Book Antiqua" w:hAnsi="Book Antiqua" w:cs="Book Antiqua"/>
          <w:color w:val="000000"/>
        </w:rPr>
        <w:t>Povero</w:t>
      </w:r>
      <w:proofErr w:type="spellEnd"/>
      <w:r w:rsidRPr="00FC4C81">
        <w:rPr>
          <w:rFonts w:ascii="Book Antiqua" w:eastAsia="Book Antiqua" w:hAnsi="Book Antiqua" w:cs="Book Antiqua"/>
          <w:color w:val="000000"/>
        </w:rPr>
        <w:t xml:space="preserve"> D, </w:t>
      </w:r>
      <w:proofErr w:type="spellStart"/>
      <w:r w:rsidRPr="00FC4C81">
        <w:rPr>
          <w:rFonts w:ascii="Book Antiqua" w:eastAsia="Book Antiqua" w:hAnsi="Book Antiqua" w:cs="Book Antiqua"/>
          <w:color w:val="000000"/>
        </w:rPr>
        <w:t>Inzaugarat</w:t>
      </w:r>
      <w:proofErr w:type="spellEnd"/>
      <w:r w:rsidRPr="00FC4C81">
        <w:rPr>
          <w:rFonts w:ascii="Book Antiqua" w:eastAsia="Book Antiqua" w:hAnsi="Book Antiqua" w:cs="Book Antiqua"/>
          <w:color w:val="000000"/>
        </w:rPr>
        <w:t xml:space="preserve"> ME, Berk M, Dixon L, </w:t>
      </w:r>
      <w:proofErr w:type="spellStart"/>
      <w:r w:rsidRPr="00FC4C81">
        <w:rPr>
          <w:rFonts w:ascii="Book Antiqua" w:eastAsia="Book Antiqua" w:hAnsi="Book Antiqua" w:cs="Book Antiqua"/>
          <w:color w:val="000000"/>
        </w:rPr>
        <w:t>Papouchado</w:t>
      </w:r>
      <w:proofErr w:type="spellEnd"/>
      <w:r w:rsidRPr="00FC4C81">
        <w:rPr>
          <w:rFonts w:ascii="Book Antiqua" w:eastAsia="Book Antiqua" w:hAnsi="Book Antiqua" w:cs="Book Antiqua"/>
          <w:color w:val="000000"/>
        </w:rPr>
        <w:t xml:space="preserve"> BG, Feldstein AE. Caspase 3 inactivation protects against hepatic cell death and ameliorates fibrogenesis in a diet-induced NASH model. </w:t>
      </w:r>
      <w:r w:rsidRPr="00FC4C81">
        <w:rPr>
          <w:rFonts w:ascii="Book Antiqua" w:eastAsia="Book Antiqua" w:hAnsi="Book Antiqua" w:cs="Book Antiqua"/>
          <w:i/>
          <w:iCs/>
          <w:color w:val="000000"/>
        </w:rPr>
        <w:t>Dig Dis Sci</w:t>
      </w:r>
      <w:r w:rsidRPr="00FC4C81">
        <w:rPr>
          <w:rFonts w:ascii="Book Antiqua" w:eastAsia="Book Antiqua" w:hAnsi="Book Antiqua" w:cs="Book Antiqua"/>
          <w:color w:val="000000"/>
        </w:rPr>
        <w:t xml:space="preserve"> 2014; </w:t>
      </w:r>
      <w:r w:rsidRPr="00FC4C81">
        <w:rPr>
          <w:rFonts w:ascii="Book Antiqua" w:eastAsia="Book Antiqua" w:hAnsi="Book Antiqua" w:cs="Book Antiqua"/>
          <w:b/>
          <w:bCs/>
          <w:color w:val="000000"/>
        </w:rPr>
        <w:t>59</w:t>
      </w:r>
      <w:r w:rsidRPr="00FC4C81">
        <w:rPr>
          <w:rFonts w:ascii="Book Antiqua" w:eastAsia="Book Antiqua" w:hAnsi="Book Antiqua" w:cs="Book Antiqua"/>
          <w:color w:val="000000"/>
        </w:rPr>
        <w:t>: 1197-1206 [PMID: 24795036</w:t>
      </w:r>
      <w:r w:rsidR="001A017B" w:rsidRPr="00FC4C81">
        <w:rPr>
          <w:rFonts w:ascii="Book Antiqua" w:eastAsia="Book Antiqua" w:hAnsi="Book Antiqua" w:cs="Book Antiqua"/>
          <w:color w:val="000000"/>
        </w:rPr>
        <w:t xml:space="preserve"> DOI: 10.1007/s10620-014-3167-6</w:t>
      </w:r>
      <w:r w:rsidRPr="00FC4C81">
        <w:rPr>
          <w:rFonts w:ascii="Book Antiqua" w:eastAsia="Book Antiqua" w:hAnsi="Book Antiqua" w:cs="Book Antiqua"/>
          <w:color w:val="000000"/>
        </w:rPr>
        <w:t>]</w:t>
      </w:r>
    </w:p>
    <w:p w14:paraId="2D1D6699"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lastRenderedPageBreak/>
        <w:t xml:space="preserve">6 </w:t>
      </w:r>
      <w:proofErr w:type="spellStart"/>
      <w:r w:rsidRPr="00FC4C81">
        <w:rPr>
          <w:rFonts w:ascii="Book Antiqua" w:eastAsia="Book Antiqua" w:hAnsi="Book Antiqua" w:cs="Book Antiqua"/>
          <w:b/>
          <w:bCs/>
          <w:color w:val="000000"/>
        </w:rPr>
        <w:t>Irungbam</w:t>
      </w:r>
      <w:proofErr w:type="spellEnd"/>
      <w:r w:rsidRPr="00FC4C81">
        <w:rPr>
          <w:rFonts w:ascii="Book Antiqua" w:eastAsia="Book Antiqua" w:hAnsi="Book Antiqua" w:cs="Book Antiqua"/>
          <w:b/>
          <w:bCs/>
          <w:color w:val="000000"/>
        </w:rPr>
        <w:t xml:space="preserve"> K</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Churin</w:t>
      </w:r>
      <w:proofErr w:type="spellEnd"/>
      <w:r w:rsidRPr="00FC4C81">
        <w:rPr>
          <w:rFonts w:ascii="Book Antiqua" w:eastAsia="Book Antiqua" w:hAnsi="Book Antiqua" w:cs="Book Antiqua"/>
          <w:color w:val="000000"/>
        </w:rPr>
        <w:t xml:space="preserve"> Y, </w:t>
      </w:r>
      <w:proofErr w:type="spellStart"/>
      <w:r w:rsidRPr="00FC4C81">
        <w:rPr>
          <w:rFonts w:ascii="Book Antiqua" w:eastAsia="Book Antiqua" w:hAnsi="Book Antiqua" w:cs="Book Antiqua"/>
          <w:color w:val="000000"/>
        </w:rPr>
        <w:t>Matono</w:t>
      </w:r>
      <w:proofErr w:type="spellEnd"/>
      <w:r w:rsidRPr="00FC4C81">
        <w:rPr>
          <w:rFonts w:ascii="Book Antiqua" w:eastAsia="Book Antiqua" w:hAnsi="Book Antiqua" w:cs="Book Antiqua"/>
          <w:color w:val="000000"/>
        </w:rPr>
        <w:t xml:space="preserve"> T, </w:t>
      </w:r>
      <w:proofErr w:type="spellStart"/>
      <w:r w:rsidRPr="00FC4C81">
        <w:rPr>
          <w:rFonts w:ascii="Book Antiqua" w:eastAsia="Book Antiqua" w:hAnsi="Book Antiqua" w:cs="Book Antiqua"/>
          <w:color w:val="000000"/>
        </w:rPr>
        <w:t>Weglage</w:t>
      </w:r>
      <w:proofErr w:type="spellEnd"/>
      <w:r w:rsidRPr="00FC4C81">
        <w:rPr>
          <w:rFonts w:ascii="Book Antiqua" w:eastAsia="Book Antiqua" w:hAnsi="Book Antiqua" w:cs="Book Antiqua"/>
          <w:color w:val="000000"/>
        </w:rPr>
        <w:t xml:space="preserve"> J, </w:t>
      </w:r>
      <w:proofErr w:type="spellStart"/>
      <w:r w:rsidRPr="00FC4C81">
        <w:rPr>
          <w:rFonts w:ascii="Book Antiqua" w:eastAsia="Book Antiqua" w:hAnsi="Book Antiqua" w:cs="Book Antiqua"/>
          <w:color w:val="000000"/>
        </w:rPr>
        <w:t>Ocker</w:t>
      </w:r>
      <w:proofErr w:type="spellEnd"/>
      <w:r w:rsidRPr="00FC4C81">
        <w:rPr>
          <w:rFonts w:ascii="Book Antiqua" w:eastAsia="Book Antiqua" w:hAnsi="Book Antiqua" w:cs="Book Antiqua"/>
          <w:color w:val="000000"/>
        </w:rPr>
        <w:t xml:space="preserve"> M, Glebe D, Hardt M, Koeppel A, </w:t>
      </w:r>
      <w:proofErr w:type="spellStart"/>
      <w:r w:rsidRPr="00FC4C81">
        <w:rPr>
          <w:rFonts w:ascii="Book Antiqua" w:eastAsia="Book Antiqua" w:hAnsi="Book Antiqua" w:cs="Book Antiqua"/>
          <w:color w:val="000000"/>
        </w:rPr>
        <w:t>Roderfeld</w:t>
      </w:r>
      <w:proofErr w:type="spellEnd"/>
      <w:r w:rsidRPr="00FC4C81">
        <w:rPr>
          <w:rFonts w:ascii="Book Antiqua" w:eastAsia="Book Antiqua" w:hAnsi="Book Antiqua" w:cs="Book Antiqua"/>
          <w:color w:val="000000"/>
        </w:rPr>
        <w:t xml:space="preserve"> M, </w:t>
      </w:r>
      <w:proofErr w:type="spellStart"/>
      <w:r w:rsidRPr="00FC4C81">
        <w:rPr>
          <w:rFonts w:ascii="Book Antiqua" w:eastAsia="Book Antiqua" w:hAnsi="Book Antiqua" w:cs="Book Antiqua"/>
          <w:color w:val="000000"/>
        </w:rPr>
        <w:t>Roeb</w:t>
      </w:r>
      <w:proofErr w:type="spellEnd"/>
      <w:r w:rsidRPr="00FC4C81">
        <w:rPr>
          <w:rFonts w:ascii="Book Antiqua" w:eastAsia="Book Antiqua" w:hAnsi="Book Antiqua" w:cs="Book Antiqua"/>
          <w:color w:val="000000"/>
        </w:rPr>
        <w:t xml:space="preserve"> E. Cannabinoid receptor 1 knockout alleviates hepatic steatosis by downregulating perilipin 2. </w:t>
      </w:r>
      <w:r w:rsidRPr="00FC4C81">
        <w:rPr>
          <w:rFonts w:ascii="Book Antiqua" w:eastAsia="Book Antiqua" w:hAnsi="Book Antiqua" w:cs="Book Antiqua"/>
          <w:i/>
          <w:iCs/>
          <w:color w:val="000000"/>
        </w:rPr>
        <w:t>Lab Invest</w:t>
      </w:r>
      <w:r w:rsidRPr="00FC4C81">
        <w:rPr>
          <w:rFonts w:ascii="Book Antiqua" w:eastAsia="Book Antiqua" w:hAnsi="Book Antiqua" w:cs="Book Antiqua"/>
          <w:color w:val="000000"/>
        </w:rPr>
        <w:t xml:space="preserve"> 2020; </w:t>
      </w:r>
      <w:r w:rsidRPr="00FC4C81">
        <w:rPr>
          <w:rFonts w:ascii="Book Antiqua" w:eastAsia="Book Antiqua" w:hAnsi="Book Antiqua" w:cs="Book Antiqua"/>
          <w:b/>
          <w:bCs/>
          <w:color w:val="000000"/>
        </w:rPr>
        <w:t>100</w:t>
      </w:r>
      <w:r w:rsidRPr="00FC4C81">
        <w:rPr>
          <w:rFonts w:ascii="Book Antiqua" w:eastAsia="Book Antiqua" w:hAnsi="Book Antiqua" w:cs="Book Antiqua"/>
          <w:color w:val="000000"/>
        </w:rPr>
        <w:t>: 454-465 [PMID: 31570772</w:t>
      </w:r>
      <w:r w:rsidR="001A017B" w:rsidRPr="00FC4C81">
        <w:rPr>
          <w:rFonts w:ascii="Book Antiqua" w:eastAsia="Book Antiqua" w:hAnsi="Book Antiqua" w:cs="Book Antiqua"/>
          <w:color w:val="000000"/>
        </w:rPr>
        <w:t xml:space="preserve"> DOI: 10.1038/s41374-019-0327-5</w:t>
      </w:r>
      <w:r w:rsidRPr="00FC4C81">
        <w:rPr>
          <w:rFonts w:ascii="Book Antiqua" w:eastAsia="Book Antiqua" w:hAnsi="Book Antiqua" w:cs="Book Antiqua"/>
          <w:color w:val="000000"/>
        </w:rPr>
        <w:t>]</w:t>
      </w:r>
    </w:p>
    <w:p w14:paraId="5BF5D27F"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7 </w:t>
      </w:r>
      <w:r w:rsidRPr="00FC4C81">
        <w:rPr>
          <w:rFonts w:ascii="Book Antiqua" w:eastAsia="Book Antiqua" w:hAnsi="Book Antiqua" w:cs="Book Antiqua"/>
          <w:b/>
          <w:bCs/>
          <w:color w:val="000000"/>
        </w:rPr>
        <w:t>Lu S</w:t>
      </w:r>
      <w:r w:rsidRPr="00FC4C81">
        <w:rPr>
          <w:rFonts w:ascii="Book Antiqua" w:eastAsia="Book Antiqua" w:hAnsi="Book Antiqua" w:cs="Book Antiqua"/>
          <w:color w:val="000000"/>
        </w:rPr>
        <w:t>, Bennett RG, Kharbanda KK, Harrison-</w:t>
      </w:r>
      <w:proofErr w:type="spellStart"/>
      <w:r w:rsidRPr="00FC4C81">
        <w:rPr>
          <w:rFonts w:ascii="Book Antiqua" w:eastAsia="Book Antiqua" w:hAnsi="Book Antiqua" w:cs="Book Antiqua"/>
          <w:color w:val="000000"/>
        </w:rPr>
        <w:t>Findik</w:t>
      </w:r>
      <w:proofErr w:type="spellEnd"/>
      <w:r w:rsidRPr="00FC4C81">
        <w:rPr>
          <w:rFonts w:ascii="Book Antiqua" w:eastAsia="Book Antiqua" w:hAnsi="Book Antiqua" w:cs="Book Antiqua"/>
          <w:color w:val="000000"/>
        </w:rPr>
        <w:t xml:space="preserve"> DD. Lack of hepcidin expression attenuates steatosis and causes fibrosis in the liver. </w:t>
      </w:r>
      <w:r w:rsidRPr="00FC4C81">
        <w:rPr>
          <w:rFonts w:ascii="Book Antiqua" w:eastAsia="Book Antiqua" w:hAnsi="Book Antiqua" w:cs="Book Antiqua"/>
          <w:i/>
          <w:iCs/>
          <w:color w:val="000000"/>
        </w:rPr>
        <w:t>World J Hepatol</w:t>
      </w:r>
      <w:r w:rsidRPr="00FC4C81">
        <w:rPr>
          <w:rFonts w:ascii="Book Antiqua" w:eastAsia="Book Antiqua" w:hAnsi="Book Antiqua" w:cs="Book Antiqua"/>
          <w:color w:val="000000"/>
        </w:rPr>
        <w:t xml:space="preserve"> 2016; </w:t>
      </w:r>
      <w:r w:rsidRPr="00FC4C81">
        <w:rPr>
          <w:rFonts w:ascii="Book Antiqua" w:eastAsia="Book Antiqua" w:hAnsi="Book Antiqua" w:cs="Book Antiqua"/>
          <w:b/>
          <w:bCs/>
          <w:color w:val="000000"/>
        </w:rPr>
        <w:t>8</w:t>
      </w:r>
      <w:r w:rsidRPr="00FC4C81">
        <w:rPr>
          <w:rFonts w:ascii="Book Antiqua" w:eastAsia="Book Antiqua" w:hAnsi="Book Antiqua" w:cs="Book Antiqua"/>
          <w:color w:val="000000"/>
        </w:rPr>
        <w:t>: 211-225 [PMID: 2685</w:t>
      </w:r>
      <w:r w:rsidR="001A017B" w:rsidRPr="00FC4C81">
        <w:rPr>
          <w:rFonts w:ascii="Book Antiqua" w:eastAsia="Book Antiqua" w:hAnsi="Book Antiqua" w:cs="Book Antiqua"/>
          <w:color w:val="000000"/>
        </w:rPr>
        <w:t>5692 DOI: 10.4254/</w:t>
      </w:r>
      <w:proofErr w:type="gramStart"/>
      <w:r w:rsidR="001A017B" w:rsidRPr="00FC4C81">
        <w:rPr>
          <w:rFonts w:ascii="Book Antiqua" w:eastAsia="Book Antiqua" w:hAnsi="Book Antiqua" w:cs="Book Antiqua"/>
          <w:color w:val="000000"/>
        </w:rPr>
        <w:t>wjh.v</w:t>
      </w:r>
      <w:proofErr w:type="gramEnd"/>
      <w:r w:rsidR="001A017B" w:rsidRPr="00FC4C81">
        <w:rPr>
          <w:rFonts w:ascii="Book Antiqua" w:eastAsia="Book Antiqua" w:hAnsi="Book Antiqua" w:cs="Book Antiqua"/>
          <w:color w:val="000000"/>
        </w:rPr>
        <w:t>8.i4.211</w:t>
      </w:r>
      <w:r w:rsidRPr="00FC4C81">
        <w:rPr>
          <w:rFonts w:ascii="Book Antiqua" w:eastAsia="Book Antiqua" w:hAnsi="Book Antiqua" w:cs="Book Antiqua"/>
          <w:color w:val="000000"/>
        </w:rPr>
        <w:t>]</w:t>
      </w:r>
    </w:p>
    <w:p w14:paraId="009946F4"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8 </w:t>
      </w:r>
      <w:r w:rsidRPr="00FC4C81">
        <w:rPr>
          <w:rFonts w:ascii="Book Antiqua" w:eastAsia="Book Antiqua" w:hAnsi="Book Antiqua" w:cs="Book Antiqua"/>
          <w:b/>
          <w:bCs/>
          <w:color w:val="000000"/>
        </w:rPr>
        <w:t>Jiang DX</w:t>
      </w:r>
      <w:r w:rsidRPr="00FC4C81">
        <w:rPr>
          <w:rFonts w:ascii="Book Antiqua" w:eastAsia="Book Antiqua" w:hAnsi="Book Antiqua" w:cs="Book Antiqua"/>
          <w:color w:val="000000"/>
        </w:rPr>
        <w:t xml:space="preserve">, Zhang JB, Li MT, Lin SZ, Wang YQ, Chen YW, Fan JG. Prolyl endopeptidase gene disruption attenuates high fat diet-induced nonalcoholic fatty liver disease in mice by improving hepatic steatosis and inflammation. </w:t>
      </w:r>
      <w:r w:rsidRPr="00FC4C81">
        <w:rPr>
          <w:rFonts w:ascii="Book Antiqua" w:eastAsia="Book Antiqua" w:hAnsi="Book Antiqua" w:cs="Book Antiqua"/>
          <w:i/>
          <w:iCs/>
          <w:color w:val="000000"/>
        </w:rPr>
        <w:t xml:space="preserve">Ann </w:t>
      </w:r>
      <w:proofErr w:type="spellStart"/>
      <w:r w:rsidRPr="00FC4C81">
        <w:rPr>
          <w:rFonts w:ascii="Book Antiqua" w:eastAsia="Book Antiqua" w:hAnsi="Book Antiqua" w:cs="Book Antiqua"/>
          <w:i/>
          <w:iCs/>
          <w:color w:val="000000"/>
        </w:rPr>
        <w:t>Transl</w:t>
      </w:r>
      <w:proofErr w:type="spellEnd"/>
      <w:r w:rsidRPr="00FC4C81">
        <w:rPr>
          <w:rFonts w:ascii="Book Antiqua" w:eastAsia="Book Antiqua" w:hAnsi="Book Antiqua" w:cs="Book Antiqua"/>
          <w:i/>
          <w:iCs/>
          <w:color w:val="000000"/>
        </w:rPr>
        <w:t xml:space="preserve"> Med</w:t>
      </w:r>
      <w:r w:rsidRPr="00FC4C81">
        <w:rPr>
          <w:rFonts w:ascii="Book Antiqua" w:eastAsia="Book Antiqua" w:hAnsi="Book Antiqua" w:cs="Book Antiqua"/>
          <w:color w:val="000000"/>
        </w:rPr>
        <w:t xml:space="preserve"> 2020; </w:t>
      </w:r>
      <w:r w:rsidRPr="00FC4C81">
        <w:rPr>
          <w:rFonts w:ascii="Book Antiqua" w:eastAsia="Book Antiqua" w:hAnsi="Book Antiqua" w:cs="Book Antiqua"/>
          <w:b/>
          <w:bCs/>
          <w:color w:val="000000"/>
        </w:rPr>
        <w:t>8</w:t>
      </w:r>
      <w:r w:rsidRPr="00FC4C81">
        <w:rPr>
          <w:rFonts w:ascii="Book Antiqua" w:eastAsia="Book Antiqua" w:hAnsi="Book Antiqua" w:cs="Book Antiqua"/>
          <w:color w:val="000000"/>
        </w:rPr>
        <w:t>: 218 [PMID: 323093</w:t>
      </w:r>
      <w:r w:rsidR="001A017B" w:rsidRPr="00FC4C81">
        <w:rPr>
          <w:rFonts w:ascii="Book Antiqua" w:eastAsia="Book Antiqua" w:hAnsi="Book Antiqua" w:cs="Book Antiqua"/>
          <w:color w:val="000000"/>
        </w:rPr>
        <w:t>65 DOI: 10.21037/atm.2020.01.14</w:t>
      </w:r>
      <w:r w:rsidRPr="00FC4C81">
        <w:rPr>
          <w:rFonts w:ascii="Book Antiqua" w:eastAsia="Book Antiqua" w:hAnsi="Book Antiqua" w:cs="Book Antiqua"/>
          <w:color w:val="000000"/>
        </w:rPr>
        <w:t>]</w:t>
      </w:r>
    </w:p>
    <w:p w14:paraId="1343B8F0"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9 </w:t>
      </w:r>
      <w:r w:rsidRPr="00FC4C81">
        <w:rPr>
          <w:rFonts w:ascii="Book Antiqua" w:eastAsia="Book Antiqua" w:hAnsi="Book Antiqua" w:cs="Book Antiqua"/>
          <w:b/>
          <w:bCs/>
          <w:color w:val="000000"/>
        </w:rPr>
        <w:t>Miyazaki M</w:t>
      </w:r>
      <w:r w:rsidRPr="00FC4C81">
        <w:rPr>
          <w:rFonts w:ascii="Book Antiqua" w:eastAsia="Book Antiqua" w:hAnsi="Book Antiqua" w:cs="Book Antiqua"/>
          <w:color w:val="000000"/>
        </w:rPr>
        <w:t xml:space="preserve">, Flowers MT, Sampath H, Chu K, </w:t>
      </w:r>
      <w:proofErr w:type="spellStart"/>
      <w:r w:rsidRPr="00FC4C81">
        <w:rPr>
          <w:rFonts w:ascii="Book Antiqua" w:eastAsia="Book Antiqua" w:hAnsi="Book Antiqua" w:cs="Book Antiqua"/>
          <w:color w:val="000000"/>
        </w:rPr>
        <w:t>Otzelberger</w:t>
      </w:r>
      <w:proofErr w:type="spellEnd"/>
      <w:r w:rsidRPr="00FC4C81">
        <w:rPr>
          <w:rFonts w:ascii="Book Antiqua" w:eastAsia="Book Antiqua" w:hAnsi="Book Antiqua" w:cs="Book Antiqua"/>
          <w:color w:val="000000"/>
        </w:rPr>
        <w:t xml:space="preserve"> C, Liu X, </w:t>
      </w:r>
      <w:proofErr w:type="spellStart"/>
      <w:r w:rsidRPr="00FC4C81">
        <w:rPr>
          <w:rFonts w:ascii="Book Antiqua" w:eastAsia="Book Antiqua" w:hAnsi="Book Antiqua" w:cs="Book Antiqua"/>
          <w:color w:val="000000"/>
        </w:rPr>
        <w:t>Ntambi</w:t>
      </w:r>
      <w:proofErr w:type="spellEnd"/>
      <w:r w:rsidRPr="00FC4C81">
        <w:rPr>
          <w:rFonts w:ascii="Book Antiqua" w:eastAsia="Book Antiqua" w:hAnsi="Book Antiqua" w:cs="Book Antiqua"/>
          <w:color w:val="000000"/>
        </w:rPr>
        <w:t xml:space="preserve"> JM. Hepatic stearoyl-CoA desaturase-1 deficiency protects mice from carbohydrate-induced adiposity and hepatic steatosis. </w:t>
      </w:r>
      <w:r w:rsidRPr="00FC4C81">
        <w:rPr>
          <w:rFonts w:ascii="Book Antiqua" w:eastAsia="Book Antiqua" w:hAnsi="Book Antiqua" w:cs="Book Antiqua"/>
          <w:i/>
          <w:iCs/>
          <w:color w:val="000000"/>
        </w:rPr>
        <w:t xml:space="preserve">Cell </w:t>
      </w:r>
      <w:proofErr w:type="spellStart"/>
      <w:r w:rsidRPr="00FC4C81">
        <w:rPr>
          <w:rFonts w:ascii="Book Antiqua" w:eastAsia="Book Antiqua" w:hAnsi="Book Antiqua" w:cs="Book Antiqua"/>
          <w:i/>
          <w:iCs/>
          <w:color w:val="000000"/>
        </w:rPr>
        <w:t>Metab</w:t>
      </w:r>
      <w:proofErr w:type="spellEnd"/>
      <w:r w:rsidRPr="00FC4C81">
        <w:rPr>
          <w:rFonts w:ascii="Book Antiqua" w:eastAsia="Book Antiqua" w:hAnsi="Book Antiqua" w:cs="Book Antiqua"/>
          <w:color w:val="000000"/>
        </w:rPr>
        <w:t xml:space="preserve"> 2007; </w:t>
      </w:r>
      <w:r w:rsidRPr="00FC4C81">
        <w:rPr>
          <w:rFonts w:ascii="Book Antiqua" w:eastAsia="Book Antiqua" w:hAnsi="Book Antiqua" w:cs="Book Antiqua"/>
          <w:b/>
          <w:bCs/>
          <w:color w:val="000000"/>
        </w:rPr>
        <w:t>6</w:t>
      </w:r>
      <w:r w:rsidRPr="00FC4C81">
        <w:rPr>
          <w:rFonts w:ascii="Book Antiqua" w:eastAsia="Book Antiqua" w:hAnsi="Book Antiqua" w:cs="Book Antiqua"/>
          <w:color w:val="000000"/>
        </w:rPr>
        <w:t xml:space="preserve">: 484-496 [PMID: 18054317 </w:t>
      </w:r>
      <w:r w:rsidR="001A017B" w:rsidRPr="00FC4C81">
        <w:rPr>
          <w:rFonts w:ascii="Book Antiqua" w:eastAsia="Book Antiqua" w:hAnsi="Book Antiqua" w:cs="Book Antiqua"/>
          <w:color w:val="000000"/>
        </w:rPr>
        <w:t>DOI: 10.1016/j.cmet.2007.10.014</w:t>
      </w:r>
      <w:r w:rsidRPr="00FC4C81">
        <w:rPr>
          <w:rFonts w:ascii="Book Antiqua" w:eastAsia="Book Antiqua" w:hAnsi="Book Antiqua" w:cs="Book Antiqua"/>
          <w:color w:val="000000"/>
        </w:rPr>
        <w:t>]</w:t>
      </w:r>
    </w:p>
    <w:p w14:paraId="281A8ECE"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10 </w:t>
      </w:r>
      <w:proofErr w:type="spellStart"/>
      <w:r w:rsidRPr="00FC4C81">
        <w:rPr>
          <w:rFonts w:ascii="Book Antiqua" w:eastAsia="Book Antiqua" w:hAnsi="Book Antiqua" w:cs="Book Antiqua"/>
          <w:b/>
          <w:bCs/>
          <w:color w:val="000000"/>
        </w:rPr>
        <w:t>Jornayvaz</w:t>
      </w:r>
      <w:proofErr w:type="spellEnd"/>
      <w:r w:rsidRPr="00FC4C81">
        <w:rPr>
          <w:rFonts w:ascii="Book Antiqua" w:eastAsia="Book Antiqua" w:hAnsi="Book Antiqua" w:cs="Book Antiqua"/>
          <w:b/>
          <w:bCs/>
          <w:color w:val="000000"/>
        </w:rPr>
        <w:t xml:space="preserve"> FR</w:t>
      </w:r>
      <w:r w:rsidRPr="00FC4C81">
        <w:rPr>
          <w:rFonts w:ascii="Book Antiqua" w:eastAsia="Book Antiqua" w:hAnsi="Book Antiqua" w:cs="Book Antiqua"/>
          <w:color w:val="000000"/>
        </w:rPr>
        <w:t xml:space="preserve">, Lee HY, </w:t>
      </w:r>
      <w:proofErr w:type="spellStart"/>
      <w:r w:rsidRPr="00FC4C81">
        <w:rPr>
          <w:rFonts w:ascii="Book Antiqua" w:eastAsia="Book Antiqua" w:hAnsi="Book Antiqua" w:cs="Book Antiqua"/>
          <w:color w:val="000000"/>
        </w:rPr>
        <w:t>Jurczak</w:t>
      </w:r>
      <w:proofErr w:type="spellEnd"/>
      <w:r w:rsidRPr="00FC4C81">
        <w:rPr>
          <w:rFonts w:ascii="Book Antiqua" w:eastAsia="Book Antiqua" w:hAnsi="Book Antiqua" w:cs="Book Antiqua"/>
          <w:color w:val="000000"/>
        </w:rPr>
        <w:t xml:space="preserve"> MJ, Alves TC, </w:t>
      </w:r>
      <w:proofErr w:type="spellStart"/>
      <w:r w:rsidRPr="00FC4C81">
        <w:rPr>
          <w:rFonts w:ascii="Book Antiqua" w:eastAsia="Book Antiqua" w:hAnsi="Book Antiqua" w:cs="Book Antiqua"/>
          <w:color w:val="000000"/>
        </w:rPr>
        <w:t>Guebre-Egziabher</w:t>
      </w:r>
      <w:proofErr w:type="spellEnd"/>
      <w:r w:rsidRPr="00FC4C81">
        <w:rPr>
          <w:rFonts w:ascii="Book Antiqua" w:eastAsia="Book Antiqua" w:hAnsi="Book Antiqua" w:cs="Book Antiqua"/>
          <w:color w:val="000000"/>
        </w:rPr>
        <w:t xml:space="preserve"> F, </w:t>
      </w:r>
      <w:proofErr w:type="spellStart"/>
      <w:r w:rsidRPr="00FC4C81">
        <w:rPr>
          <w:rFonts w:ascii="Book Antiqua" w:eastAsia="Book Antiqua" w:hAnsi="Book Antiqua" w:cs="Book Antiqua"/>
          <w:color w:val="000000"/>
        </w:rPr>
        <w:t>Guigni</w:t>
      </w:r>
      <w:proofErr w:type="spellEnd"/>
      <w:r w:rsidRPr="00FC4C81">
        <w:rPr>
          <w:rFonts w:ascii="Book Antiqua" w:eastAsia="Book Antiqua" w:hAnsi="Book Antiqua" w:cs="Book Antiqua"/>
          <w:color w:val="000000"/>
        </w:rPr>
        <w:t xml:space="preserve"> BA, Zhang D, Samuel VT, Silva JE, Shulman GI. Thyroid hormone receptor-α gene knockout mice are protected from diet-induced hepatic insulin resistance. </w:t>
      </w:r>
      <w:r w:rsidRPr="00FC4C81">
        <w:rPr>
          <w:rFonts w:ascii="Book Antiqua" w:eastAsia="Book Antiqua" w:hAnsi="Book Antiqua" w:cs="Book Antiqua"/>
          <w:i/>
          <w:iCs/>
          <w:color w:val="000000"/>
        </w:rPr>
        <w:t>Endocrinology</w:t>
      </w:r>
      <w:r w:rsidRPr="00FC4C81">
        <w:rPr>
          <w:rFonts w:ascii="Book Antiqua" w:eastAsia="Book Antiqua" w:hAnsi="Book Antiqua" w:cs="Book Antiqua"/>
          <w:color w:val="000000"/>
        </w:rPr>
        <w:t xml:space="preserve"> 2012; </w:t>
      </w:r>
      <w:r w:rsidRPr="00FC4C81">
        <w:rPr>
          <w:rFonts w:ascii="Book Antiqua" w:eastAsia="Book Antiqua" w:hAnsi="Book Antiqua" w:cs="Book Antiqua"/>
          <w:b/>
          <w:bCs/>
          <w:color w:val="000000"/>
        </w:rPr>
        <w:t>153</w:t>
      </w:r>
      <w:r w:rsidRPr="00FC4C81">
        <w:rPr>
          <w:rFonts w:ascii="Book Antiqua" w:eastAsia="Book Antiqua" w:hAnsi="Book Antiqua" w:cs="Book Antiqua"/>
          <w:color w:val="000000"/>
        </w:rPr>
        <w:t>: 583-591 [PMID: 221</w:t>
      </w:r>
      <w:r w:rsidR="001A017B" w:rsidRPr="00FC4C81">
        <w:rPr>
          <w:rFonts w:ascii="Book Antiqua" w:eastAsia="Book Antiqua" w:hAnsi="Book Antiqua" w:cs="Book Antiqua"/>
          <w:color w:val="000000"/>
        </w:rPr>
        <w:t>47010 DOI: 10.1210/en.2011-1793</w:t>
      </w:r>
      <w:r w:rsidRPr="00FC4C81">
        <w:rPr>
          <w:rFonts w:ascii="Book Antiqua" w:eastAsia="Book Antiqua" w:hAnsi="Book Antiqua" w:cs="Book Antiqua"/>
          <w:color w:val="000000"/>
        </w:rPr>
        <w:t>]</w:t>
      </w:r>
    </w:p>
    <w:p w14:paraId="1DE53BFC"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11 </w:t>
      </w:r>
      <w:r w:rsidRPr="00FC4C81">
        <w:rPr>
          <w:rFonts w:ascii="Book Antiqua" w:eastAsia="Book Antiqua" w:hAnsi="Book Antiqua" w:cs="Book Antiqua"/>
          <w:b/>
          <w:bCs/>
          <w:color w:val="000000"/>
        </w:rPr>
        <w:t>Cole BK</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Feaver</w:t>
      </w:r>
      <w:proofErr w:type="spellEnd"/>
      <w:r w:rsidRPr="00FC4C81">
        <w:rPr>
          <w:rFonts w:ascii="Book Antiqua" w:eastAsia="Book Antiqua" w:hAnsi="Book Antiqua" w:cs="Book Antiqua"/>
          <w:color w:val="000000"/>
        </w:rPr>
        <w:t xml:space="preserve"> RE, </w:t>
      </w:r>
      <w:proofErr w:type="spellStart"/>
      <w:r w:rsidRPr="00FC4C81">
        <w:rPr>
          <w:rFonts w:ascii="Book Antiqua" w:eastAsia="Book Antiqua" w:hAnsi="Book Antiqua" w:cs="Book Antiqua"/>
          <w:color w:val="000000"/>
        </w:rPr>
        <w:t>Wamhoff</w:t>
      </w:r>
      <w:proofErr w:type="spellEnd"/>
      <w:r w:rsidRPr="00FC4C81">
        <w:rPr>
          <w:rFonts w:ascii="Book Antiqua" w:eastAsia="Book Antiqua" w:hAnsi="Book Antiqua" w:cs="Book Antiqua"/>
          <w:color w:val="000000"/>
        </w:rPr>
        <w:t xml:space="preserve"> BR, Dash A. Non-alcoholic fatty liver disease (NAFLD) models in drug discovery. </w:t>
      </w:r>
      <w:r w:rsidRPr="00FC4C81">
        <w:rPr>
          <w:rFonts w:ascii="Book Antiqua" w:eastAsia="Book Antiqua" w:hAnsi="Book Antiqua" w:cs="Book Antiqua"/>
          <w:i/>
          <w:iCs/>
          <w:color w:val="000000"/>
        </w:rPr>
        <w:t xml:space="preserve">Expert </w:t>
      </w:r>
      <w:proofErr w:type="spellStart"/>
      <w:r w:rsidRPr="00FC4C81">
        <w:rPr>
          <w:rFonts w:ascii="Book Antiqua" w:eastAsia="Book Antiqua" w:hAnsi="Book Antiqua" w:cs="Book Antiqua"/>
          <w:i/>
          <w:iCs/>
          <w:color w:val="000000"/>
        </w:rPr>
        <w:t>Opin</w:t>
      </w:r>
      <w:proofErr w:type="spellEnd"/>
      <w:r w:rsidRPr="00FC4C81">
        <w:rPr>
          <w:rFonts w:ascii="Book Antiqua" w:eastAsia="Book Antiqua" w:hAnsi="Book Antiqua" w:cs="Book Antiqua"/>
          <w:i/>
          <w:iCs/>
          <w:color w:val="000000"/>
        </w:rPr>
        <w:t xml:space="preserve"> Drug </w:t>
      </w:r>
      <w:proofErr w:type="spellStart"/>
      <w:r w:rsidRPr="00FC4C81">
        <w:rPr>
          <w:rFonts w:ascii="Book Antiqua" w:eastAsia="Book Antiqua" w:hAnsi="Book Antiqua" w:cs="Book Antiqua"/>
          <w:i/>
          <w:iCs/>
          <w:color w:val="000000"/>
        </w:rPr>
        <w:t>Discov</w:t>
      </w:r>
      <w:proofErr w:type="spellEnd"/>
      <w:r w:rsidRPr="00FC4C81">
        <w:rPr>
          <w:rFonts w:ascii="Book Antiqua" w:eastAsia="Book Antiqua" w:hAnsi="Book Antiqua" w:cs="Book Antiqua"/>
          <w:color w:val="000000"/>
        </w:rPr>
        <w:t xml:space="preserve"> 2018; </w:t>
      </w:r>
      <w:r w:rsidRPr="00FC4C81">
        <w:rPr>
          <w:rFonts w:ascii="Book Antiqua" w:eastAsia="Book Antiqua" w:hAnsi="Book Antiqua" w:cs="Book Antiqua"/>
          <w:b/>
          <w:bCs/>
          <w:color w:val="000000"/>
        </w:rPr>
        <w:t>13</w:t>
      </w:r>
      <w:r w:rsidRPr="00FC4C81">
        <w:rPr>
          <w:rFonts w:ascii="Book Antiqua" w:eastAsia="Book Antiqua" w:hAnsi="Book Antiqua" w:cs="Book Antiqua"/>
          <w:color w:val="000000"/>
        </w:rPr>
        <w:t>: 193-205 [PMID: 29190166 DOI</w:t>
      </w:r>
      <w:r w:rsidR="001A017B" w:rsidRPr="00FC4C81">
        <w:rPr>
          <w:rFonts w:ascii="Book Antiqua" w:eastAsia="Book Antiqua" w:hAnsi="Book Antiqua" w:cs="Book Antiqua"/>
          <w:color w:val="000000"/>
        </w:rPr>
        <w:t>: 10.1080/17460441.2018.1410135</w:t>
      </w:r>
      <w:r w:rsidRPr="00FC4C81">
        <w:rPr>
          <w:rFonts w:ascii="Book Antiqua" w:eastAsia="Book Antiqua" w:hAnsi="Book Antiqua" w:cs="Book Antiqua"/>
          <w:color w:val="000000"/>
        </w:rPr>
        <w:t>]</w:t>
      </w:r>
    </w:p>
    <w:p w14:paraId="7E3AE4C8"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12 </w:t>
      </w:r>
      <w:proofErr w:type="spellStart"/>
      <w:r w:rsidRPr="00FC4C81">
        <w:rPr>
          <w:rFonts w:ascii="Book Antiqua" w:eastAsia="Book Antiqua" w:hAnsi="Book Antiqua" w:cs="Book Antiqua"/>
          <w:b/>
          <w:bCs/>
          <w:color w:val="000000"/>
        </w:rPr>
        <w:t>Postic</w:t>
      </w:r>
      <w:proofErr w:type="spellEnd"/>
      <w:r w:rsidRPr="00FC4C81">
        <w:rPr>
          <w:rFonts w:ascii="Book Antiqua" w:eastAsia="Book Antiqua" w:hAnsi="Book Antiqua" w:cs="Book Antiqua"/>
          <w:b/>
          <w:bCs/>
          <w:color w:val="000000"/>
        </w:rPr>
        <w:t xml:space="preserve"> C</w:t>
      </w:r>
      <w:r w:rsidRPr="00FC4C81">
        <w:rPr>
          <w:rFonts w:ascii="Book Antiqua" w:eastAsia="Book Antiqua" w:hAnsi="Book Antiqua" w:cs="Book Antiqua"/>
          <w:color w:val="000000"/>
        </w:rPr>
        <w:t xml:space="preserve">, Girard J. Contribution of de novo fatty acid synthesis to hepatic steatosis and insulin resistance: lessons from genetically engineered mice. </w:t>
      </w:r>
      <w:r w:rsidRPr="00FC4C81">
        <w:rPr>
          <w:rFonts w:ascii="Book Antiqua" w:eastAsia="Book Antiqua" w:hAnsi="Book Antiqua" w:cs="Book Antiqua"/>
          <w:i/>
          <w:iCs/>
          <w:color w:val="000000"/>
        </w:rPr>
        <w:t>J Clin Invest</w:t>
      </w:r>
      <w:r w:rsidRPr="00FC4C81">
        <w:rPr>
          <w:rFonts w:ascii="Book Antiqua" w:eastAsia="Book Antiqua" w:hAnsi="Book Antiqua" w:cs="Book Antiqua"/>
          <w:color w:val="000000"/>
        </w:rPr>
        <w:t xml:space="preserve"> 2008; </w:t>
      </w:r>
      <w:r w:rsidRPr="00FC4C81">
        <w:rPr>
          <w:rFonts w:ascii="Book Antiqua" w:eastAsia="Book Antiqua" w:hAnsi="Book Antiqua" w:cs="Book Antiqua"/>
          <w:b/>
          <w:bCs/>
          <w:color w:val="000000"/>
        </w:rPr>
        <w:t>118</w:t>
      </w:r>
      <w:r w:rsidRPr="00FC4C81">
        <w:rPr>
          <w:rFonts w:ascii="Book Antiqua" w:eastAsia="Book Antiqua" w:hAnsi="Book Antiqua" w:cs="Book Antiqua"/>
          <w:color w:val="000000"/>
        </w:rPr>
        <w:t>: 829-838 [PMID:</w:t>
      </w:r>
      <w:r w:rsidR="001A017B" w:rsidRPr="00FC4C81">
        <w:rPr>
          <w:rFonts w:ascii="Book Antiqua" w:eastAsia="Book Antiqua" w:hAnsi="Book Antiqua" w:cs="Book Antiqua"/>
          <w:color w:val="000000"/>
        </w:rPr>
        <w:t xml:space="preserve"> 18317565 DOI: 10.1172/JCI34275</w:t>
      </w:r>
      <w:r w:rsidRPr="00FC4C81">
        <w:rPr>
          <w:rFonts w:ascii="Book Antiqua" w:eastAsia="Book Antiqua" w:hAnsi="Book Antiqua" w:cs="Book Antiqua"/>
          <w:color w:val="000000"/>
        </w:rPr>
        <w:t>]</w:t>
      </w:r>
    </w:p>
    <w:p w14:paraId="3467D7FD"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13 </w:t>
      </w:r>
      <w:r w:rsidR="00064874" w:rsidRPr="00FC4C81">
        <w:rPr>
          <w:rFonts w:ascii="Book Antiqua" w:eastAsia="Book Antiqua" w:hAnsi="Book Antiqua" w:cs="Book Antiqua"/>
          <w:b/>
          <w:color w:val="000000"/>
        </w:rPr>
        <w:t>Zelman</w:t>
      </w:r>
      <w:r w:rsidRPr="00FC4C81">
        <w:rPr>
          <w:rFonts w:ascii="Book Antiqua" w:eastAsia="Book Antiqua" w:hAnsi="Book Antiqua" w:cs="Book Antiqua"/>
          <w:b/>
          <w:bCs/>
          <w:color w:val="000000"/>
        </w:rPr>
        <w:t xml:space="preserve"> S</w:t>
      </w:r>
      <w:r w:rsidRPr="00FC4C81">
        <w:rPr>
          <w:rFonts w:ascii="Book Antiqua" w:eastAsia="Book Antiqua" w:hAnsi="Book Antiqua" w:cs="Book Antiqua"/>
          <w:color w:val="000000"/>
        </w:rPr>
        <w:t xml:space="preserve">. The liver in obesity. </w:t>
      </w:r>
      <w:r w:rsidRPr="00FC4C81">
        <w:rPr>
          <w:rFonts w:ascii="Book Antiqua" w:eastAsia="Book Antiqua" w:hAnsi="Book Antiqua" w:cs="Book Antiqua"/>
          <w:i/>
          <w:iCs/>
          <w:color w:val="000000"/>
        </w:rPr>
        <w:t>AMA Arch Intern Med</w:t>
      </w:r>
      <w:r w:rsidRPr="00FC4C81">
        <w:rPr>
          <w:rFonts w:ascii="Book Antiqua" w:eastAsia="Book Antiqua" w:hAnsi="Book Antiqua" w:cs="Book Antiqua"/>
          <w:color w:val="000000"/>
        </w:rPr>
        <w:t xml:space="preserve"> 1952; </w:t>
      </w:r>
      <w:r w:rsidRPr="00FC4C81">
        <w:rPr>
          <w:rFonts w:ascii="Book Antiqua" w:eastAsia="Book Antiqua" w:hAnsi="Book Antiqua" w:cs="Book Antiqua"/>
          <w:b/>
          <w:bCs/>
          <w:color w:val="000000"/>
        </w:rPr>
        <w:t>90</w:t>
      </w:r>
      <w:r w:rsidRPr="00FC4C81">
        <w:rPr>
          <w:rFonts w:ascii="Book Antiqua" w:eastAsia="Book Antiqua" w:hAnsi="Book Antiqua" w:cs="Book Antiqua"/>
          <w:color w:val="000000"/>
        </w:rPr>
        <w:t>: 141-156 [PMID: 14943295 DOI: 10.10</w:t>
      </w:r>
      <w:r w:rsidR="001A017B" w:rsidRPr="00FC4C81">
        <w:rPr>
          <w:rFonts w:ascii="Book Antiqua" w:eastAsia="Book Antiqua" w:hAnsi="Book Antiqua" w:cs="Book Antiqua"/>
          <w:color w:val="000000"/>
        </w:rPr>
        <w:t>01/archinte.1952.00240080007002</w:t>
      </w:r>
      <w:r w:rsidRPr="00FC4C81">
        <w:rPr>
          <w:rFonts w:ascii="Book Antiqua" w:eastAsia="Book Antiqua" w:hAnsi="Book Antiqua" w:cs="Book Antiqua"/>
          <w:color w:val="000000"/>
        </w:rPr>
        <w:t>]</w:t>
      </w:r>
    </w:p>
    <w:p w14:paraId="0ED5C26E"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14 </w:t>
      </w:r>
      <w:proofErr w:type="spellStart"/>
      <w:r w:rsidR="00064874" w:rsidRPr="00FC4C81">
        <w:rPr>
          <w:rFonts w:ascii="Book Antiqua" w:eastAsia="Book Antiqua" w:hAnsi="Book Antiqua" w:cs="Book Antiqua"/>
          <w:b/>
          <w:color w:val="000000"/>
        </w:rPr>
        <w:t>Westwater</w:t>
      </w:r>
      <w:proofErr w:type="spellEnd"/>
      <w:r w:rsidRPr="00FC4C81">
        <w:rPr>
          <w:rFonts w:ascii="Book Antiqua" w:eastAsia="Book Antiqua" w:hAnsi="Book Antiqua" w:cs="Book Antiqua"/>
          <w:b/>
          <w:bCs/>
          <w:color w:val="000000"/>
        </w:rPr>
        <w:t xml:space="preserve"> JO</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F</w:t>
      </w:r>
      <w:r w:rsidR="00064874" w:rsidRPr="00FC4C81">
        <w:rPr>
          <w:rFonts w:ascii="Book Antiqua" w:hAnsi="Book Antiqua" w:cs="Book Antiqua" w:hint="eastAsia"/>
          <w:color w:val="000000"/>
          <w:lang w:eastAsia="zh-CN"/>
        </w:rPr>
        <w:t>ainer</w:t>
      </w:r>
      <w:proofErr w:type="spellEnd"/>
      <w:r w:rsidRPr="00FC4C81">
        <w:rPr>
          <w:rFonts w:ascii="Book Antiqua" w:eastAsia="Book Antiqua" w:hAnsi="Book Antiqua" w:cs="Book Antiqua"/>
          <w:color w:val="000000"/>
        </w:rPr>
        <w:t xml:space="preserve"> D. Liver impairment in the obese. </w:t>
      </w:r>
      <w:r w:rsidRPr="00FC4C81">
        <w:rPr>
          <w:rFonts w:ascii="Book Antiqua" w:eastAsia="Book Antiqua" w:hAnsi="Book Antiqua" w:cs="Book Antiqua"/>
          <w:i/>
          <w:iCs/>
          <w:color w:val="000000"/>
        </w:rPr>
        <w:t>Gastroenterology</w:t>
      </w:r>
      <w:r w:rsidRPr="00FC4C81">
        <w:rPr>
          <w:rFonts w:ascii="Book Antiqua" w:eastAsia="Book Antiqua" w:hAnsi="Book Antiqua" w:cs="Book Antiqua"/>
          <w:color w:val="000000"/>
        </w:rPr>
        <w:t xml:space="preserve"> 1958; </w:t>
      </w:r>
      <w:r w:rsidRPr="00FC4C81">
        <w:rPr>
          <w:rFonts w:ascii="Book Antiqua" w:eastAsia="Book Antiqua" w:hAnsi="Book Antiqua" w:cs="Book Antiqua"/>
          <w:b/>
          <w:bCs/>
          <w:color w:val="000000"/>
        </w:rPr>
        <w:t>34</w:t>
      </w:r>
      <w:r w:rsidRPr="00FC4C81">
        <w:rPr>
          <w:rFonts w:ascii="Book Antiqua" w:eastAsia="Book Antiqua" w:hAnsi="Book Antiqua" w:cs="Book Antiqua"/>
          <w:color w:val="000000"/>
        </w:rPr>
        <w:t>: 686-693 [PMID: 13524568]</w:t>
      </w:r>
    </w:p>
    <w:p w14:paraId="3990AE4F"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lastRenderedPageBreak/>
        <w:t xml:space="preserve">15 </w:t>
      </w:r>
      <w:r w:rsidRPr="00FC4C81">
        <w:rPr>
          <w:rFonts w:ascii="Book Antiqua" w:eastAsia="Book Antiqua" w:hAnsi="Book Antiqua" w:cs="Book Antiqua"/>
          <w:b/>
          <w:bCs/>
          <w:color w:val="000000"/>
        </w:rPr>
        <w:t>Adler M</w:t>
      </w:r>
      <w:r w:rsidRPr="00FC4C81">
        <w:rPr>
          <w:rFonts w:ascii="Book Antiqua" w:eastAsia="Book Antiqua" w:hAnsi="Book Antiqua" w:cs="Book Antiqua"/>
          <w:color w:val="000000"/>
        </w:rPr>
        <w:t xml:space="preserve">, Schaffner F. Fatty liver hepatitis and cirrhosis in obese patients. </w:t>
      </w:r>
      <w:r w:rsidRPr="00FC4C81">
        <w:rPr>
          <w:rFonts w:ascii="Book Antiqua" w:eastAsia="Book Antiqua" w:hAnsi="Book Antiqua" w:cs="Book Antiqua"/>
          <w:i/>
          <w:iCs/>
          <w:color w:val="000000"/>
        </w:rPr>
        <w:t>Am J Med</w:t>
      </w:r>
      <w:r w:rsidRPr="00FC4C81">
        <w:rPr>
          <w:rFonts w:ascii="Book Antiqua" w:eastAsia="Book Antiqua" w:hAnsi="Book Antiqua" w:cs="Book Antiqua"/>
          <w:color w:val="000000"/>
        </w:rPr>
        <w:t xml:space="preserve"> 1979; </w:t>
      </w:r>
      <w:r w:rsidRPr="00FC4C81">
        <w:rPr>
          <w:rFonts w:ascii="Book Antiqua" w:eastAsia="Book Antiqua" w:hAnsi="Book Antiqua" w:cs="Book Antiqua"/>
          <w:b/>
          <w:bCs/>
          <w:color w:val="000000"/>
        </w:rPr>
        <w:t>67</w:t>
      </w:r>
      <w:r w:rsidRPr="00FC4C81">
        <w:rPr>
          <w:rFonts w:ascii="Book Antiqua" w:eastAsia="Book Antiqua" w:hAnsi="Book Antiqua" w:cs="Book Antiqua"/>
          <w:color w:val="000000"/>
        </w:rPr>
        <w:t>: 811-816 [PMID: 507094 DOI: 10.1016/0002-9343(79)90740</w:t>
      </w:r>
      <w:r w:rsidR="001A017B" w:rsidRPr="00FC4C81">
        <w:rPr>
          <w:rFonts w:ascii="Book Antiqua" w:eastAsia="Book Antiqua" w:hAnsi="Book Antiqua" w:cs="Book Antiqua"/>
          <w:color w:val="000000"/>
        </w:rPr>
        <w:t>-x</w:t>
      </w:r>
      <w:r w:rsidRPr="00FC4C81">
        <w:rPr>
          <w:rFonts w:ascii="Book Antiqua" w:eastAsia="Book Antiqua" w:hAnsi="Book Antiqua" w:cs="Book Antiqua"/>
          <w:color w:val="000000"/>
        </w:rPr>
        <w:t>]</w:t>
      </w:r>
    </w:p>
    <w:p w14:paraId="7E7BD6F3"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16 </w:t>
      </w:r>
      <w:r w:rsidRPr="00FC4C81">
        <w:rPr>
          <w:rFonts w:ascii="Book Antiqua" w:eastAsia="Book Antiqua" w:hAnsi="Book Antiqua" w:cs="Book Antiqua"/>
          <w:b/>
          <w:bCs/>
          <w:color w:val="000000"/>
        </w:rPr>
        <w:t>Ludwig J</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Viggiano</w:t>
      </w:r>
      <w:proofErr w:type="spellEnd"/>
      <w:r w:rsidRPr="00FC4C81">
        <w:rPr>
          <w:rFonts w:ascii="Book Antiqua" w:eastAsia="Book Antiqua" w:hAnsi="Book Antiqua" w:cs="Book Antiqua"/>
          <w:color w:val="000000"/>
        </w:rPr>
        <w:t xml:space="preserve"> TR, McGill DB, Oh BJ. Nonalcoholic steatohepatitis: Mayo Clinic experiences with a hitherto unnamed disease. </w:t>
      </w:r>
      <w:r w:rsidRPr="00FC4C81">
        <w:rPr>
          <w:rFonts w:ascii="Book Antiqua" w:eastAsia="Book Antiqua" w:hAnsi="Book Antiqua" w:cs="Book Antiqua"/>
          <w:i/>
          <w:iCs/>
          <w:color w:val="000000"/>
        </w:rPr>
        <w:t>Mayo Clin Proc</w:t>
      </w:r>
      <w:r w:rsidRPr="00FC4C81">
        <w:rPr>
          <w:rFonts w:ascii="Book Antiqua" w:eastAsia="Book Antiqua" w:hAnsi="Book Antiqua" w:cs="Book Antiqua"/>
          <w:color w:val="000000"/>
        </w:rPr>
        <w:t xml:space="preserve"> 1980; </w:t>
      </w:r>
      <w:r w:rsidRPr="00FC4C81">
        <w:rPr>
          <w:rFonts w:ascii="Book Antiqua" w:eastAsia="Book Antiqua" w:hAnsi="Book Antiqua" w:cs="Book Antiqua"/>
          <w:b/>
          <w:bCs/>
          <w:color w:val="000000"/>
        </w:rPr>
        <w:t>55</w:t>
      </w:r>
      <w:r w:rsidRPr="00FC4C81">
        <w:rPr>
          <w:rFonts w:ascii="Book Antiqua" w:eastAsia="Book Antiqua" w:hAnsi="Book Antiqua" w:cs="Book Antiqua"/>
          <w:color w:val="000000"/>
        </w:rPr>
        <w:t>: 434-438 [PMID: 7382552]</w:t>
      </w:r>
    </w:p>
    <w:p w14:paraId="6FF228B4"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17 </w:t>
      </w:r>
      <w:proofErr w:type="spellStart"/>
      <w:r w:rsidRPr="00FC4C81">
        <w:rPr>
          <w:rFonts w:ascii="Book Antiqua" w:eastAsia="Book Antiqua" w:hAnsi="Book Antiqua" w:cs="Book Antiqua"/>
          <w:b/>
          <w:bCs/>
          <w:color w:val="000000"/>
        </w:rPr>
        <w:t>Younossi</w:t>
      </w:r>
      <w:proofErr w:type="spellEnd"/>
      <w:r w:rsidRPr="00FC4C81">
        <w:rPr>
          <w:rFonts w:ascii="Book Antiqua" w:eastAsia="Book Antiqua" w:hAnsi="Book Antiqua" w:cs="Book Antiqua"/>
          <w:b/>
          <w:bCs/>
          <w:color w:val="000000"/>
        </w:rPr>
        <w:t xml:space="preserve"> ZM</w:t>
      </w:r>
      <w:r w:rsidRPr="00FC4C81">
        <w:rPr>
          <w:rFonts w:ascii="Book Antiqua" w:eastAsia="Book Antiqua" w:hAnsi="Book Antiqua" w:cs="Book Antiqua"/>
          <w:color w:val="000000"/>
        </w:rPr>
        <w:t xml:space="preserve">. Non-alcoholic fatty liver disease - A global public health perspective. </w:t>
      </w:r>
      <w:r w:rsidRPr="00FC4C81">
        <w:rPr>
          <w:rFonts w:ascii="Book Antiqua" w:eastAsia="Book Antiqua" w:hAnsi="Book Antiqua" w:cs="Book Antiqua"/>
          <w:i/>
          <w:iCs/>
          <w:color w:val="000000"/>
        </w:rPr>
        <w:t>J Hepatol</w:t>
      </w:r>
      <w:r w:rsidRPr="00FC4C81">
        <w:rPr>
          <w:rFonts w:ascii="Book Antiqua" w:eastAsia="Book Antiqua" w:hAnsi="Book Antiqua" w:cs="Book Antiqua"/>
          <w:color w:val="000000"/>
        </w:rPr>
        <w:t xml:space="preserve"> 2019; </w:t>
      </w:r>
      <w:r w:rsidRPr="00FC4C81">
        <w:rPr>
          <w:rFonts w:ascii="Book Antiqua" w:eastAsia="Book Antiqua" w:hAnsi="Book Antiqua" w:cs="Book Antiqua"/>
          <w:b/>
          <w:bCs/>
          <w:color w:val="000000"/>
        </w:rPr>
        <w:t>70</w:t>
      </w:r>
      <w:r w:rsidRPr="00FC4C81">
        <w:rPr>
          <w:rFonts w:ascii="Book Antiqua" w:eastAsia="Book Antiqua" w:hAnsi="Book Antiqua" w:cs="Book Antiqua"/>
          <w:color w:val="000000"/>
        </w:rPr>
        <w:t xml:space="preserve">: 531-544 [PMID: 30414863 </w:t>
      </w:r>
      <w:r w:rsidR="001A017B" w:rsidRPr="00FC4C81">
        <w:rPr>
          <w:rFonts w:ascii="Book Antiqua" w:eastAsia="Book Antiqua" w:hAnsi="Book Antiqua" w:cs="Book Antiqua"/>
          <w:color w:val="000000"/>
        </w:rPr>
        <w:t>DOI: 10.1016/j.jhep.2018.10.033</w:t>
      </w:r>
      <w:r w:rsidRPr="00FC4C81">
        <w:rPr>
          <w:rFonts w:ascii="Book Antiqua" w:eastAsia="Book Antiqua" w:hAnsi="Book Antiqua" w:cs="Book Antiqua"/>
          <w:color w:val="000000"/>
        </w:rPr>
        <w:t>]</w:t>
      </w:r>
    </w:p>
    <w:p w14:paraId="3810681E"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18 </w:t>
      </w:r>
      <w:proofErr w:type="spellStart"/>
      <w:r w:rsidRPr="00FC4C81">
        <w:rPr>
          <w:rFonts w:ascii="Book Antiqua" w:eastAsia="Book Antiqua" w:hAnsi="Book Antiqua" w:cs="Book Antiqua"/>
          <w:b/>
          <w:bCs/>
          <w:color w:val="000000"/>
        </w:rPr>
        <w:t>Younossi</w:t>
      </w:r>
      <w:proofErr w:type="spellEnd"/>
      <w:r w:rsidRPr="00FC4C81">
        <w:rPr>
          <w:rFonts w:ascii="Book Antiqua" w:eastAsia="Book Antiqua" w:hAnsi="Book Antiqua" w:cs="Book Antiqua"/>
          <w:b/>
          <w:bCs/>
          <w:color w:val="000000"/>
        </w:rPr>
        <w:t xml:space="preserve"> ZM</w:t>
      </w:r>
      <w:r w:rsidRPr="00FC4C81">
        <w:rPr>
          <w:rFonts w:ascii="Book Antiqua" w:eastAsia="Book Antiqua" w:hAnsi="Book Antiqua" w:cs="Book Antiqua"/>
          <w:color w:val="000000"/>
        </w:rPr>
        <w:t xml:space="preserve">, Koenig AB, </w:t>
      </w:r>
      <w:proofErr w:type="spellStart"/>
      <w:r w:rsidRPr="00FC4C81">
        <w:rPr>
          <w:rFonts w:ascii="Book Antiqua" w:eastAsia="Book Antiqua" w:hAnsi="Book Antiqua" w:cs="Book Antiqua"/>
          <w:color w:val="000000"/>
        </w:rPr>
        <w:t>Abdelatif</w:t>
      </w:r>
      <w:proofErr w:type="spellEnd"/>
      <w:r w:rsidRPr="00FC4C81">
        <w:rPr>
          <w:rFonts w:ascii="Book Antiqua" w:eastAsia="Book Antiqua" w:hAnsi="Book Antiqua" w:cs="Book Antiqua"/>
          <w:color w:val="000000"/>
        </w:rPr>
        <w:t xml:space="preserve"> D, Fazel Y, Henry L, </w:t>
      </w:r>
      <w:proofErr w:type="spellStart"/>
      <w:r w:rsidRPr="00FC4C81">
        <w:rPr>
          <w:rFonts w:ascii="Book Antiqua" w:eastAsia="Book Antiqua" w:hAnsi="Book Antiqua" w:cs="Book Antiqua"/>
          <w:color w:val="000000"/>
        </w:rPr>
        <w:t>Wymer</w:t>
      </w:r>
      <w:proofErr w:type="spellEnd"/>
      <w:r w:rsidRPr="00FC4C81">
        <w:rPr>
          <w:rFonts w:ascii="Book Antiqua" w:eastAsia="Book Antiqua" w:hAnsi="Book Antiqua" w:cs="Book Antiqua"/>
          <w:color w:val="000000"/>
        </w:rPr>
        <w:t xml:space="preserve"> M. Global epidemiology of nonalcoholic fatty liver disease-Meta-analytic assessment of prevalence, incidence, and outcomes. </w:t>
      </w:r>
      <w:r w:rsidRPr="00FC4C81">
        <w:rPr>
          <w:rFonts w:ascii="Book Antiqua" w:eastAsia="Book Antiqua" w:hAnsi="Book Antiqua" w:cs="Book Antiqua"/>
          <w:i/>
          <w:iCs/>
          <w:color w:val="000000"/>
        </w:rPr>
        <w:t>Hepatology</w:t>
      </w:r>
      <w:r w:rsidRPr="00FC4C81">
        <w:rPr>
          <w:rFonts w:ascii="Book Antiqua" w:eastAsia="Book Antiqua" w:hAnsi="Book Antiqua" w:cs="Book Antiqua"/>
          <w:color w:val="000000"/>
        </w:rPr>
        <w:t xml:space="preserve"> 2016; </w:t>
      </w:r>
      <w:r w:rsidRPr="00FC4C81">
        <w:rPr>
          <w:rFonts w:ascii="Book Antiqua" w:eastAsia="Book Antiqua" w:hAnsi="Book Antiqua" w:cs="Book Antiqua"/>
          <w:b/>
          <w:bCs/>
          <w:color w:val="000000"/>
        </w:rPr>
        <w:t>64</w:t>
      </w:r>
      <w:r w:rsidRPr="00FC4C81">
        <w:rPr>
          <w:rFonts w:ascii="Book Antiqua" w:eastAsia="Book Antiqua" w:hAnsi="Book Antiqua" w:cs="Book Antiqua"/>
          <w:color w:val="000000"/>
        </w:rPr>
        <w:t xml:space="preserve">: 73-84 [PMID: </w:t>
      </w:r>
      <w:r w:rsidR="001A017B" w:rsidRPr="00FC4C81">
        <w:rPr>
          <w:rFonts w:ascii="Book Antiqua" w:eastAsia="Book Antiqua" w:hAnsi="Book Antiqua" w:cs="Book Antiqua"/>
          <w:color w:val="000000"/>
        </w:rPr>
        <w:t>26707365 DOI: 10.1002/hep.28431</w:t>
      </w:r>
      <w:r w:rsidRPr="00FC4C81">
        <w:rPr>
          <w:rFonts w:ascii="Book Antiqua" w:eastAsia="Book Antiqua" w:hAnsi="Book Antiqua" w:cs="Book Antiqua"/>
          <w:color w:val="000000"/>
        </w:rPr>
        <w:t>]</w:t>
      </w:r>
    </w:p>
    <w:p w14:paraId="687721EF"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19 </w:t>
      </w:r>
      <w:r w:rsidRPr="00FC4C81">
        <w:rPr>
          <w:rFonts w:ascii="Book Antiqua" w:eastAsia="Book Antiqua" w:hAnsi="Book Antiqua" w:cs="Book Antiqua"/>
          <w:b/>
          <w:bCs/>
          <w:color w:val="000000"/>
        </w:rPr>
        <w:t>Wong SW</w:t>
      </w:r>
      <w:r w:rsidRPr="00FC4C81">
        <w:rPr>
          <w:rFonts w:ascii="Book Antiqua" w:eastAsia="Book Antiqua" w:hAnsi="Book Antiqua" w:cs="Book Antiqua"/>
          <w:color w:val="000000"/>
        </w:rPr>
        <w:t xml:space="preserve">, Chan WK. Epidemiology of non-alcoholic fatty liver disease in Asia. </w:t>
      </w:r>
      <w:r w:rsidRPr="00FC4C81">
        <w:rPr>
          <w:rFonts w:ascii="Book Antiqua" w:eastAsia="Book Antiqua" w:hAnsi="Book Antiqua" w:cs="Book Antiqua"/>
          <w:i/>
          <w:iCs/>
          <w:color w:val="000000"/>
        </w:rPr>
        <w:t>Indian J Gastroenterol</w:t>
      </w:r>
      <w:r w:rsidRPr="00FC4C81">
        <w:rPr>
          <w:rFonts w:ascii="Book Antiqua" w:eastAsia="Book Antiqua" w:hAnsi="Book Antiqua" w:cs="Book Antiqua"/>
          <w:color w:val="000000"/>
        </w:rPr>
        <w:t xml:space="preserve"> 2020; </w:t>
      </w:r>
      <w:r w:rsidRPr="00FC4C81">
        <w:rPr>
          <w:rFonts w:ascii="Book Antiqua" w:eastAsia="Book Antiqua" w:hAnsi="Book Antiqua" w:cs="Book Antiqua"/>
          <w:b/>
          <w:bCs/>
          <w:color w:val="000000"/>
        </w:rPr>
        <w:t>39</w:t>
      </w:r>
      <w:r w:rsidRPr="00FC4C81">
        <w:rPr>
          <w:rFonts w:ascii="Book Antiqua" w:eastAsia="Book Antiqua" w:hAnsi="Book Antiqua" w:cs="Book Antiqua"/>
          <w:color w:val="000000"/>
        </w:rPr>
        <w:t>: 1-8 [PMID: 32152903 DOI: 10.1007/s12664-020-0101</w:t>
      </w:r>
      <w:r w:rsidR="001A017B" w:rsidRPr="00FC4C81">
        <w:rPr>
          <w:rFonts w:ascii="Book Antiqua" w:eastAsia="Book Antiqua" w:hAnsi="Book Antiqua" w:cs="Book Antiqua"/>
          <w:color w:val="000000"/>
        </w:rPr>
        <w:t>8-x</w:t>
      </w:r>
      <w:r w:rsidRPr="00FC4C81">
        <w:rPr>
          <w:rFonts w:ascii="Book Antiqua" w:eastAsia="Book Antiqua" w:hAnsi="Book Antiqua" w:cs="Book Antiqua"/>
          <w:color w:val="000000"/>
        </w:rPr>
        <w:t>]</w:t>
      </w:r>
    </w:p>
    <w:p w14:paraId="3D5DC243"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20 </w:t>
      </w:r>
      <w:r w:rsidRPr="00FC4C81">
        <w:rPr>
          <w:rFonts w:ascii="Book Antiqua" w:eastAsia="Book Antiqua" w:hAnsi="Book Antiqua" w:cs="Book Antiqua"/>
          <w:b/>
          <w:bCs/>
          <w:color w:val="000000"/>
        </w:rPr>
        <w:t>Day CP</w:t>
      </w:r>
      <w:r w:rsidRPr="00FC4C81">
        <w:rPr>
          <w:rFonts w:ascii="Book Antiqua" w:eastAsia="Book Antiqua" w:hAnsi="Book Antiqua" w:cs="Book Antiqua"/>
          <w:color w:val="000000"/>
        </w:rPr>
        <w:t xml:space="preserve">, James OF. Steatohepatitis: a tale of two "hits"? </w:t>
      </w:r>
      <w:r w:rsidRPr="00FC4C81">
        <w:rPr>
          <w:rFonts w:ascii="Book Antiqua" w:eastAsia="Book Antiqua" w:hAnsi="Book Antiqua" w:cs="Book Antiqua"/>
          <w:i/>
          <w:iCs/>
          <w:color w:val="000000"/>
        </w:rPr>
        <w:t>Gastroenterology</w:t>
      </w:r>
      <w:r w:rsidRPr="00FC4C81">
        <w:rPr>
          <w:rFonts w:ascii="Book Antiqua" w:eastAsia="Book Antiqua" w:hAnsi="Book Antiqua" w:cs="Book Antiqua"/>
          <w:color w:val="000000"/>
        </w:rPr>
        <w:t xml:space="preserve"> 1998; </w:t>
      </w:r>
      <w:r w:rsidRPr="00FC4C81">
        <w:rPr>
          <w:rFonts w:ascii="Book Antiqua" w:eastAsia="Book Antiqua" w:hAnsi="Book Antiqua" w:cs="Book Antiqua"/>
          <w:b/>
          <w:bCs/>
          <w:color w:val="000000"/>
        </w:rPr>
        <w:t>114</w:t>
      </w:r>
      <w:r w:rsidRPr="00FC4C81">
        <w:rPr>
          <w:rFonts w:ascii="Book Antiqua" w:eastAsia="Book Antiqua" w:hAnsi="Book Antiqua" w:cs="Book Antiqua"/>
          <w:color w:val="000000"/>
        </w:rPr>
        <w:t>: 842-845 [PMID: 9547102 DOI</w:t>
      </w:r>
      <w:r w:rsidR="001A017B" w:rsidRPr="00FC4C81">
        <w:rPr>
          <w:rFonts w:ascii="Book Antiqua" w:eastAsia="Book Antiqua" w:hAnsi="Book Antiqua" w:cs="Book Antiqua"/>
          <w:color w:val="000000"/>
        </w:rPr>
        <w:t>: 10.1016/s0016-5085(98)70599-2</w:t>
      </w:r>
      <w:r w:rsidRPr="00FC4C81">
        <w:rPr>
          <w:rFonts w:ascii="Book Antiqua" w:eastAsia="Book Antiqua" w:hAnsi="Book Antiqua" w:cs="Book Antiqua"/>
          <w:color w:val="000000"/>
        </w:rPr>
        <w:t>]</w:t>
      </w:r>
    </w:p>
    <w:p w14:paraId="50F26885" w14:textId="77777777" w:rsidR="007F4F81" w:rsidRPr="00FC4C81" w:rsidRDefault="007F4F81" w:rsidP="007F4F81">
      <w:pPr>
        <w:spacing w:line="360" w:lineRule="auto"/>
        <w:jc w:val="both"/>
        <w:rPr>
          <w:color w:val="000000"/>
          <w:lang w:eastAsia="zh-CN"/>
        </w:rPr>
      </w:pPr>
      <w:r w:rsidRPr="00FC4C81">
        <w:rPr>
          <w:rFonts w:ascii="Book Antiqua" w:eastAsia="Book Antiqua" w:hAnsi="Book Antiqua" w:cs="Book Antiqua"/>
          <w:color w:val="000000"/>
        </w:rPr>
        <w:t xml:space="preserve">21 </w:t>
      </w:r>
      <w:proofErr w:type="spellStart"/>
      <w:r w:rsidRPr="00FC4C81">
        <w:rPr>
          <w:rFonts w:ascii="Book Antiqua" w:eastAsia="Book Antiqua" w:hAnsi="Book Antiqua" w:cs="Book Antiqua"/>
          <w:b/>
          <w:bCs/>
          <w:color w:val="000000"/>
        </w:rPr>
        <w:t>Tilg</w:t>
      </w:r>
      <w:proofErr w:type="spellEnd"/>
      <w:r w:rsidRPr="00FC4C81">
        <w:rPr>
          <w:rFonts w:ascii="Book Antiqua" w:eastAsia="Book Antiqua" w:hAnsi="Book Antiqua" w:cs="Book Antiqua"/>
          <w:b/>
          <w:bCs/>
          <w:color w:val="000000"/>
        </w:rPr>
        <w:t xml:space="preserve"> H</w:t>
      </w:r>
      <w:r w:rsidRPr="00FC4C81">
        <w:rPr>
          <w:rFonts w:ascii="Book Antiqua" w:eastAsia="Book Antiqua" w:hAnsi="Book Antiqua" w:cs="Book Antiqua"/>
          <w:color w:val="000000"/>
        </w:rPr>
        <w:t xml:space="preserve">, Adolph TE, </w:t>
      </w:r>
      <w:proofErr w:type="spellStart"/>
      <w:r w:rsidRPr="00FC4C81">
        <w:rPr>
          <w:rFonts w:ascii="Book Antiqua" w:eastAsia="Book Antiqua" w:hAnsi="Book Antiqua" w:cs="Book Antiqua"/>
          <w:color w:val="000000"/>
        </w:rPr>
        <w:t>Moschen</w:t>
      </w:r>
      <w:proofErr w:type="spellEnd"/>
      <w:r w:rsidRPr="00FC4C81">
        <w:rPr>
          <w:rFonts w:ascii="Book Antiqua" w:eastAsia="Book Antiqua" w:hAnsi="Book Antiqua" w:cs="Book Antiqua"/>
          <w:color w:val="000000"/>
        </w:rPr>
        <w:t xml:space="preserve"> AR. Multiple Parallel Hits Hypothesis in Nonalcoholic Fatty Liver Disease: Revisited After a Decade. </w:t>
      </w:r>
      <w:r w:rsidRPr="00FC4C81">
        <w:rPr>
          <w:rFonts w:ascii="Book Antiqua" w:eastAsia="Book Antiqua" w:hAnsi="Book Antiqua" w:cs="Book Antiqua"/>
          <w:i/>
          <w:iCs/>
          <w:color w:val="000000"/>
        </w:rPr>
        <w:t>Hepatology</w:t>
      </w:r>
      <w:r w:rsidRPr="00FC4C81">
        <w:rPr>
          <w:rFonts w:ascii="Book Antiqua" w:eastAsia="Book Antiqua" w:hAnsi="Book Antiqua" w:cs="Book Antiqua"/>
          <w:color w:val="000000"/>
        </w:rPr>
        <w:t xml:space="preserve"> 2021; </w:t>
      </w:r>
      <w:r w:rsidRPr="00FC4C81">
        <w:rPr>
          <w:rFonts w:ascii="Book Antiqua" w:eastAsia="Book Antiqua" w:hAnsi="Book Antiqua" w:cs="Book Antiqua"/>
          <w:b/>
          <w:bCs/>
          <w:color w:val="000000"/>
        </w:rPr>
        <w:t>73</w:t>
      </w:r>
      <w:r w:rsidRPr="00FC4C81">
        <w:rPr>
          <w:rFonts w:ascii="Book Antiqua" w:eastAsia="Book Antiqua" w:hAnsi="Book Antiqua" w:cs="Book Antiqua"/>
          <w:color w:val="000000"/>
        </w:rPr>
        <w:t>: 833-842 [PMID: 32780879 DOI: 10.1002/hep.31518]</w:t>
      </w:r>
    </w:p>
    <w:p w14:paraId="7EA08A88"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22 </w:t>
      </w:r>
      <w:proofErr w:type="spellStart"/>
      <w:r w:rsidRPr="00FC4C81">
        <w:rPr>
          <w:rFonts w:ascii="Book Antiqua" w:eastAsia="Book Antiqua" w:hAnsi="Book Antiqua" w:cs="Book Antiqua"/>
          <w:b/>
          <w:bCs/>
          <w:color w:val="000000"/>
        </w:rPr>
        <w:t>Mantovani</w:t>
      </w:r>
      <w:proofErr w:type="spellEnd"/>
      <w:r w:rsidRPr="00FC4C81">
        <w:rPr>
          <w:rFonts w:ascii="Book Antiqua" w:eastAsia="Book Antiqua" w:hAnsi="Book Antiqua" w:cs="Book Antiqua"/>
          <w:b/>
          <w:bCs/>
          <w:color w:val="000000"/>
        </w:rPr>
        <w:t xml:space="preserve"> A</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Dalbeni</w:t>
      </w:r>
      <w:proofErr w:type="spellEnd"/>
      <w:r w:rsidRPr="00FC4C81">
        <w:rPr>
          <w:rFonts w:ascii="Book Antiqua" w:eastAsia="Book Antiqua" w:hAnsi="Book Antiqua" w:cs="Book Antiqua"/>
          <w:color w:val="000000"/>
        </w:rPr>
        <w:t xml:space="preserve"> A. Treatments for NAFLD: State of Art. </w:t>
      </w:r>
      <w:r w:rsidRPr="00FC4C81">
        <w:rPr>
          <w:rFonts w:ascii="Book Antiqua" w:eastAsia="Book Antiqua" w:hAnsi="Book Antiqua" w:cs="Book Antiqua"/>
          <w:i/>
          <w:iCs/>
          <w:color w:val="000000"/>
        </w:rPr>
        <w:t>Int J Mol Sci</w:t>
      </w:r>
      <w:r w:rsidRPr="00FC4C81">
        <w:rPr>
          <w:rFonts w:ascii="Book Antiqua" w:eastAsia="Book Antiqua" w:hAnsi="Book Antiqua" w:cs="Book Antiqua"/>
          <w:color w:val="000000"/>
        </w:rPr>
        <w:t xml:space="preserve"> 2021; </w:t>
      </w:r>
      <w:r w:rsidRPr="00FC4C81">
        <w:rPr>
          <w:rFonts w:ascii="Book Antiqua" w:eastAsia="Book Antiqua" w:hAnsi="Book Antiqua" w:cs="Book Antiqua"/>
          <w:b/>
          <w:bCs/>
          <w:color w:val="000000"/>
        </w:rPr>
        <w:t>22</w:t>
      </w:r>
      <w:r w:rsidRPr="00FC4C81">
        <w:rPr>
          <w:rFonts w:ascii="Book Antiqua" w:eastAsia="Book Antiqua" w:hAnsi="Book Antiqua" w:cs="Book Antiqua"/>
          <w:color w:val="000000"/>
        </w:rPr>
        <w:t xml:space="preserve"> [PMID: 336</w:t>
      </w:r>
      <w:r w:rsidR="001A017B" w:rsidRPr="00FC4C81">
        <w:rPr>
          <w:rFonts w:ascii="Book Antiqua" w:eastAsia="Book Antiqua" w:hAnsi="Book Antiqua" w:cs="Book Antiqua"/>
          <w:color w:val="000000"/>
        </w:rPr>
        <w:t>52942 DOI: 10.3390/ijms22052350</w:t>
      </w:r>
      <w:r w:rsidRPr="00FC4C81">
        <w:rPr>
          <w:rFonts w:ascii="Book Antiqua" w:eastAsia="Book Antiqua" w:hAnsi="Book Antiqua" w:cs="Book Antiqua"/>
          <w:color w:val="000000"/>
        </w:rPr>
        <w:t>]</w:t>
      </w:r>
    </w:p>
    <w:p w14:paraId="6FEF89E6"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23 </w:t>
      </w:r>
      <w:r w:rsidRPr="00FC4C81">
        <w:rPr>
          <w:rFonts w:ascii="Book Antiqua" w:eastAsia="Book Antiqua" w:hAnsi="Book Antiqua" w:cs="Book Antiqua"/>
          <w:b/>
          <w:bCs/>
          <w:color w:val="000000"/>
        </w:rPr>
        <w:t>Hanover LM</w:t>
      </w:r>
      <w:r w:rsidRPr="00FC4C81">
        <w:rPr>
          <w:rFonts w:ascii="Book Antiqua" w:eastAsia="Book Antiqua" w:hAnsi="Book Antiqua" w:cs="Book Antiqua"/>
          <w:color w:val="000000"/>
        </w:rPr>
        <w:t xml:space="preserve">, White JS. Manufacturing, composition, and applications of fructose. </w:t>
      </w:r>
      <w:r w:rsidRPr="00FC4C81">
        <w:rPr>
          <w:rFonts w:ascii="Book Antiqua" w:eastAsia="Book Antiqua" w:hAnsi="Book Antiqua" w:cs="Book Antiqua"/>
          <w:i/>
          <w:iCs/>
          <w:color w:val="000000"/>
        </w:rPr>
        <w:t xml:space="preserve">Am J Clin </w:t>
      </w:r>
      <w:proofErr w:type="spellStart"/>
      <w:r w:rsidRPr="00FC4C81">
        <w:rPr>
          <w:rFonts w:ascii="Book Antiqua" w:eastAsia="Book Antiqua" w:hAnsi="Book Antiqua" w:cs="Book Antiqua"/>
          <w:i/>
          <w:iCs/>
          <w:color w:val="000000"/>
        </w:rPr>
        <w:t>Nutr</w:t>
      </w:r>
      <w:proofErr w:type="spellEnd"/>
      <w:r w:rsidRPr="00FC4C81">
        <w:rPr>
          <w:rFonts w:ascii="Book Antiqua" w:eastAsia="Book Antiqua" w:hAnsi="Book Antiqua" w:cs="Book Antiqua"/>
          <w:color w:val="000000"/>
        </w:rPr>
        <w:t xml:space="preserve"> 1993; </w:t>
      </w:r>
      <w:r w:rsidRPr="00FC4C81">
        <w:rPr>
          <w:rFonts w:ascii="Book Antiqua" w:eastAsia="Book Antiqua" w:hAnsi="Book Antiqua" w:cs="Book Antiqua"/>
          <w:b/>
          <w:bCs/>
          <w:color w:val="000000"/>
        </w:rPr>
        <w:t>58</w:t>
      </w:r>
      <w:r w:rsidRPr="00FC4C81">
        <w:rPr>
          <w:rFonts w:ascii="Book Antiqua" w:eastAsia="Book Antiqua" w:hAnsi="Book Antiqua" w:cs="Book Antiqua"/>
          <w:color w:val="000000"/>
        </w:rPr>
        <w:t>: 724S-732S [PMID: 8213</w:t>
      </w:r>
      <w:r w:rsidR="001A017B" w:rsidRPr="00FC4C81">
        <w:rPr>
          <w:rFonts w:ascii="Book Antiqua" w:eastAsia="Book Antiqua" w:hAnsi="Book Antiqua" w:cs="Book Antiqua"/>
          <w:color w:val="000000"/>
        </w:rPr>
        <w:t>603 DOI: 10.1093/</w:t>
      </w:r>
      <w:proofErr w:type="spellStart"/>
      <w:r w:rsidR="001A017B" w:rsidRPr="00FC4C81">
        <w:rPr>
          <w:rFonts w:ascii="Book Antiqua" w:eastAsia="Book Antiqua" w:hAnsi="Book Antiqua" w:cs="Book Antiqua"/>
          <w:color w:val="000000"/>
        </w:rPr>
        <w:t>ajcn</w:t>
      </w:r>
      <w:proofErr w:type="spellEnd"/>
      <w:r w:rsidR="001A017B" w:rsidRPr="00FC4C81">
        <w:rPr>
          <w:rFonts w:ascii="Book Antiqua" w:eastAsia="Book Antiqua" w:hAnsi="Book Antiqua" w:cs="Book Antiqua"/>
          <w:color w:val="000000"/>
        </w:rPr>
        <w:t>/58.5.724S</w:t>
      </w:r>
      <w:r w:rsidRPr="00FC4C81">
        <w:rPr>
          <w:rFonts w:ascii="Book Antiqua" w:eastAsia="Book Antiqua" w:hAnsi="Book Antiqua" w:cs="Book Antiqua"/>
          <w:color w:val="000000"/>
        </w:rPr>
        <w:t>]</w:t>
      </w:r>
    </w:p>
    <w:p w14:paraId="538A3E8E"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24 </w:t>
      </w:r>
      <w:r w:rsidRPr="00FC4C81">
        <w:rPr>
          <w:rFonts w:ascii="Book Antiqua" w:eastAsia="Book Antiqua" w:hAnsi="Book Antiqua" w:cs="Book Antiqua"/>
          <w:b/>
          <w:bCs/>
          <w:color w:val="000000"/>
        </w:rPr>
        <w:t>Havel PJ</w:t>
      </w:r>
      <w:r w:rsidRPr="00FC4C81">
        <w:rPr>
          <w:rFonts w:ascii="Book Antiqua" w:eastAsia="Book Antiqua" w:hAnsi="Book Antiqua" w:cs="Book Antiqua"/>
          <w:color w:val="000000"/>
        </w:rPr>
        <w:t xml:space="preserve">. Dietary fructose: implications for dysregulation of energy homeostasis and lipid/carbohydrate metabolism. </w:t>
      </w:r>
      <w:proofErr w:type="spellStart"/>
      <w:r w:rsidRPr="00FC4C81">
        <w:rPr>
          <w:rFonts w:ascii="Book Antiqua" w:eastAsia="Book Antiqua" w:hAnsi="Book Antiqua" w:cs="Book Antiqua"/>
          <w:i/>
          <w:iCs/>
          <w:color w:val="000000"/>
        </w:rPr>
        <w:t>Nutr</w:t>
      </w:r>
      <w:proofErr w:type="spellEnd"/>
      <w:r w:rsidRPr="00FC4C81">
        <w:rPr>
          <w:rFonts w:ascii="Book Antiqua" w:eastAsia="Book Antiqua" w:hAnsi="Book Antiqua" w:cs="Book Antiqua"/>
          <w:i/>
          <w:iCs/>
          <w:color w:val="000000"/>
        </w:rPr>
        <w:t xml:space="preserve"> Rev</w:t>
      </w:r>
      <w:r w:rsidRPr="00FC4C81">
        <w:rPr>
          <w:rFonts w:ascii="Book Antiqua" w:eastAsia="Book Antiqua" w:hAnsi="Book Antiqua" w:cs="Book Antiqua"/>
          <w:color w:val="000000"/>
        </w:rPr>
        <w:t xml:space="preserve"> 2005; </w:t>
      </w:r>
      <w:r w:rsidRPr="00FC4C81">
        <w:rPr>
          <w:rFonts w:ascii="Book Antiqua" w:eastAsia="Book Antiqua" w:hAnsi="Book Antiqua" w:cs="Book Antiqua"/>
          <w:b/>
          <w:bCs/>
          <w:color w:val="000000"/>
        </w:rPr>
        <w:t>63</w:t>
      </w:r>
      <w:r w:rsidRPr="00FC4C81">
        <w:rPr>
          <w:rFonts w:ascii="Book Antiqua" w:eastAsia="Book Antiqua" w:hAnsi="Book Antiqua" w:cs="Book Antiqua"/>
          <w:color w:val="000000"/>
        </w:rPr>
        <w:t>: 133-157 [PMID: 15971409 D</w:t>
      </w:r>
      <w:r w:rsidR="001A017B" w:rsidRPr="00FC4C81">
        <w:rPr>
          <w:rFonts w:ascii="Book Antiqua" w:eastAsia="Book Antiqua" w:hAnsi="Book Antiqua" w:cs="Book Antiqua"/>
          <w:color w:val="000000"/>
        </w:rPr>
        <w:t>OI: 10.1301/nr.2005.may.133-157</w:t>
      </w:r>
      <w:r w:rsidRPr="00FC4C81">
        <w:rPr>
          <w:rFonts w:ascii="Book Antiqua" w:eastAsia="Book Antiqua" w:hAnsi="Book Antiqua" w:cs="Book Antiqua"/>
          <w:color w:val="000000"/>
        </w:rPr>
        <w:t>]</w:t>
      </w:r>
    </w:p>
    <w:p w14:paraId="798EAD1E"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25 </w:t>
      </w:r>
      <w:proofErr w:type="spellStart"/>
      <w:r w:rsidRPr="00FC4C81">
        <w:rPr>
          <w:rFonts w:ascii="Book Antiqua" w:eastAsia="Book Antiqua" w:hAnsi="Book Antiqua" w:cs="Book Antiqua"/>
          <w:b/>
          <w:bCs/>
          <w:color w:val="000000"/>
        </w:rPr>
        <w:t>Tappy</w:t>
      </w:r>
      <w:proofErr w:type="spellEnd"/>
      <w:r w:rsidRPr="00FC4C81">
        <w:rPr>
          <w:rFonts w:ascii="Book Antiqua" w:eastAsia="Book Antiqua" w:hAnsi="Book Antiqua" w:cs="Book Antiqua"/>
          <w:b/>
          <w:bCs/>
          <w:color w:val="000000"/>
        </w:rPr>
        <w:t xml:space="preserve"> L</w:t>
      </w:r>
      <w:r w:rsidRPr="00FC4C81">
        <w:rPr>
          <w:rFonts w:ascii="Book Antiqua" w:eastAsia="Book Antiqua" w:hAnsi="Book Antiqua" w:cs="Book Antiqua"/>
          <w:color w:val="000000"/>
        </w:rPr>
        <w:t xml:space="preserve">, Lê KA, Tran C, </w:t>
      </w:r>
      <w:proofErr w:type="spellStart"/>
      <w:r w:rsidRPr="00FC4C81">
        <w:rPr>
          <w:rFonts w:ascii="Book Antiqua" w:eastAsia="Book Antiqua" w:hAnsi="Book Antiqua" w:cs="Book Antiqua"/>
          <w:color w:val="000000"/>
        </w:rPr>
        <w:t>Paquot</w:t>
      </w:r>
      <w:proofErr w:type="spellEnd"/>
      <w:r w:rsidRPr="00FC4C81">
        <w:rPr>
          <w:rFonts w:ascii="Book Antiqua" w:eastAsia="Book Antiqua" w:hAnsi="Book Antiqua" w:cs="Book Antiqua"/>
          <w:color w:val="000000"/>
        </w:rPr>
        <w:t xml:space="preserve"> N. </w:t>
      </w:r>
      <w:proofErr w:type="gramStart"/>
      <w:r w:rsidRPr="00FC4C81">
        <w:rPr>
          <w:rFonts w:ascii="Book Antiqua" w:eastAsia="Book Antiqua" w:hAnsi="Book Antiqua" w:cs="Book Antiqua"/>
          <w:color w:val="000000"/>
        </w:rPr>
        <w:t>Fructose</w:t>
      </w:r>
      <w:proofErr w:type="gramEnd"/>
      <w:r w:rsidRPr="00FC4C81">
        <w:rPr>
          <w:rFonts w:ascii="Book Antiqua" w:eastAsia="Book Antiqua" w:hAnsi="Book Antiqua" w:cs="Book Antiqua"/>
          <w:color w:val="000000"/>
        </w:rPr>
        <w:t xml:space="preserve"> and metabolic diseases: new findings, new questions. </w:t>
      </w:r>
      <w:r w:rsidRPr="00FC4C81">
        <w:rPr>
          <w:rFonts w:ascii="Book Antiqua" w:eastAsia="Book Antiqua" w:hAnsi="Book Antiqua" w:cs="Book Antiqua"/>
          <w:i/>
          <w:iCs/>
          <w:color w:val="000000"/>
        </w:rPr>
        <w:t>Nutrition</w:t>
      </w:r>
      <w:r w:rsidRPr="00FC4C81">
        <w:rPr>
          <w:rFonts w:ascii="Book Antiqua" w:eastAsia="Book Antiqua" w:hAnsi="Book Antiqua" w:cs="Book Antiqua"/>
          <w:color w:val="000000"/>
        </w:rPr>
        <w:t xml:space="preserve"> 2010; </w:t>
      </w:r>
      <w:r w:rsidRPr="00FC4C81">
        <w:rPr>
          <w:rFonts w:ascii="Book Antiqua" w:eastAsia="Book Antiqua" w:hAnsi="Book Antiqua" w:cs="Book Antiqua"/>
          <w:b/>
          <w:bCs/>
          <w:color w:val="000000"/>
        </w:rPr>
        <w:t>26</w:t>
      </w:r>
      <w:r w:rsidRPr="00FC4C81">
        <w:rPr>
          <w:rFonts w:ascii="Book Antiqua" w:eastAsia="Book Antiqua" w:hAnsi="Book Antiqua" w:cs="Book Antiqua"/>
          <w:color w:val="000000"/>
        </w:rPr>
        <w:t>: 1044-1049 [PMID: 20471804</w:t>
      </w:r>
      <w:r w:rsidR="001A017B" w:rsidRPr="00FC4C81">
        <w:rPr>
          <w:rFonts w:ascii="Book Antiqua" w:eastAsia="Book Antiqua" w:hAnsi="Book Antiqua" w:cs="Book Antiqua"/>
          <w:color w:val="000000"/>
        </w:rPr>
        <w:t xml:space="preserve"> DOI: 10.1016/j.nut.2010.02.014</w:t>
      </w:r>
      <w:r w:rsidRPr="00FC4C81">
        <w:rPr>
          <w:rFonts w:ascii="Book Antiqua" w:eastAsia="Book Antiqua" w:hAnsi="Book Antiqua" w:cs="Book Antiqua"/>
          <w:color w:val="000000"/>
        </w:rPr>
        <w:t>]</w:t>
      </w:r>
    </w:p>
    <w:p w14:paraId="71944870"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lastRenderedPageBreak/>
        <w:t xml:space="preserve">26 </w:t>
      </w:r>
      <w:r w:rsidRPr="00FC4C81">
        <w:rPr>
          <w:rFonts w:ascii="Book Antiqua" w:eastAsia="Book Antiqua" w:hAnsi="Book Antiqua" w:cs="Book Antiqua"/>
          <w:b/>
          <w:bCs/>
          <w:color w:val="000000"/>
        </w:rPr>
        <w:t>Ter Horst KW</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Serlie</w:t>
      </w:r>
      <w:proofErr w:type="spellEnd"/>
      <w:r w:rsidRPr="00FC4C81">
        <w:rPr>
          <w:rFonts w:ascii="Book Antiqua" w:eastAsia="Book Antiqua" w:hAnsi="Book Antiqua" w:cs="Book Antiqua"/>
          <w:color w:val="000000"/>
        </w:rPr>
        <w:t xml:space="preserve"> MJ. Fructose Consumption, Lipogenesis, and Non-Alcoholic Fatty Liver Disease. </w:t>
      </w:r>
      <w:r w:rsidRPr="00FC4C81">
        <w:rPr>
          <w:rFonts w:ascii="Book Antiqua" w:eastAsia="Book Antiqua" w:hAnsi="Book Antiqua" w:cs="Book Antiqua"/>
          <w:i/>
          <w:iCs/>
          <w:color w:val="000000"/>
        </w:rPr>
        <w:t>Nutrients</w:t>
      </w:r>
      <w:r w:rsidRPr="00FC4C81">
        <w:rPr>
          <w:rFonts w:ascii="Book Antiqua" w:eastAsia="Book Antiqua" w:hAnsi="Book Antiqua" w:cs="Book Antiqua"/>
          <w:color w:val="000000"/>
        </w:rPr>
        <w:t xml:space="preserve"> 2017; </w:t>
      </w:r>
      <w:r w:rsidRPr="00FC4C81">
        <w:rPr>
          <w:rFonts w:ascii="Book Antiqua" w:eastAsia="Book Antiqua" w:hAnsi="Book Antiqua" w:cs="Book Antiqua"/>
          <w:b/>
          <w:bCs/>
          <w:color w:val="000000"/>
        </w:rPr>
        <w:t>9</w:t>
      </w:r>
      <w:r w:rsidRPr="00FC4C81">
        <w:rPr>
          <w:rFonts w:ascii="Book Antiqua" w:eastAsia="Book Antiqua" w:hAnsi="Book Antiqua" w:cs="Book Antiqua"/>
          <w:color w:val="000000"/>
        </w:rPr>
        <w:t xml:space="preserve"> [PMID: </w:t>
      </w:r>
      <w:r w:rsidR="001A017B" w:rsidRPr="00FC4C81">
        <w:rPr>
          <w:rFonts w:ascii="Book Antiqua" w:eastAsia="Book Antiqua" w:hAnsi="Book Antiqua" w:cs="Book Antiqua"/>
          <w:color w:val="000000"/>
        </w:rPr>
        <w:t>28878197 DOI: 10.3390/nu9090981</w:t>
      </w:r>
      <w:r w:rsidRPr="00FC4C81">
        <w:rPr>
          <w:rFonts w:ascii="Book Antiqua" w:eastAsia="Book Antiqua" w:hAnsi="Book Antiqua" w:cs="Book Antiqua"/>
          <w:color w:val="000000"/>
        </w:rPr>
        <w:t>]</w:t>
      </w:r>
    </w:p>
    <w:p w14:paraId="60ABEA4B"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27 </w:t>
      </w:r>
      <w:r w:rsidRPr="00FC4C81">
        <w:rPr>
          <w:rFonts w:ascii="Book Antiqua" w:eastAsia="Book Antiqua" w:hAnsi="Book Antiqua" w:cs="Book Antiqua"/>
          <w:b/>
          <w:bCs/>
          <w:color w:val="000000"/>
        </w:rPr>
        <w:t>Sanders FW</w:t>
      </w:r>
      <w:r w:rsidRPr="00FC4C81">
        <w:rPr>
          <w:rFonts w:ascii="Book Antiqua" w:eastAsia="Book Antiqua" w:hAnsi="Book Antiqua" w:cs="Book Antiqua"/>
          <w:color w:val="000000"/>
        </w:rPr>
        <w:t xml:space="preserve">, Griffin JL. De novo lipogenesis in the liver in health and disease: more than just a shunting yard for glucose. </w:t>
      </w:r>
      <w:r w:rsidRPr="00FC4C81">
        <w:rPr>
          <w:rFonts w:ascii="Book Antiqua" w:eastAsia="Book Antiqua" w:hAnsi="Book Antiqua" w:cs="Book Antiqua"/>
          <w:i/>
          <w:iCs/>
          <w:color w:val="000000"/>
        </w:rPr>
        <w:t xml:space="preserve">Biol Rev </w:t>
      </w:r>
      <w:proofErr w:type="spellStart"/>
      <w:r w:rsidRPr="00FC4C81">
        <w:rPr>
          <w:rFonts w:ascii="Book Antiqua" w:eastAsia="Book Antiqua" w:hAnsi="Book Antiqua" w:cs="Book Antiqua"/>
          <w:i/>
          <w:iCs/>
          <w:color w:val="000000"/>
        </w:rPr>
        <w:t>Camb</w:t>
      </w:r>
      <w:proofErr w:type="spellEnd"/>
      <w:r w:rsidRPr="00FC4C81">
        <w:rPr>
          <w:rFonts w:ascii="Book Antiqua" w:eastAsia="Book Antiqua" w:hAnsi="Book Antiqua" w:cs="Book Antiqua"/>
          <w:i/>
          <w:iCs/>
          <w:color w:val="000000"/>
        </w:rPr>
        <w:t xml:space="preserve"> </w:t>
      </w:r>
      <w:proofErr w:type="spellStart"/>
      <w:r w:rsidRPr="00FC4C81">
        <w:rPr>
          <w:rFonts w:ascii="Book Antiqua" w:eastAsia="Book Antiqua" w:hAnsi="Book Antiqua" w:cs="Book Antiqua"/>
          <w:i/>
          <w:iCs/>
          <w:color w:val="000000"/>
        </w:rPr>
        <w:t>Philos</w:t>
      </w:r>
      <w:proofErr w:type="spellEnd"/>
      <w:r w:rsidRPr="00FC4C81">
        <w:rPr>
          <w:rFonts w:ascii="Book Antiqua" w:eastAsia="Book Antiqua" w:hAnsi="Book Antiqua" w:cs="Book Antiqua"/>
          <w:i/>
          <w:iCs/>
          <w:color w:val="000000"/>
        </w:rPr>
        <w:t xml:space="preserve"> Soc</w:t>
      </w:r>
      <w:r w:rsidRPr="00FC4C81">
        <w:rPr>
          <w:rFonts w:ascii="Book Antiqua" w:eastAsia="Book Antiqua" w:hAnsi="Book Antiqua" w:cs="Book Antiqua"/>
          <w:color w:val="000000"/>
        </w:rPr>
        <w:t xml:space="preserve"> 2016; </w:t>
      </w:r>
      <w:r w:rsidRPr="00FC4C81">
        <w:rPr>
          <w:rFonts w:ascii="Book Antiqua" w:eastAsia="Book Antiqua" w:hAnsi="Book Antiqua" w:cs="Book Antiqua"/>
          <w:b/>
          <w:bCs/>
          <w:color w:val="000000"/>
        </w:rPr>
        <w:t>91</w:t>
      </w:r>
      <w:r w:rsidRPr="00FC4C81">
        <w:rPr>
          <w:rFonts w:ascii="Book Antiqua" w:eastAsia="Book Antiqua" w:hAnsi="Book Antiqua" w:cs="Book Antiqua"/>
          <w:color w:val="000000"/>
        </w:rPr>
        <w:t xml:space="preserve">: 452-468 [PMID: </w:t>
      </w:r>
      <w:r w:rsidR="001A017B" w:rsidRPr="00FC4C81">
        <w:rPr>
          <w:rFonts w:ascii="Book Antiqua" w:eastAsia="Book Antiqua" w:hAnsi="Book Antiqua" w:cs="Book Antiqua"/>
          <w:color w:val="000000"/>
        </w:rPr>
        <w:t>25740151 DOI: 10.1111/brv.12178</w:t>
      </w:r>
      <w:r w:rsidRPr="00FC4C81">
        <w:rPr>
          <w:rFonts w:ascii="Book Antiqua" w:eastAsia="Book Antiqua" w:hAnsi="Book Antiqua" w:cs="Book Antiqua"/>
          <w:color w:val="000000"/>
        </w:rPr>
        <w:t>]</w:t>
      </w:r>
    </w:p>
    <w:p w14:paraId="3E4837F5"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28 </w:t>
      </w:r>
      <w:r w:rsidRPr="00FC4C81">
        <w:rPr>
          <w:rFonts w:ascii="Book Antiqua" w:eastAsia="Book Antiqua" w:hAnsi="Book Antiqua" w:cs="Book Antiqua"/>
          <w:b/>
          <w:bCs/>
          <w:color w:val="000000"/>
        </w:rPr>
        <w:t>Donnelly KL</w:t>
      </w:r>
      <w:r w:rsidRPr="00FC4C81">
        <w:rPr>
          <w:rFonts w:ascii="Book Antiqua" w:eastAsia="Book Antiqua" w:hAnsi="Book Antiqua" w:cs="Book Antiqua"/>
          <w:color w:val="000000"/>
        </w:rPr>
        <w:t xml:space="preserve">, Smith CI, Schwarzenberg SJ, </w:t>
      </w:r>
      <w:proofErr w:type="spellStart"/>
      <w:r w:rsidRPr="00FC4C81">
        <w:rPr>
          <w:rFonts w:ascii="Book Antiqua" w:eastAsia="Book Antiqua" w:hAnsi="Book Antiqua" w:cs="Book Antiqua"/>
          <w:color w:val="000000"/>
        </w:rPr>
        <w:t>Jessurun</w:t>
      </w:r>
      <w:proofErr w:type="spellEnd"/>
      <w:r w:rsidRPr="00FC4C81">
        <w:rPr>
          <w:rFonts w:ascii="Book Antiqua" w:eastAsia="Book Antiqua" w:hAnsi="Book Antiqua" w:cs="Book Antiqua"/>
          <w:color w:val="000000"/>
        </w:rPr>
        <w:t xml:space="preserve"> J, Boldt MD, Parks EJ. Sources of fatty acids stored in liver and secreted </w:t>
      </w:r>
      <w:r w:rsidRPr="00FC4C81">
        <w:rPr>
          <w:rFonts w:ascii="Book Antiqua" w:eastAsia="Book Antiqua" w:hAnsi="Book Antiqua" w:cs="Book Antiqua"/>
          <w:i/>
          <w:iCs/>
          <w:color w:val="000000"/>
        </w:rPr>
        <w:t>via</w:t>
      </w:r>
      <w:r w:rsidRPr="00FC4C81">
        <w:rPr>
          <w:rFonts w:ascii="Book Antiqua" w:eastAsia="Book Antiqua" w:hAnsi="Book Antiqua" w:cs="Book Antiqua"/>
          <w:color w:val="000000"/>
        </w:rPr>
        <w:t xml:space="preserve"> lipoproteins in patients with nonalcoholic fatty liver disease. </w:t>
      </w:r>
      <w:r w:rsidRPr="00FC4C81">
        <w:rPr>
          <w:rFonts w:ascii="Book Antiqua" w:eastAsia="Book Antiqua" w:hAnsi="Book Antiqua" w:cs="Book Antiqua"/>
          <w:i/>
          <w:iCs/>
          <w:color w:val="000000"/>
        </w:rPr>
        <w:t>J Clin Invest</w:t>
      </w:r>
      <w:r w:rsidRPr="00FC4C81">
        <w:rPr>
          <w:rFonts w:ascii="Book Antiqua" w:eastAsia="Book Antiqua" w:hAnsi="Book Antiqua" w:cs="Book Antiqua"/>
          <w:color w:val="000000"/>
        </w:rPr>
        <w:t xml:space="preserve"> 2005; </w:t>
      </w:r>
      <w:r w:rsidRPr="00FC4C81">
        <w:rPr>
          <w:rFonts w:ascii="Book Antiqua" w:eastAsia="Book Antiqua" w:hAnsi="Book Antiqua" w:cs="Book Antiqua"/>
          <w:b/>
          <w:bCs/>
          <w:color w:val="000000"/>
        </w:rPr>
        <w:t>115</w:t>
      </w:r>
      <w:r w:rsidRPr="00FC4C81">
        <w:rPr>
          <w:rFonts w:ascii="Book Antiqua" w:eastAsia="Book Antiqua" w:hAnsi="Book Antiqua" w:cs="Book Antiqua"/>
          <w:color w:val="000000"/>
        </w:rPr>
        <w:t>: 1343-1351 [PMID:</w:t>
      </w:r>
      <w:r w:rsidR="001A017B" w:rsidRPr="00FC4C81">
        <w:rPr>
          <w:rFonts w:ascii="Book Antiqua" w:eastAsia="Book Antiqua" w:hAnsi="Book Antiqua" w:cs="Book Antiqua"/>
          <w:color w:val="000000"/>
        </w:rPr>
        <w:t xml:space="preserve"> 15864352 DOI: 10.1172/JCI23621</w:t>
      </w:r>
      <w:r w:rsidRPr="00FC4C81">
        <w:rPr>
          <w:rFonts w:ascii="Book Antiqua" w:eastAsia="Book Antiqua" w:hAnsi="Book Antiqua" w:cs="Book Antiqua"/>
          <w:color w:val="000000"/>
        </w:rPr>
        <w:t>]</w:t>
      </w:r>
    </w:p>
    <w:p w14:paraId="73977D61"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29 </w:t>
      </w:r>
      <w:r w:rsidRPr="00FC4C81">
        <w:rPr>
          <w:rFonts w:ascii="Book Antiqua" w:eastAsia="Book Antiqua" w:hAnsi="Book Antiqua" w:cs="Book Antiqua"/>
          <w:b/>
          <w:bCs/>
          <w:color w:val="000000"/>
        </w:rPr>
        <w:t>Lambert JE</w:t>
      </w:r>
      <w:r w:rsidRPr="00FC4C81">
        <w:rPr>
          <w:rFonts w:ascii="Book Antiqua" w:eastAsia="Book Antiqua" w:hAnsi="Book Antiqua" w:cs="Book Antiqua"/>
          <w:color w:val="000000"/>
        </w:rPr>
        <w:t xml:space="preserve">, Ramos-Roman MA, Browning JD, Parks EJ. Increased de novo lipogenesis is a distinct characteristic of individuals with nonalcoholic fatty liver disease. </w:t>
      </w:r>
      <w:r w:rsidRPr="00FC4C81">
        <w:rPr>
          <w:rFonts w:ascii="Book Antiqua" w:eastAsia="Book Antiqua" w:hAnsi="Book Antiqua" w:cs="Book Antiqua"/>
          <w:i/>
          <w:iCs/>
          <w:color w:val="000000"/>
        </w:rPr>
        <w:t>Gastroenterology</w:t>
      </w:r>
      <w:r w:rsidRPr="00FC4C81">
        <w:rPr>
          <w:rFonts w:ascii="Book Antiqua" w:eastAsia="Book Antiqua" w:hAnsi="Book Antiqua" w:cs="Book Antiqua"/>
          <w:color w:val="000000"/>
        </w:rPr>
        <w:t xml:space="preserve"> 2014; </w:t>
      </w:r>
      <w:r w:rsidRPr="00FC4C81">
        <w:rPr>
          <w:rFonts w:ascii="Book Antiqua" w:eastAsia="Book Antiqua" w:hAnsi="Book Antiqua" w:cs="Book Antiqua"/>
          <w:b/>
          <w:bCs/>
          <w:color w:val="000000"/>
        </w:rPr>
        <w:t>146</w:t>
      </w:r>
      <w:r w:rsidRPr="00FC4C81">
        <w:rPr>
          <w:rFonts w:ascii="Book Antiqua" w:eastAsia="Book Antiqua" w:hAnsi="Book Antiqua" w:cs="Book Antiqua"/>
          <w:color w:val="000000"/>
        </w:rPr>
        <w:t>: 726-735 [PMID: 24316260 DO</w:t>
      </w:r>
      <w:r w:rsidR="001A017B" w:rsidRPr="00FC4C81">
        <w:rPr>
          <w:rFonts w:ascii="Book Antiqua" w:eastAsia="Book Antiqua" w:hAnsi="Book Antiqua" w:cs="Book Antiqua"/>
          <w:color w:val="000000"/>
        </w:rPr>
        <w:t>I: 10.1053/j.gastro.2013.11.049</w:t>
      </w:r>
      <w:r w:rsidRPr="00FC4C81">
        <w:rPr>
          <w:rFonts w:ascii="Book Antiqua" w:eastAsia="Book Antiqua" w:hAnsi="Book Antiqua" w:cs="Book Antiqua"/>
          <w:color w:val="000000"/>
        </w:rPr>
        <w:t>]</w:t>
      </w:r>
    </w:p>
    <w:p w14:paraId="15B1E81A"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30 </w:t>
      </w:r>
      <w:r w:rsidRPr="00FC4C81">
        <w:rPr>
          <w:rFonts w:ascii="Book Antiqua" w:eastAsia="Book Antiqua" w:hAnsi="Book Antiqua" w:cs="Book Antiqua"/>
          <w:b/>
          <w:bCs/>
          <w:color w:val="000000"/>
        </w:rPr>
        <w:t>Jensen T</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Abdelmalek</w:t>
      </w:r>
      <w:proofErr w:type="spellEnd"/>
      <w:r w:rsidRPr="00FC4C81">
        <w:rPr>
          <w:rFonts w:ascii="Book Antiqua" w:eastAsia="Book Antiqua" w:hAnsi="Book Antiqua" w:cs="Book Antiqua"/>
          <w:color w:val="000000"/>
        </w:rPr>
        <w:t xml:space="preserve"> MF, Sullivan S, Nadeau KJ, Green M, </w:t>
      </w:r>
      <w:proofErr w:type="spellStart"/>
      <w:r w:rsidRPr="00FC4C81">
        <w:rPr>
          <w:rFonts w:ascii="Book Antiqua" w:eastAsia="Book Antiqua" w:hAnsi="Book Antiqua" w:cs="Book Antiqua"/>
          <w:color w:val="000000"/>
        </w:rPr>
        <w:t>Roncal</w:t>
      </w:r>
      <w:proofErr w:type="spellEnd"/>
      <w:r w:rsidRPr="00FC4C81">
        <w:rPr>
          <w:rFonts w:ascii="Book Antiqua" w:eastAsia="Book Antiqua" w:hAnsi="Book Antiqua" w:cs="Book Antiqua"/>
          <w:color w:val="000000"/>
        </w:rPr>
        <w:t xml:space="preserve"> C, Nakagawa T, </w:t>
      </w:r>
      <w:proofErr w:type="spellStart"/>
      <w:r w:rsidRPr="00FC4C81">
        <w:rPr>
          <w:rFonts w:ascii="Book Antiqua" w:eastAsia="Book Antiqua" w:hAnsi="Book Antiqua" w:cs="Book Antiqua"/>
          <w:color w:val="000000"/>
        </w:rPr>
        <w:t>Kuwabara</w:t>
      </w:r>
      <w:proofErr w:type="spellEnd"/>
      <w:r w:rsidRPr="00FC4C81">
        <w:rPr>
          <w:rFonts w:ascii="Book Antiqua" w:eastAsia="Book Antiqua" w:hAnsi="Book Antiqua" w:cs="Book Antiqua"/>
          <w:color w:val="000000"/>
        </w:rPr>
        <w:t xml:space="preserve"> M, Sato Y, Kang DH, Tolan DR, Sanchez-Lozada LG, Rosen HR, </w:t>
      </w:r>
      <w:proofErr w:type="spellStart"/>
      <w:r w:rsidRPr="00FC4C81">
        <w:rPr>
          <w:rFonts w:ascii="Book Antiqua" w:eastAsia="Book Antiqua" w:hAnsi="Book Antiqua" w:cs="Book Antiqua"/>
          <w:color w:val="000000"/>
        </w:rPr>
        <w:t>Lanaspa</w:t>
      </w:r>
      <w:proofErr w:type="spellEnd"/>
      <w:r w:rsidRPr="00FC4C81">
        <w:rPr>
          <w:rFonts w:ascii="Book Antiqua" w:eastAsia="Book Antiqua" w:hAnsi="Book Antiqua" w:cs="Book Antiqua"/>
          <w:color w:val="000000"/>
        </w:rPr>
        <w:t xml:space="preserve"> MA, Diehl AM, Johnson RJ. Fructose and sugar: A major mediator of non-alcoholic fatty liver disease. </w:t>
      </w:r>
      <w:r w:rsidRPr="00FC4C81">
        <w:rPr>
          <w:rFonts w:ascii="Book Antiqua" w:eastAsia="Book Antiqua" w:hAnsi="Book Antiqua" w:cs="Book Antiqua"/>
          <w:i/>
          <w:iCs/>
          <w:color w:val="000000"/>
        </w:rPr>
        <w:t>J Hepatol</w:t>
      </w:r>
      <w:r w:rsidRPr="00FC4C81">
        <w:rPr>
          <w:rFonts w:ascii="Book Antiqua" w:eastAsia="Book Antiqua" w:hAnsi="Book Antiqua" w:cs="Book Antiqua"/>
          <w:color w:val="000000"/>
        </w:rPr>
        <w:t xml:space="preserve"> 2018; </w:t>
      </w:r>
      <w:r w:rsidRPr="00FC4C81">
        <w:rPr>
          <w:rFonts w:ascii="Book Antiqua" w:eastAsia="Book Antiqua" w:hAnsi="Book Antiqua" w:cs="Book Antiqua"/>
          <w:b/>
          <w:bCs/>
          <w:color w:val="000000"/>
        </w:rPr>
        <w:t>68</w:t>
      </w:r>
      <w:r w:rsidRPr="00FC4C81">
        <w:rPr>
          <w:rFonts w:ascii="Book Antiqua" w:eastAsia="Book Antiqua" w:hAnsi="Book Antiqua" w:cs="Book Antiqua"/>
          <w:color w:val="000000"/>
        </w:rPr>
        <w:t xml:space="preserve">: 1063-1075 [PMID: 29408694 </w:t>
      </w:r>
      <w:r w:rsidR="001A017B" w:rsidRPr="00FC4C81">
        <w:rPr>
          <w:rFonts w:ascii="Book Antiqua" w:eastAsia="Book Antiqua" w:hAnsi="Book Antiqua" w:cs="Book Antiqua"/>
          <w:color w:val="000000"/>
        </w:rPr>
        <w:t>DOI: 10.1016/j.jhep.2018.01.019</w:t>
      </w:r>
      <w:r w:rsidRPr="00FC4C81">
        <w:rPr>
          <w:rFonts w:ascii="Book Antiqua" w:eastAsia="Book Antiqua" w:hAnsi="Book Antiqua" w:cs="Book Antiqua"/>
          <w:color w:val="000000"/>
        </w:rPr>
        <w:t>]</w:t>
      </w:r>
    </w:p>
    <w:p w14:paraId="6521FCA4"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31 </w:t>
      </w:r>
      <w:proofErr w:type="spellStart"/>
      <w:r w:rsidRPr="00FC4C81">
        <w:rPr>
          <w:rFonts w:ascii="Book Antiqua" w:eastAsia="Book Antiqua" w:hAnsi="Book Antiqua" w:cs="Book Antiqua"/>
          <w:b/>
          <w:bCs/>
          <w:color w:val="000000"/>
        </w:rPr>
        <w:t>Nier</w:t>
      </w:r>
      <w:proofErr w:type="spellEnd"/>
      <w:r w:rsidRPr="00FC4C81">
        <w:rPr>
          <w:rFonts w:ascii="Book Antiqua" w:eastAsia="Book Antiqua" w:hAnsi="Book Antiqua" w:cs="Book Antiqua"/>
          <w:b/>
          <w:bCs/>
          <w:color w:val="000000"/>
        </w:rPr>
        <w:t xml:space="preserve"> A</w:t>
      </w:r>
      <w:r w:rsidRPr="00FC4C81">
        <w:rPr>
          <w:rFonts w:ascii="Book Antiqua" w:eastAsia="Book Antiqua" w:hAnsi="Book Antiqua" w:cs="Book Antiqua"/>
          <w:color w:val="000000"/>
        </w:rPr>
        <w:t xml:space="preserve">, Brandt A, </w:t>
      </w:r>
      <w:proofErr w:type="spellStart"/>
      <w:r w:rsidRPr="00FC4C81">
        <w:rPr>
          <w:rFonts w:ascii="Book Antiqua" w:eastAsia="Book Antiqua" w:hAnsi="Book Antiqua" w:cs="Book Antiqua"/>
          <w:color w:val="000000"/>
        </w:rPr>
        <w:t>Conzelmann</w:t>
      </w:r>
      <w:proofErr w:type="spellEnd"/>
      <w:r w:rsidRPr="00FC4C81">
        <w:rPr>
          <w:rFonts w:ascii="Book Antiqua" w:eastAsia="Book Antiqua" w:hAnsi="Book Antiqua" w:cs="Book Antiqua"/>
          <w:color w:val="000000"/>
        </w:rPr>
        <w:t xml:space="preserve"> IB, Özel Y, Bergheim I. Non-Alcoholic Fatty Liver Disease in Overweight Children: Role of Fructose Intake and Dietary Pattern. </w:t>
      </w:r>
      <w:r w:rsidRPr="00FC4C81">
        <w:rPr>
          <w:rFonts w:ascii="Book Antiqua" w:eastAsia="Book Antiqua" w:hAnsi="Book Antiqua" w:cs="Book Antiqua"/>
          <w:i/>
          <w:iCs/>
          <w:color w:val="000000"/>
        </w:rPr>
        <w:t>Nutrients</w:t>
      </w:r>
      <w:r w:rsidRPr="00FC4C81">
        <w:rPr>
          <w:rFonts w:ascii="Book Antiqua" w:eastAsia="Book Antiqua" w:hAnsi="Book Antiqua" w:cs="Book Antiqua"/>
          <w:color w:val="000000"/>
        </w:rPr>
        <w:t xml:space="preserve"> 2018; </w:t>
      </w:r>
      <w:r w:rsidRPr="00FC4C81">
        <w:rPr>
          <w:rFonts w:ascii="Book Antiqua" w:eastAsia="Book Antiqua" w:hAnsi="Book Antiqua" w:cs="Book Antiqua"/>
          <w:b/>
          <w:bCs/>
          <w:color w:val="000000"/>
        </w:rPr>
        <w:t>10</w:t>
      </w:r>
      <w:r w:rsidRPr="00FC4C81">
        <w:rPr>
          <w:rFonts w:ascii="Book Antiqua" w:eastAsia="Book Antiqua" w:hAnsi="Book Antiqua" w:cs="Book Antiqua"/>
          <w:color w:val="000000"/>
        </w:rPr>
        <w:t xml:space="preserve"> [PMID: 3</w:t>
      </w:r>
      <w:r w:rsidR="001A017B" w:rsidRPr="00FC4C81">
        <w:rPr>
          <w:rFonts w:ascii="Book Antiqua" w:eastAsia="Book Antiqua" w:hAnsi="Book Antiqua" w:cs="Book Antiqua"/>
          <w:color w:val="000000"/>
        </w:rPr>
        <w:t>0235828 DOI: 10.3390/nu10091329</w:t>
      </w:r>
      <w:r w:rsidRPr="00FC4C81">
        <w:rPr>
          <w:rFonts w:ascii="Book Antiqua" w:eastAsia="Book Antiqua" w:hAnsi="Book Antiqua" w:cs="Book Antiqua"/>
          <w:color w:val="000000"/>
        </w:rPr>
        <w:t>]</w:t>
      </w:r>
    </w:p>
    <w:p w14:paraId="63E61F8E"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32 </w:t>
      </w:r>
      <w:proofErr w:type="spellStart"/>
      <w:r w:rsidRPr="00FC4C81">
        <w:rPr>
          <w:rFonts w:ascii="Book Antiqua" w:eastAsia="Book Antiqua" w:hAnsi="Book Antiqua" w:cs="Book Antiqua"/>
          <w:b/>
          <w:bCs/>
          <w:color w:val="000000"/>
        </w:rPr>
        <w:t>Cantoral</w:t>
      </w:r>
      <w:proofErr w:type="spellEnd"/>
      <w:r w:rsidRPr="00FC4C81">
        <w:rPr>
          <w:rFonts w:ascii="Book Antiqua" w:eastAsia="Book Antiqua" w:hAnsi="Book Antiqua" w:cs="Book Antiqua"/>
          <w:b/>
          <w:bCs/>
          <w:color w:val="000000"/>
        </w:rPr>
        <w:t xml:space="preserve"> A</w:t>
      </w:r>
      <w:r w:rsidRPr="00FC4C81">
        <w:rPr>
          <w:rFonts w:ascii="Book Antiqua" w:eastAsia="Book Antiqua" w:hAnsi="Book Antiqua" w:cs="Book Antiqua"/>
          <w:color w:val="000000"/>
        </w:rPr>
        <w:t xml:space="preserve">, Contreras-Manzano A, Luna-Villa L, </w:t>
      </w:r>
      <w:proofErr w:type="spellStart"/>
      <w:r w:rsidRPr="00FC4C81">
        <w:rPr>
          <w:rFonts w:ascii="Book Antiqua" w:eastAsia="Book Antiqua" w:hAnsi="Book Antiqua" w:cs="Book Antiqua"/>
          <w:color w:val="000000"/>
        </w:rPr>
        <w:t>Batis</w:t>
      </w:r>
      <w:proofErr w:type="spellEnd"/>
      <w:r w:rsidRPr="00FC4C81">
        <w:rPr>
          <w:rFonts w:ascii="Book Antiqua" w:eastAsia="Book Antiqua" w:hAnsi="Book Antiqua" w:cs="Book Antiqua"/>
          <w:color w:val="000000"/>
        </w:rPr>
        <w:t xml:space="preserve"> C, </w:t>
      </w:r>
      <w:proofErr w:type="spellStart"/>
      <w:r w:rsidRPr="00FC4C81">
        <w:rPr>
          <w:rFonts w:ascii="Book Antiqua" w:eastAsia="Book Antiqua" w:hAnsi="Book Antiqua" w:cs="Book Antiqua"/>
          <w:color w:val="000000"/>
        </w:rPr>
        <w:t>Roldán</w:t>
      </w:r>
      <w:proofErr w:type="spellEnd"/>
      <w:r w:rsidRPr="00FC4C81">
        <w:rPr>
          <w:rFonts w:ascii="Book Antiqua" w:eastAsia="Book Antiqua" w:hAnsi="Book Antiqua" w:cs="Book Antiqua"/>
          <w:color w:val="000000"/>
        </w:rPr>
        <w:t xml:space="preserve">-Valadez EA, Ettinger AS, Mercado A, Peterson KE, </w:t>
      </w:r>
      <w:proofErr w:type="spellStart"/>
      <w:r w:rsidRPr="00FC4C81">
        <w:rPr>
          <w:rFonts w:ascii="Book Antiqua" w:eastAsia="Book Antiqua" w:hAnsi="Book Antiqua" w:cs="Book Antiqua"/>
          <w:color w:val="000000"/>
        </w:rPr>
        <w:t>Téllez</w:t>
      </w:r>
      <w:proofErr w:type="spellEnd"/>
      <w:r w:rsidRPr="00FC4C81">
        <w:rPr>
          <w:rFonts w:ascii="Book Antiqua" w:eastAsia="Book Antiqua" w:hAnsi="Book Antiqua" w:cs="Book Antiqua"/>
          <w:color w:val="000000"/>
        </w:rPr>
        <w:t xml:space="preserve">-Rojo MM, Rivera JA. Dietary Sources of Fructose and Its Association with Fatty Liver in Mexican Young Adults. </w:t>
      </w:r>
      <w:r w:rsidRPr="00FC4C81">
        <w:rPr>
          <w:rFonts w:ascii="Book Antiqua" w:eastAsia="Book Antiqua" w:hAnsi="Book Antiqua" w:cs="Book Antiqua"/>
          <w:i/>
          <w:iCs/>
          <w:color w:val="000000"/>
        </w:rPr>
        <w:t>Nutrients</w:t>
      </w:r>
      <w:r w:rsidRPr="00FC4C81">
        <w:rPr>
          <w:rFonts w:ascii="Book Antiqua" w:eastAsia="Book Antiqua" w:hAnsi="Book Antiqua" w:cs="Book Antiqua"/>
          <w:color w:val="000000"/>
        </w:rPr>
        <w:t xml:space="preserve"> 2019; </w:t>
      </w:r>
      <w:r w:rsidRPr="00FC4C81">
        <w:rPr>
          <w:rFonts w:ascii="Book Antiqua" w:eastAsia="Book Antiqua" w:hAnsi="Book Antiqua" w:cs="Book Antiqua"/>
          <w:b/>
          <w:bCs/>
          <w:color w:val="000000"/>
        </w:rPr>
        <w:t>11</w:t>
      </w:r>
      <w:r w:rsidRPr="00FC4C81">
        <w:rPr>
          <w:rFonts w:ascii="Book Antiqua" w:eastAsia="Book Antiqua" w:hAnsi="Book Antiqua" w:cs="Book Antiqua"/>
          <w:color w:val="000000"/>
        </w:rPr>
        <w:t xml:space="preserve"> [PMID: 3</w:t>
      </w:r>
      <w:r w:rsidR="001A017B" w:rsidRPr="00FC4C81">
        <w:rPr>
          <w:rFonts w:ascii="Book Antiqua" w:eastAsia="Book Antiqua" w:hAnsi="Book Antiqua" w:cs="Book Antiqua"/>
          <w:color w:val="000000"/>
        </w:rPr>
        <w:t>0823422 DOI: 10.3390/nu11030522</w:t>
      </w:r>
      <w:r w:rsidRPr="00FC4C81">
        <w:rPr>
          <w:rFonts w:ascii="Book Antiqua" w:eastAsia="Book Antiqua" w:hAnsi="Book Antiqua" w:cs="Book Antiqua"/>
          <w:color w:val="000000"/>
        </w:rPr>
        <w:t>]</w:t>
      </w:r>
    </w:p>
    <w:p w14:paraId="0E556DB8"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33 </w:t>
      </w:r>
      <w:r w:rsidRPr="00FC4C81">
        <w:rPr>
          <w:rFonts w:ascii="Book Antiqua" w:eastAsia="Book Antiqua" w:hAnsi="Book Antiqua" w:cs="Book Antiqua"/>
          <w:b/>
          <w:bCs/>
          <w:color w:val="000000"/>
        </w:rPr>
        <w:t>DiStefano JK</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Shaibi</w:t>
      </w:r>
      <w:proofErr w:type="spellEnd"/>
      <w:r w:rsidRPr="00FC4C81">
        <w:rPr>
          <w:rFonts w:ascii="Book Antiqua" w:eastAsia="Book Antiqua" w:hAnsi="Book Antiqua" w:cs="Book Antiqua"/>
          <w:color w:val="000000"/>
        </w:rPr>
        <w:t xml:space="preserve"> GQ. The relationship between excessive dietary fructose consumption and </w:t>
      </w:r>
      <w:proofErr w:type="spellStart"/>
      <w:r w:rsidRPr="00FC4C81">
        <w:rPr>
          <w:rFonts w:ascii="Book Antiqua" w:eastAsia="Book Antiqua" w:hAnsi="Book Antiqua" w:cs="Book Antiqua"/>
          <w:color w:val="000000"/>
        </w:rPr>
        <w:t>paediatric</w:t>
      </w:r>
      <w:proofErr w:type="spellEnd"/>
      <w:r w:rsidRPr="00FC4C81">
        <w:rPr>
          <w:rFonts w:ascii="Book Antiqua" w:eastAsia="Book Antiqua" w:hAnsi="Book Antiqua" w:cs="Book Antiqua"/>
          <w:color w:val="000000"/>
        </w:rPr>
        <w:t xml:space="preserve"> fatty liver disease. </w:t>
      </w:r>
      <w:proofErr w:type="spellStart"/>
      <w:r w:rsidRPr="00FC4C81">
        <w:rPr>
          <w:rFonts w:ascii="Book Antiqua" w:eastAsia="Book Antiqua" w:hAnsi="Book Antiqua" w:cs="Book Antiqua"/>
          <w:i/>
          <w:iCs/>
          <w:color w:val="000000"/>
        </w:rPr>
        <w:t>Pediatr</w:t>
      </w:r>
      <w:proofErr w:type="spellEnd"/>
      <w:r w:rsidRPr="00FC4C81">
        <w:rPr>
          <w:rFonts w:ascii="Book Antiqua" w:eastAsia="Book Antiqua" w:hAnsi="Book Antiqua" w:cs="Book Antiqua"/>
          <w:i/>
          <w:iCs/>
          <w:color w:val="000000"/>
        </w:rPr>
        <w:t xml:space="preserve"> </w:t>
      </w:r>
      <w:proofErr w:type="spellStart"/>
      <w:r w:rsidRPr="00FC4C81">
        <w:rPr>
          <w:rFonts w:ascii="Book Antiqua" w:eastAsia="Book Antiqua" w:hAnsi="Book Antiqua" w:cs="Book Antiqua"/>
          <w:i/>
          <w:iCs/>
          <w:color w:val="000000"/>
        </w:rPr>
        <w:t>Obes</w:t>
      </w:r>
      <w:proofErr w:type="spellEnd"/>
      <w:r w:rsidRPr="00FC4C81">
        <w:rPr>
          <w:rFonts w:ascii="Book Antiqua" w:eastAsia="Book Antiqua" w:hAnsi="Book Antiqua" w:cs="Book Antiqua"/>
          <w:color w:val="000000"/>
        </w:rPr>
        <w:t xml:space="preserve"> 2021; </w:t>
      </w:r>
      <w:r w:rsidRPr="00FC4C81">
        <w:rPr>
          <w:rFonts w:ascii="Book Antiqua" w:eastAsia="Book Antiqua" w:hAnsi="Book Antiqua" w:cs="Book Antiqua"/>
          <w:b/>
          <w:bCs/>
          <w:color w:val="000000"/>
        </w:rPr>
        <w:t>16</w:t>
      </w:r>
      <w:r w:rsidRPr="00FC4C81">
        <w:rPr>
          <w:rFonts w:ascii="Book Antiqua" w:eastAsia="Book Antiqua" w:hAnsi="Book Antiqua" w:cs="Book Antiqua"/>
          <w:color w:val="000000"/>
        </w:rPr>
        <w:t>: e12759 [PMID: 3</w:t>
      </w:r>
      <w:r w:rsidR="001A017B" w:rsidRPr="00FC4C81">
        <w:rPr>
          <w:rFonts w:ascii="Book Antiqua" w:eastAsia="Book Antiqua" w:hAnsi="Book Antiqua" w:cs="Book Antiqua"/>
          <w:color w:val="000000"/>
        </w:rPr>
        <w:t>3305889 DOI: 10.1111/ijpo.12759</w:t>
      </w:r>
      <w:r w:rsidRPr="00FC4C81">
        <w:rPr>
          <w:rFonts w:ascii="Book Antiqua" w:eastAsia="Book Antiqua" w:hAnsi="Book Antiqua" w:cs="Book Antiqua"/>
          <w:color w:val="000000"/>
        </w:rPr>
        <w:t>]</w:t>
      </w:r>
    </w:p>
    <w:p w14:paraId="7E5EEB3B"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34 </w:t>
      </w:r>
      <w:proofErr w:type="spellStart"/>
      <w:r w:rsidRPr="00FC4C81">
        <w:rPr>
          <w:rFonts w:ascii="Book Antiqua" w:eastAsia="Book Antiqua" w:hAnsi="Book Antiqua" w:cs="Book Antiqua"/>
          <w:b/>
          <w:bCs/>
          <w:color w:val="000000"/>
        </w:rPr>
        <w:t>Perrar</w:t>
      </w:r>
      <w:proofErr w:type="spellEnd"/>
      <w:r w:rsidRPr="00FC4C81">
        <w:rPr>
          <w:rFonts w:ascii="Book Antiqua" w:eastAsia="Book Antiqua" w:hAnsi="Book Antiqua" w:cs="Book Antiqua"/>
          <w:b/>
          <w:bCs/>
          <w:color w:val="000000"/>
        </w:rPr>
        <w:t xml:space="preserve"> I</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Buyken</w:t>
      </w:r>
      <w:proofErr w:type="spellEnd"/>
      <w:r w:rsidRPr="00FC4C81">
        <w:rPr>
          <w:rFonts w:ascii="Book Antiqua" w:eastAsia="Book Antiqua" w:hAnsi="Book Antiqua" w:cs="Book Antiqua"/>
          <w:color w:val="000000"/>
        </w:rPr>
        <w:t xml:space="preserve"> AE, </w:t>
      </w:r>
      <w:proofErr w:type="spellStart"/>
      <w:r w:rsidRPr="00FC4C81">
        <w:rPr>
          <w:rFonts w:ascii="Book Antiqua" w:eastAsia="Book Antiqua" w:hAnsi="Book Antiqua" w:cs="Book Antiqua"/>
          <w:color w:val="000000"/>
        </w:rPr>
        <w:t>Penczynski</w:t>
      </w:r>
      <w:proofErr w:type="spellEnd"/>
      <w:r w:rsidRPr="00FC4C81">
        <w:rPr>
          <w:rFonts w:ascii="Book Antiqua" w:eastAsia="Book Antiqua" w:hAnsi="Book Antiqua" w:cs="Book Antiqua"/>
          <w:color w:val="000000"/>
        </w:rPr>
        <w:t xml:space="preserve"> KJ, Remer T, </w:t>
      </w:r>
      <w:proofErr w:type="spellStart"/>
      <w:r w:rsidRPr="00FC4C81">
        <w:rPr>
          <w:rFonts w:ascii="Book Antiqua" w:eastAsia="Book Antiqua" w:hAnsi="Book Antiqua" w:cs="Book Antiqua"/>
          <w:color w:val="000000"/>
        </w:rPr>
        <w:t>Kuhnle</w:t>
      </w:r>
      <w:proofErr w:type="spellEnd"/>
      <w:r w:rsidRPr="00FC4C81">
        <w:rPr>
          <w:rFonts w:ascii="Book Antiqua" w:eastAsia="Book Antiqua" w:hAnsi="Book Antiqua" w:cs="Book Antiqua"/>
          <w:color w:val="000000"/>
        </w:rPr>
        <w:t xml:space="preserve"> GG, Herder C, </w:t>
      </w:r>
      <w:proofErr w:type="spellStart"/>
      <w:r w:rsidRPr="00FC4C81">
        <w:rPr>
          <w:rFonts w:ascii="Book Antiqua" w:eastAsia="Book Antiqua" w:hAnsi="Book Antiqua" w:cs="Book Antiqua"/>
          <w:color w:val="000000"/>
        </w:rPr>
        <w:t>Roden</w:t>
      </w:r>
      <w:proofErr w:type="spellEnd"/>
      <w:r w:rsidRPr="00FC4C81">
        <w:rPr>
          <w:rFonts w:ascii="Book Antiqua" w:eastAsia="Book Antiqua" w:hAnsi="Book Antiqua" w:cs="Book Antiqua"/>
          <w:color w:val="000000"/>
        </w:rPr>
        <w:t xml:space="preserve"> M, Della Corte K, </w:t>
      </w:r>
      <w:proofErr w:type="spellStart"/>
      <w:r w:rsidRPr="00FC4C81">
        <w:rPr>
          <w:rFonts w:ascii="Book Antiqua" w:eastAsia="Book Antiqua" w:hAnsi="Book Antiqua" w:cs="Book Antiqua"/>
          <w:color w:val="000000"/>
        </w:rPr>
        <w:t>Nöthlings</w:t>
      </w:r>
      <w:proofErr w:type="spellEnd"/>
      <w:r w:rsidRPr="00FC4C81">
        <w:rPr>
          <w:rFonts w:ascii="Book Antiqua" w:eastAsia="Book Antiqua" w:hAnsi="Book Antiqua" w:cs="Book Antiqua"/>
          <w:color w:val="000000"/>
        </w:rPr>
        <w:t xml:space="preserve"> U, </w:t>
      </w:r>
      <w:proofErr w:type="spellStart"/>
      <w:r w:rsidRPr="00FC4C81">
        <w:rPr>
          <w:rFonts w:ascii="Book Antiqua" w:eastAsia="Book Antiqua" w:hAnsi="Book Antiqua" w:cs="Book Antiqua"/>
          <w:color w:val="000000"/>
        </w:rPr>
        <w:t>Alexy</w:t>
      </w:r>
      <w:proofErr w:type="spellEnd"/>
      <w:r w:rsidRPr="00FC4C81">
        <w:rPr>
          <w:rFonts w:ascii="Book Antiqua" w:eastAsia="Book Antiqua" w:hAnsi="Book Antiqua" w:cs="Book Antiqua"/>
          <w:color w:val="000000"/>
        </w:rPr>
        <w:t xml:space="preserve"> U. Relevance of fructose intake in adolescence for fatty </w:t>
      </w:r>
      <w:r w:rsidRPr="00FC4C81">
        <w:rPr>
          <w:rFonts w:ascii="Book Antiqua" w:eastAsia="Book Antiqua" w:hAnsi="Book Antiqua" w:cs="Book Antiqua"/>
          <w:color w:val="000000"/>
        </w:rPr>
        <w:lastRenderedPageBreak/>
        <w:t xml:space="preserve">liver indices in young adulthood. </w:t>
      </w:r>
      <w:r w:rsidRPr="00FC4C81">
        <w:rPr>
          <w:rFonts w:ascii="Book Antiqua" w:eastAsia="Book Antiqua" w:hAnsi="Book Antiqua" w:cs="Book Antiqua"/>
          <w:i/>
          <w:iCs/>
          <w:color w:val="000000"/>
        </w:rPr>
        <w:t xml:space="preserve">Eur J </w:t>
      </w:r>
      <w:proofErr w:type="spellStart"/>
      <w:r w:rsidRPr="00FC4C81">
        <w:rPr>
          <w:rFonts w:ascii="Book Antiqua" w:eastAsia="Book Antiqua" w:hAnsi="Book Antiqua" w:cs="Book Antiqua"/>
          <w:i/>
          <w:iCs/>
          <w:color w:val="000000"/>
        </w:rPr>
        <w:t>Nutr</w:t>
      </w:r>
      <w:proofErr w:type="spellEnd"/>
      <w:r w:rsidRPr="00FC4C81">
        <w:rPr>
          <w:rFonts w:ascii="Book Antiqua" w:eastAsia="Book Antiqua" w:hAnsi="Book Antiqua" w:cs="Book Antiqua"/>
          <w:color w:val="000000"/>
        </w:rPr>
        <w:t xml:space="preserve"> 2021 [PMID: 33464363 </w:t>
      </w:r>
      <w:r w:rsidR="001A017B" w:rsidRPr="00FC4C81">
        <w:rPr>
          <w:rFonts w:ascii="Book Antiqua" w:eastAsia="Book Antiqua" w:hAnsi="Book Antiqua" w:cs="Book Antiqua"/>
          <w:color w:val="000000"/>
        </w:rPr>
        <w:t>DOI: 10.1007/s00394-020-02463-2</w:t>
      </w:r>
      <w:r w:rsidRPr="00FC4C81">
        <w:rPr>
          <w:rFonts w:ascii="Book Antiqua" w:eastAsia="Book Antiqua" w:hAnsi="Book Antiqua" w:cs="Book Antiqua"/>
          <w:color w:val="000000"/>
        </w:rPr>
        <w:t>]</w:t>
      </w:r>
    </w:p>
    <w:p w14:paraId="1A7329E7"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35 </w:t>
      </w:r>
      <w:r w:rsidRPr="00FC4C81">
        <w:rPr>
          <w:rFonts w:ascii="Book Antiqua" w:eastAsia="Book Antiqua" w:hAnsi="Book Antiqua" w:cs="Book Antiqua"/>
          <w:b/>
          <w:bCs/>
          <w:color w:val="000000"/>
        </w:rPr>
        <w:t>Enoch HG</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Catalá</w:t>
      </w:r>
      <w:proofErr w:type="spellEnd"/>
      <w:r w:rsidRPr="00FC4C81">
        <w:rPr>
          <w:rFonts w:ascii="Book Antiqua" w:eastAsia="Book Antiqua" w:hAnsi="Book Antiqua" w:cs="Book Antiqua"/>
          <w:color w:val="000000"/>
        </w:rPr>
        <w:t xml:space="preserve"> A, </w:t>
      </w:r>
      <w:proofErr w:type="spellStart"/>
      <w:r w:rsidRPr="00FC4C81">
        <w:rPr>
          <w:rFonts w:ascii="Book Antiqua" w:eastAsia="Book Antiqua" w:hAnsi="Book Antiqua" w:cs="Book Antiqua"/>
          <w:color w:val="000000"/>
        </w:rPr>
        <w:t>Strittmatter</w:t>
      </w:r>
      <w:proofErr w:type="spellEnd"/>
      <w:r w:rsidRPr="00FC4C81">
        <w:rPr>
          <w:rFonts w:ascii="Book Antiqua" w:eastAsia="Book Antiqua" w:hAnsi="Book Antiqua" w:cs="Book Antiqua"/>
          <w:color w:val="000000"/>
        </w:rPr>
        <w:t xml:space="preserve"> P. Mechanism of rat liver microsomal stearyl-CoA desaturase. Studies of the substrate specificity, enzyme-substrate interactions, and the function of lipid. </w:t>
      </w:r>
      <w:r w:rsidRPr="00FC4C81">
        <w:rPr>
          <w:rFonts w:ascii="Book Antiqua" w:eastAsia="Book Antiqua" w:hAnsi="Book Antiqua" w:cs="Book Antiqua"/>
          <w:i/>
          <w:iCs/>
          <w:color w:val="000000"/>
        </w:rPr>
        <w:t>J Biol Chem</w:t>
      </w:r>
      <w:r w:rsidRPr="00FC4C81">
        <w:rPr>
          <w:rFonts w:ascii="Book Antiqua" w:eastAsia="Book Antiqua" w:hAnsi="Book Antiqua" w:cs="Book Antiqua"/>
          <w:color w:val="000000"/>
        </w:rPr>
        <w:t xml:space="preserve"> 1976; </w:t>
      </w:r>
      <w:r w:rsidRPr="00FC4C81">
        <w:rPr>
          <w:rFonts w:ascii="Book Antiqua" w:eastAsia="Book Antiqua" w:hAnsi="Book Antiqua" w:cs="Book Antiqua"/>
          <w:b/>
          <w:bCs/>
          <w:color w:val="000000"/>
        </w:rPr>
        <w:t>251</w:t>
      </w:r>
      <w:r w:rsidRPr="00FC4C81">
        <w:rPr>
          <w:rFonts w:ascii="Book Antiqua" w:eastAsia="Book Antiqua" w:hAnsi="Book Antiqua" w:cs="Book Antiqua"/>
          <w:color w:val="000000"/>
        </w:rPr>
        <w:t>: 5095-5103 [PMID: 8453]</w:t>
      </w:r>
    </w:p>
    <w:p w14:paraId="4F1B32F2"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36 </w:t>
      </w:r>
      <w:r w:rsidRPr="00FC4C81">
        <w:rPr>
          <w:rFonts w:ascii="Book Antiqua" w:eastAsia="Book Antiqua" w:hAnsi="Book Antiqua" w:cs="Book Antiqua"/>
          <w:b/>
          <w:bCs/>
          <w:color w:val="000000"/>
        </w:rPr>
        <w:t>Paton CM</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Ntambi</w:t>
      </w:r>
      <w:proofErr w:type="spellEnd"/>
      <w:r w:rsidRPr="00FC4C81">
        <w:rPr>
          <w:rFonts w:ascii="Book Antiqua" w:eastAsia="Book Antiqua" w:hAnsi="Book Antiqua" w:cs="Book Antiqua"/>
          <w:color w:val="000000"/>
        </w:rPr>
        <w:t xml:space="preserve"> JM. Biochemical and physiological function of stearoyl-CoA desaturase. </w:t>
      </w:r>
      <w:r w:rsidRPr="00FC4C81">
        <w:rPr>
          <w:rFonts w:ascii="Book Antiqua" w:eastAsia="Book Antiqua" w:hAnsi="Book Antiqua" w:cs="Book Antiqua"/>
          <w:i/>
          <w:iCs/>
          <w:color w:val="000000"/>
        </w:rPr>
        <w:t xml:space="preserve">Am J </w:t>
      </w:r>
      <w:proofErr w:type="spellStart"/>
      <w:r w:rsidRPr="00FC4C81">
        <w:rPr>
          <w:rFonts w:ascii="Book Antiqua" w:eastAsia="Book Antiqua" w:hAnsi="Book Antiqua" w:cs="Book Antiqua"/>
          <w:i/>
          <w:iCs/>
          <w:color w:val="000000"/>
        </w:rPr>
        <w:t>Physiol</w:t>
      </w:r>
      <w:proofErr w:type="spellEnd"/>
      <w:r w:rsidRPr="00FC4C81">
        <w:rPr>
          <w:rFonts w:ascii="Book Antiqua" w:eastAsia="Book Antiqua" w:hAnsi="Book Antiqua" w:cs="Book Antiqua"/>
          <w:i/>
          <w:iCs/>
          <w:color w:val="000000"/>
        </w:rPr>
        <w:t xml:space="preserve"> Endocrinol </w:t>
      </w:r>
      <w:proofErr w:type="spellStart"/>
      <w:r w:rsidRPr="00FC4C81">
        <w:rPr>
          <w:rFonts w:ascii="Book Antiqua" w:eastAsia="Book Antiqua" w:hAnsi="Book Antiqua" w:cs="Book Antiqua"/>
          <w:i/>
          <w:iCs/>
          <w:color w:val="000000"/>
        </w:rPr>
        <w:t>Metab</w:t>
      </w:r>
      <w:proofErr w:type="spellEnd"/>
      <w:r w:rsidRPr="00FC4C81">
        <w:rPr>
          <w:rFonts w:ascii="Book Antiqua" w:eastAsia="Book Antiqua" w:hAnsi="Book Antiqua" w:cs="Book Antiqua"/>
          <w:color w:val="000000"/>
        </w:rPr>
        <w:t xml:space="preserve"> 2009; </w:t>
      </w:r>
      <w:r w:rsidRPr="00FC4C81">
        <w:rPr>
          <w:rFonts w:ascii="Book Antiqua" w:eastAsia="Book Antiqua" w:hAnsi="Book Antiqua" w:cs="Book Antiqua"/>
          <w:b/>
          <w:bCs/>
          <w:color w:val="000000"/>
        </w:rPr>
        <w:t>297</w:t>
      </w:r>
      <w:r w:rsidRPr="00FC4C81">
        <w:rPr>
          <w:rFonts w:ascii="Book Antiqua" w:eastAsia="Book Antiqua" w:hAnsi="Book Antiqua" w:cs="Book Antiqua"/>
          <w:color w:val="000000"/>
        </w:rPr>
        <w:t xml:space="preserve">: E28-E37 [PMID: 19066317 </w:t>
      </w:r>
      <w:r w:rsidR="001A017B" w:rsidRPr="00FC4C81">
        <w:rPr>
          <w:rFonts w:ascii="Book Antiqua" w:eastAsia="Book Antiqua" w:hAnsi="Book Antiqua" w:cs="Book Antiqua"/>
          <w:color w:val="000000"/>
        </w:rPr>
        <w:t>DOI: 10.1152/ajpendo.90897.2008</w:t>
      </w:r>
      <w:r w:rsidRPr="00FC4C81">
        <w:rPr>
          <w:rFonts w:ascii="Book Antiqua" w:eastAsia="Book Antiqua" w:hAnsi="Book Antiqua" w:cs="Book Antiqua"/>
          <w:color w:val="000000"/>
        </w:rPr>
        <w:t>]</w:t>
      </w:r>
    </w:p>
    <w:p w14:paraId="617E584F"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37 </w:t>
      </w:r>
      <w:r w:rsidRPr="00FC4C81">
        <w:rPr>
          <w:rFonts w:ascii="Book Antiqua" w:eastAsia="Book Antiqua" w:hAnsi="Book Antiqua" w:cs="Book Antiqua"/>
          <w:b/>
          <w:bCs/>
          <w:color w:val="000000"/>
        </w:rPr>
        <w:t>Man WC</w:t>
      </w:r>
      <w:r w:rsidRPr="00FC4C81">
        <w:rPr>
          <w:rFonts w:ascii="Book Antiqua" w:eastAsia="Book Antiqua" w:hAnsi="Book Antiqua" w:cs="Book Antiqua"/>
          <w:color w:val="000000"/>
        </w:rPr>
        <w:t xml:space="preserve">, Miyazaki M, Chu K, </w:t>
      </w:r>
      <w:proofErr w:type="spellStart"/>
      <w:r w:rsidRPr="00FC4C81">
        <w:rPr>
          <w:rFonts w:ascii="Book Antiqua" w:eastAsia="Book Antiqua" w:hAnsi="Book Antiqua" w:cs="Book Antiqua"/>
          <w:color w:val="000000"/>
        </w:rPr>
        <w:t>Ntambi</w:t>
      </w:r>
      <w:proofErr w:type="spellEnd"/>
      <w:r w:rsidRPr="00FC4C81">
        <w:rPr>
          <w:rFonts w:ascii="Book Antiqua" w:eastAsia="Book Antiqua" w:hAnsi="Book Antiqua" w:cs="Book Antiqua"/>
          <w:color w:val="000000"/>
        </w:rPr>
        <w:t xml:space="preserve"> J. Colocalization of SCD1 and DGAT2: implying preference for endogenous monounsaturated fatty acids in triglyceride synthesis. </w:t>
      </w:r>
      <w:r w:rsidRPr="00FC4C81">
        <w:rPr>
          <w:rFonts w:ascii="Book Antiqua" w:eastAsia="Book Antiqua" w:hAnsi="Book Antiqua" w:cs="Book Antiqua"/>
          <w:i/>
          <w:iCs/>
          <w:color w:val="000000"/>
        </w:rPr>
        <w:t>J Lipid Res</w:t>
      </w:r>
      <w:r w:rsidRPr="00FC4C81">
        <w:rPr>
          <w:rFonts w:ascii="Book Antiqua" w:eastAsia="Book Antiqua" w:hAnsi="Book Antiqua" w:cs="Book Antiqua"/>
          <w:color w:val="000000"/>
        </w:rPr>
        <w:t xml:space="preserve"> 2006; </w:t>
      </w:r>
      <w:r w:rsidRPr="00FC4C81">
        <w:rPr>
          <w:rFonts w:ascii="Book Antiqua" w:eastAsia="Book Antiqua" w:hAnsi="Book Antiqua" w:cs="Book Antiqua"/>
          <w:b/>
          <w:bCs/>
          <w:color w:val="000000"/>
        </w:rPr>
        <w:t>47</w:t>
      </w:r>
      <w:r w:rsidRPr="00FC4C81">
        <w:rPr>
          <w:rFonts w:ascii="Book Antiqua" w:eastAsia="Book Antiqua" w:hAnsi="Book Antiqua" w:cs="Book Antiqua"/>
          <w:color w:val="000000"/>
        </w:rPr>
        <w:t xml:space="preserve">: 1928-1939 [PMID: 16751624 </w:t>
      </w:r>
      <w:r w:rsidR="001A017B" w:rsidRPr="00FC4C81">
        <w:rPr>
          <w:rFonts w:ascii="Book Antiqua" w:eastAsia="Book Antiqua" w:hAnsi="Book Antiqua" w:cs="Book Antiqua"/>
          <w:color w:val="000000"/>
        </w:rPr>
        <w:t>DOI: 10.1194/jlr.M600172-JLR200</w:t>
      </w:r>
      <w:r w:rsidRPr="00FC4C81">
        <w:rPr>
          <w:rFonts w:ascii="Book Antiqua" w:eastAsia="Book Antiqua" w:hAnsi="Book Antiqua" w:cs="Book Antiqua"/>
          <w:color w:val="000000"/>
        </w:rPr>
        <w:t>]</w:t>
      </w:r>
    </w:p>
    <w:p w14:paraId="470ECC34"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38 </w:t>
      </w:r>
      <w:proofErr w:type="spellStart"/>
      <w:r w:rsidRPr="00FC4C81">
        <w:rPr>
          <w:rFonts w:ascii="Book Antiqua" w:eastAsia="Book Antiqua" w:hAnsi="Book Antiqua" w:cs="Book Antiqua"/>
          <w:b/>
          <w:bCs/>
          <w:color w:val="000000"/>
        </w:rPr>
        <w:t>Ntambi</w:t>
      </w:r>
      <w:proofErr w:type="spellEnd"/>
      <w:r w:rsidRPr="00FC4C81">
        <w:rPr>
          <w:rFonts w:ascii="Book Antiqua" w:eastAsia="Book Antiqua" w:hAnsi="Book Antiqua" w:cs="Book Antiqua"/>
          <w:b/>
          <w:bCs/>
          <w:color w:val="000000"/>
        </w:rPr>
        <w:t xml:space="preserve"> JM</w:t>
      </w:r>
      <w:r w:rsidRPr="00FC4C81">
        <w:rPr>
          <w:rFonts w:ascii="Book Antiqua" w:eastAsia="Book Antiqua" w:hAnsi="Book Antiqua" w:cs="Book Antiqua"/>
          <w:color w:val="000000"/>
        </w:rPr>
        <w:t xml:space="preserve">, Miyazaki M, </w:t>
      </w:r>
      <w:proofErr w:type="spellStart"/>
      <w:r w:rsidRPr="00FC4C81">
        <w:rPr>
          <w:rFonts w:ascii="Book Antiqua" w:eastAsia="Book Antiqua" w:hAnsi="Book Antiqua" w:cs="Book Antiqua"/>
          <w:color w:val="000000"/>
        </w:rPr>
        <w:t>Stoehr</w:t>
      </w:r>
      <w:proofErr w:type="spellEnd"/>
      <w:r w:rsidRPr="00FC4C81">
        <w:rPr>
          <w:rFonts w:ascii="Book Antiqua" w:eastAsia="Book Antiqua" w:hAnsi="Book Antiqua" w:cs="Book Antiqua"/>
          <w:color w:val="000000"/>
        </w:rPr>
        <w:t xml:space="preserve"> JP, Lan H, </w:t>
      </w:r>
      <w:proofErr w:type="spellStart"/>
      <w:r w:rsidRPr="00FC4C81">
        <w:rPr>
          <w:rFonts w:ascii="Book Antiqua" w:eastAsia="Book Antiqua" w:hAnsi="Book Antiqua" w:cs="Book Antiqua"/>
          <w:color w:val="000000"/>
        </w:rPr>
        <w:t>Kendziorski</w:t>
      </w:r>
      <w:proofErr w:type="spellEnd"/>
      <w:r w:rsidRPr="00FC4C81">
        <w:rPr>
          <w:rFonts w:ascii="Book Antiqua" w:eastAsia="Book Antiqua" w:hAnsi="Book Antiqua" w:cs="Book Antiqua"/>
          <w:color w:val="000000"/>
        </w:rPr>
        <w:t xml:space="preserve"> CM, </w:t>
      </w:r>
      <w:proofErr w:type="spellStart"/>
      <w:r w:rsidRPr="00FC4C81">
        <w:rPr>
          <w:rFonts w:ascii="Book Antiqua" w:eastAsia="Book Antiqua" w:hAnsi="Book Antiqua" w:cs="Book Antiqua"/>
          <w:color w:val="000000"/>
        </w:rPr>
        <w:t>Yandell</w:t>
      </w:r>
      <w:proofErr w:type="spellEnd"/>
      <w:r w:rsidRPr="00FC4C81">
        <w:rPr>
          <w:rFonts w:ascii="Book Antiqua" w:eastAsia="Book Antiqua" w:hAnsi="Book Antiqua" w:cs="Book Antiqua"/>
          <w:color w:val="000000"/>
        </w:rPr>
        <w:t xml:space="preserve"> BS, Song Y, Cohen P, Friedman JM, </w:t>
      </w:r>
      <w:proofErr w:type="spellStart"/>
      <w:r w:rsidRPr="00FC4C81">
        <w:rPr>
          <w:rFonts w:ascii="Book Antiqua" w:eastAsia="Book Antiqua" w:hAnsi="Book Antiqua" w:cs="Book Antiqua"/>
          <w:color w:val="000000"/>
        </w:rPr>
        <w:t>Attie</w:t>
      </w:r>
      <w:proofErr w:type="spellEnd"/>
      <w:r w:rsidRPr="00FC4C81">
        <w:rPr>
          <w:rFonts w:ascii="Book Antiqua" w:eastAsia="Book Antiqua" w:hAnsi="Book Antiqua" w:cs="Book Antiqua"/>
          <w:color w:val="000000"/>
        </w:rPr>
        <w:t xml:space="preserve"> AD. Loss of stearoyl-CoA desaturase-1 function protects mice against adiposity. </w:t>
      </w:r>
      <w:r w:rsidRPr="00FC4C81">
        <w:rPr>
          <w:rFonts w:ascii="Book Antiqua" w:eastAsia="Book Antiqua" w:hAnsi="Book Antiqua" w:cs="Book Antiqua"/>
          <w:i/>
          <w:iCs/>
          <w:color w:val="000000"/>
        </w:rPr>
        <w:t xml:space="preserve">Proc Natl </w:t>
      </w:r>
      <w:proofErr w:type="spellStart"/>
      <w:r w:rsidRPr="00FC4C81">
        <w:rPr>
          <w:rFonts w:ascii="Book Antiqua" w:eastAsia="Book Antiqua" w:hAnsi="Book Antiqua" w:cs="Book Antiqua"/>
          <w:i/>
          <w:iCs/>
          <w:color w:val="000000"/>
        </w:rPr>
        <w:t>Acad</w:t>
      </w:r>
      <w:proofErr w:type="spellEnd"/>
      <w:r w:rsidRPr="00FC4C81">
        <w:rPr>
          <w:rFonts w:ascii="Book Antiqua" w:eastAsia="Book Antiqua" w:hAnsi="Book Antiqua" w:cs="Book Antiqua"/>
          <w:i/>
          <w:iCs/>
          <w:color w:val="000000"/>
        </w:rPr>
        <w:t xml:space="preserve"> Sci U S A</w:t>
      </w:r>
      <w:r w:rsidRPr="00FC4C81">
        <w:rPr>
          <w:rFonts w:ascii="Book Antiqua" w:eastAsia="Book Antiqua" w:hAnsi="Book Antiqua" w:cs="Book Antiqua"/>
          <w:color w:val="000000"/>
        </w:rPr>
        <w:t xml:space="preserve"> 2002; </w:t>
      </w:r>
      <w:r w:rsidRPr="00FC4C81">
        <w:rPr>
          <w:rFonts w:ascii="Book Antiqua" w:eastAsia="Book Antiqua" w:hAnsi="Book Antiqua" w:cs="Book Antiqua"/>
          <w:b/>
          <w:bCs/>
          <w:color w:val="000000"/>
        </w:rPr>
        <w:t>99</w:t>
      </w:r>
      <w:r w:rsidRPr="00FC4C81">
        <w:rPr>
          <w:rFonts w:ascii="Book Antiqua" w:eastAsia="Book Antiqua" w:hAnsi="Book Antiqua" w:cs="Book Antiqua"/>
          <w:color w:val="000000"/>
        </w:rPr>
        <w:t>: 11482-11486 [PMID: 12177</w:t>
      </w:r>
      <w:r w:rsidR="001A017B" w:rsidRPr="00FC4C81">
        <w:rPr>
          <w:rFonts w:ascii="Book Antiqua" w:eastAsia="Book Antiqua" w:hAnsi="Book Antiqua" w:cs="Book Antiqua"/>
          <w:color w:val="000000"/>
        </w:rPr>
        <w:t>411 DOI: 10.1073/pnas.132384699</w:t>
      </w:r>
      <w:r w:rsidRPr="00FC4C81">
        <w:rPr>
          <w:rFonts w:ascii="Book Antiqua" w:eastAsia="Book Antiqua" w:hAnsi="Book Antiqua" w:cs="Book Antiqua"/>
          <w:color w:val="000000"/>
        </w:rPr>
        <w:t>]</w:t>
      </w:r>
    </w:p>
    <w:p w14:paraId="1DBCCA3F"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39 </w:t>
      </w:r>
      <w:proofErr w:type="spellStart"/>
      <w:r w:rsidRPr="00FC4C81">
        <w:rPr>
          <w:rFonts w:ascii="Book Antiqua" w:eastAsia="Book Antiqua" w:hAnsi="Book Antiqua" w:cs="Book Antiqua"/>
          <w:b/>
          <w:bCs/>
          <w:color w:val="000000"/>
        </w:rPr>
        <w:t>Jeyakumar</w:t>
      </w:r>
      <w:proofErr w:type="spellEnd"/>
      <w:r w:rsidRPr="00FC4C81">
        <w:rPr>
          <w:rFonts w:ascii="Book Antiqua" w:eastAsia="Book Antiqua" w:hAnsi="Book Antiqua" w:cs="Book Antiqua"/>
          <w:b/>
          <w:bCs/>
          <w:color w:val="000000"/>
        </w:rPr>
        <w:t xml:space="preserve"> SM</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Lopamudra</w:t>
      </w:r>
      <w:proofErr w:type="spellEnd"/>
      <w:r w:rsidRPr="00FC4C81">
        <w:rPr>
          <w:rFonts w:ascii="Book Antiqua" w:eastAsia="Book Antiqua" w:hAnsi="Book Antiqua" w:cs="Book Antiqua"/>
          <w:color w:val="000000"/>
        </w:rPr>
        <w:t xml:space="preserve"> P, Padmini S, Balakrishna N, </w:t>
      </w:r>
      <w:proofErr w:type="spellStart"/>
      <w:r w:rsidRPr="00FC4C81">
        <w:rPr>
          <w:rFonts w:ascii="Book Antiqua" w:eastAsia="Book Antiqua" w:hAnsi="Book Antiqua" w:cs="Book Antiqua"/>
          <w:color w:val="000000"/>
        </w:rPr>
        <w:t>Giridharan</w:t>
      </w:r>
      <w:proofErr w:type="spellEnd"/>
      <w:r w:rsidRPr="00FC4C81">
        <w:rPr>
          <w:rFonts w:ascii="Book Antiqua" w:eastAsia="Book Antiqua" w:hAnsi="Book Antiqua" w:cs="Book Antiqua"/>
          <w:color w:val="000000"/>
        </w:rPr>
        <w:t xml:space="preserve"> NV, </w:t>
      </w:r>
      <w:proofErr w:type="spellStart"/>
      <w:r w:rsidRPr="00FC4C81">
        <w:rPr>
          <w:rFonts w:ascii="Book Antiqua" w:eastAsia="Book Antiqua" w:hAnsi="Book Antiqua" w:cs="Book Antiqua"/>
          <w:color w:val="000000"/>
        </w:rPr>
        <w:t>Vajreswari</w:t>
      </w:r>
      <w:proofErr w:type="spellEnd"/>
      <w:r w:rsidRPr="00FC4C81">
        <w:rPr>
          <w:rFonts w:ascii="Book Antiqua" w:eastAsia="Book Antiqua" w:hAnsi="Book Antiqua" w:cs="Book Antiqua"/>
          <w:color w:val="000000"/>
        </w:rPr>
        <w:t xml:space="preserve"> A. Fatty acid desaturation index correlates with body mass and adiposity indices of obesity in Wistar NIN obese mutant rat strains WNIN/Ob and WNIN/GR-Ob. </w:t>
      </w:r>
      <w:proofErr w:type="spellStart"/>
      <w:r w:rsidRPr="00FC4C81">
        <w:rPr>
          <w:rFonts w:ascii="Book Antiqua" w:eastAsia="Book Antiqua" w:hAnsi="Book Antiqua" w:cs="Book Antiqua"/>
          <w:i/>
          <w:iCs/>
          <w:color w:val="000000"/>
        </w:rPr>
        <w:t>Nutr</w:t>
      </w:r>
      <w:proofErr w:type="spellEnd"/>
      <w:r w:rsidRPr="00FC4C81">
        <w:rPr>
          <w:rFonts w:ascii="Book Antiqua" w:eastAsia="Book Antiqua" w:hAnsi="Book Antiqua" w:cs="Book Antiqua"/>
          <w:i/>
          <w:iCs/>
          <w:color w:val="000000"/>
        </w:rPr>
        <w:t xml:space="preserve"> </w:t>
      </w:r>
      <w:proofErr w:type="spellStart"/>
      <w:r w:rsidRPr="00FC4C81">
        <w:rPr>
          <w:rFonts w:ascii="Book Antiqua" w:eastAsia="Book Antiqua" w:hAnsi="Book Antiqua" w:cs="Book Antiqua"/>
          <w:i/>
          <w:iCs/>
          <w:color w:val="000000"/>
        </w:rPr>
        <w:t>Metab</w:t>
      </w:r>
      <w:proofErr w:type="spellEnd"/>
      <w:r w:rsidRPr="00FC4C81">
        <w:rPr>
          <w:rFonts w:ascii="Book Antiqua" w:eastAsia="Book Antiqua" w:hAnsi="Book Antiqua" w:cs="Book Antiqua"/>
          <w:i/>
          <w:iCs/>
          <w:color w:val="000000"/>
        </w:rPr>
        <w:t xml:space="preserve"> (</w:t>
      </w:r>
      <w:proofErr w:type="spellStart"/>
      <w:r w:rsidRPr="00FC4C81">
        <w:rPr>
          <w:rFonts w:ascii="Book Antiqua" w:eastAsia="Book Antiqua" w:hAnsi="Book Antiqua" w:cs="Book Antiqua"/>
          <w:i/>
          <w:iCs/>
          <w:color w:val="000000"/>
        </w:rPr>
        <w:t>Lond</w:t>
      </w:r>
      <w:proofErr w:type="spellEnd"/>
      <w:r w:rsidRPr="00FC4C81">
        <w:rPr>
          <w:rFonts w:ascii="Book Antiqua" w:eastAsia="Book Antiqua" w:hAnsi="Book Antiqua" w:cs="Book Antiqua"/>
          <w:i/>
          <w:iCs/>
          <w:color w:val="000000"/>
        </w:rPr>
        <w:t>)</w:t>
      </w:r>
      <w:r w:rsidRPr="00FC4C81">
        <w:rPr>
          <w:rFonts w:ascii="Book Antiqua" w:eastAsia="Book Antiqua" w:hAnsi="Book Antiqua" w:cs="Book Antiqua"/>
          <w:color w:val="000000"/>
        </w:rPr>
        <w:t xml:space="preserve"> 2009; </w:t>
      </w:r>
      <w:r w:rsidRPr="00FC4C81">
        <w:rPr>
          <w:rFonts w:ascii="Book Antiqua" w:eastAsia="Book Antiqua" w:hAnsi="Book Antiqua" w:cs="Book Antiqua"/>
          <w:b/>
          <w:bCs/>
          <w:color w:val="000000"/>
        </w:rPr>
        <w:t>6</w:t>
      </w:r>
      <w:r w:rsidRPr="00FC4C81">
        <w:rPr>
          <w:rFonts w:ascii="Book Antiqua" w:eastAsia="Book Antiqua" w:hAnsi="Book Antiqua" w:cs="Book Antiqua"/>
          <w:color w:val="000000"/>
        </w:rPr>
        <w:t>: 27 [PMID: 19519</w:t>
      </w:r>
      <w:r w:rsidR="001A017B" w:rsidRPr="00FC4C81">
        <w:rPr>
          <w:rFonts w:ascii="Book Antiqua" w:eastAsia="Book Antiqua" w:hAnsi="Book Antiqua" w:cs="Book Antiqua"/>
          <w:color w:val="000000"/>
        </w:rPr>
        <w:t>902 DOI: 10.1186/1743-7075-6-27</w:t>
      </w:r>
      <w:r w:rsidRPr="00FC4C81">
        <w:rPr>
          <w:rFonts w:ascii="Book Antiqua" w:eastAsia="Book Antiqua" w:hAnsi="Book Antiqua" w:cs="Book Antiqua"/>
          <w:color w:val="000000"/>
        </w:rPr>
        <w:t>]</w:t>
      </w:r>
    </w:p>
    <w:p w14:paraId="6EA7A72E"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40 </w:t>
      </w:r>
      <w:r w:rsidRPr="00FC4C81">
        <w:rPr>
          <w:rFonts w:ascii="Book Antiqua" w:eastAsia="Book Antiqua" w:hAnsi="Book Antiqua" w:cs="Book Antiqua"/>
          <w:b/>
          <w:bCs/>
          <w:color w:val="000000"/>
        </w:rPr>
        <w:t>Sampath H</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Ntambi</w:t>
      </w:r>
      <w:proofErr w:type="spellEnd"/>
      <w:r w:rsidRPr="00FC4C81">
        <w:rPr>
          <w:rFonts w:ascii="Book Antiqua" w:eastAsia="Book Antiqua" w:hAnsi="Book Antiqua" w:cs="Book Antiqua"/>
          <w:color w:val="000000"/>
        </w:rPr>
        <w:t xml:space="preserve"> JM. The role of stearoyl-CoA desaturase in obesity, insulin resistance, and inflammation. </w:t>
      </w:r>
      <w:r w:rsidRPr="00FC4C81">
        <w:rPr>
          <w:rFonts w:ascii="Book Antiqua" w:eastAsia="Book Antiqua" w:hAnsi="Book Antiqua" w:cs="Book Antiqua"/>
          <w:i/>
          <w:iCs/>
          <w:color w:val="000000"/>
        </w:rPr>
        <w:t xml:space="preserve">Ann N Y </w:t>
      </w:r>
      <w:proofErr w:type="spellStart"/>
      <w:r w:rsidRPr="00FC4C81">
        <w:rPr>
          <w:rFonts w:ascii="Book Antiqua" w:eastAsia="Book Antiqua" w:hAnsi="Book Antiqua" w:cs="Book Antiqua"/>
          <w:i/>
          <w:iCs/>
          <w:color w:val="000000"/>
        </w:rPr>
        <w:t>Acad</w:t>
      </w:r>
      <w:proofErr w:type="spellEnd"/>
      <w:r w:rsidRPr="00FC4C81">
        <w:rPr>
          <w:rFonts w:ascii="Book Antiqua" w:eastAsia="Book Antiqua" w:hAnsi="Book Antiqua" w:cs="Book Antiqua"/>
          <w:i/>
          <w:iCs/>
          <w:color w:val="000000"/>
        </w:rPr>
        <w:t xml:space="preserve"> Sci</w:t>
      </w:r>
      <w:r w:rsidRPr="00FC4C81">
        <w:rPr>
          <w:rFonts w:ascii="Book Antiqua" w:eastAsia="Book Antiqua" w:hAnsi="Book Antiqua" w:cs="Book Antiqua"/>
          <w:color w:val="000000"/>
        </w:rPr>
        <w:t xml:space="preserve"> 2011; </w:t>
      </w:r>
      <w:r w:rsidRPr="00FC4C81">
        <w:rPr>
          <w:rFonts w:ascii="Book Antiqua" w:eastAsia="Book Antiqua" w:hAnsi="Book Antiqua" w:cs="Book Antiqua"/>
          <w:b/>
          <w:bCs/>
          <w:color w:val="000000"/>
        </w:rPr>
        <w:t>1243</w:t>
      </w:r>
      <w:r w:rsidRPr="00FC4C81">
        <w:rPr>
          <w:rFonts w:ascii="Book Antiqua" w:eastAsia="Book Antiqua" w:hAnsi="Book Antiqua" w:cs="Book Antiqua"/>
          <w:color w:val="000000"/>
        </w:rPr>
        <w:t>: 47-53 [PMID: 22211892 DOI: 1</w:t>
      </w:r>
      <w:r w:rsidR="001A017B" w:rsidRPr="00FC4C81">
        <w:rPr>
          <w:rFonts w:ascii="Book Antiqua" w:eastAsia="Book Antiqua" w:hAnsi="Book Antiqua" w:cs="Book Antiqua"/>
          <w:color w:val="000000"/>
        </w:rPr>
        <w:t>0.1111/j.1749-6632.</w:t>
      </w:r>
      <w:proofErr w:type="gramStart"/>
      <w:r w:rsidR="001A017B" w:rsidRPr="00FC4C81">
        <w:rPr>
          <w:rFonts w:ascii="Book Antiqua" w:eastAsia="Book Antiqua" w:hAnsi="Book Antiqua" w:cs="Book Antiqua"/>
          <w:color w:val="000000"/>
        </w:rPr>
        <w:t>2011.06303.x</w:t>
      </w:r>
      <w:proofErr w:type="gramEnd"/>
      <w:r w:rsidRPr="00FC4C81">
        <w:rPr>
          <w:rFonts w:ascii="Book Antiqua" w:eastAsia="Book Antiqua" w:hAnsi="Book Antiqua" w:cs="Book Antiqua"/>
          <w:color w:val="000000"/>
        </w:rPr>
        <w:t>]</w:t>
      </w:r>
    </w:p>
    <w:p w14:paraId="30C576D0"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41 </w:t>
      </w:r>
      <w:proofErr w:type="spellStart"/>
      <w:r w:rsidRPr="00FC4C81">
        <w:rPr>
          <w:rFonts w:ascii="Book Antiqua" w:eastAsia="Book Antiqua" w:hAnsi="Book Antiqua" w:cs="Book Antiqua"/>
          <w:b/>
          <w:bCs/>
          <w:color w:val="000000"/>
        </w:rPr>
        <w:t>Narce</w:t>
      </w:r>
      <w:proofErr w:type="spellEnd"/>
      <w:r w:rsidRPr="00FC4C81">
        <w:rPr>
          <w:rFonts w:ascii="Book Antiqua" w:eastAsia="Book Antiqua" w:hAnsi="Book Antiqua" w:cs="Book Antiqua"/>
          <w:b/>
          <w:bCs/>
          <w:color w:val="000000"/>
        </w:rPr>
        <w:t xml:space="preserve"> M</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Bellenger</w:t>
      </w:r>
      <w:proofErr w:type="spellEnd"/>
      <w:r w:rsidRPr="00FC4C81">
        <w:rPr>
          <w:rFonts w:ascii="Book Antiqua" w:eastAsia="Book Antiqua" w:hAnsi="Book Antiqua" w:cs="Book Antiqua"/>
          <w:color w:val="000000"/>
        </w:rPr>
        <w:t xml:space="preserve"> J, </w:t>
      </w:r>
      <w:proofErr w:type="spellStart"/>
      <w:r w:rsidRPr="00FC4C81">
        <w:rPr>
          <w:rFonts w:ascii="Book Antiqua" w:eastAsia="Book Antiqua" w:hAnsi="Book Antiqua" w:cs="Book Antiqua"/>
          <w:color w:val="000000"/>
        </w:rPr>
        <w:t>Rialland</w:t>
      </w:r>
      <w:proofErr w:type="spellEnd"/>
      <w:r w:rsidRPr="00FC4C81">
        <w:rPr>
          <w:rFonts w:ascii="Book Antiqua" w:eastAsia="Book Antiqua" w:hAnsi="Book Antiqua" w:cs="Book Antiqua"/>
          <w:color w:val="000000"/>
        </w:rPr>
        <w:t xml:space="preserve"> M, </w:t>
      </w:r>
      <w:proofErr w:type="spellStart"/>
      <w:r w:rsidRPr="00FC4C81">
        <w:rPr>
          <w:rFonts w:ascii="Book Antiqua" w:eastAsia="Book Antiqua" w:hAnsi="Book Antiqua" w:cs="Book Antiqua"/>
          <w:color w:val="000000"/>
        </w:rPr>
        <w:t>Bellenger</w:t>
      </w:r>
      <w:proofErr w:type="spellEnd"/>
      <w:r w:rsidRPr="00FC4C81">
        <w:rPr>
          <w:rFonts w:ascii="Book Antiqua" w:eastAsia="Book Antiqua" w:hAnsi="Book Antiqua" w:cs="Book Antiqua"/>
          <w:color w:val="000000"/>
        </w:rPr>
        <w:t xml:space="preserve"> S. Recent advances on stearoyl-CoA desaturase regulation in fatty liver diseases. </w:t>
      </w:r>
      <w:proofErr w:type="spellStart"/>
      <w:r w:rsidRPr="00FC4C81">
        <w:rPr>
          <w:rFonts w:ascii="Book Antiqua" w:eastAsia="Book Antiqua" w:hAnsi="Book Antiqua" w:cs="Book Antiqua"/>
          <w:i/>
          <w:iCs/>
          <w:color w:val="000000"/>
        </w:rPr>
        <w:t>Curr</w:t>
      </w:r>
      <w:proofErr w:type="spellEnd"/>
      <w:r w:rsidRPr="00FC4C81">
        <w:rPr>
          <w:rFonts w:ascii="Book Antiqua" w:eastAsia="Book Antiqua" w:hAnsi="Book Antiqua" w:cs="Book Antiqua"/>
          <w:i/>
          <w:iCs/>
          <w:color w:val="000000"/>
        </w:rPr>
        <w:t xml:space="preserve"> Drug </w:t>
      </w:r>
      <w:proofErr w:type="spellStart"/>
      <w:r w:rsidRPr="00FC4C81">
        <w:rPr>
          <w:rFonts w:ascii="Book Antiqua" w:eastAsia="Book Antiqua" w:hAnsi="Book Antiqua" w:cs="Book Antiqua"/>
          <w:i/>
          <w:iCs/>
          <w:color w:val="000000"/>
        </w:rPr>
        <w:t>Metab</w:t>
      </w:r>
      <w:proofErr w:type="spellEnd"/>
      <w:r w:rsidRPr="00FC4C81">
        <w:rPr>
          <w:rFonts w:ascii="Book Antiqua" w:eastAsia="Book Antiqua" w:hAnsi="Book Antiqua" w:cs="Book Antiqua"/>
          <w:color w:val="000000"/>
        </w:rPr>
        <w:t xml:space="preserve"> 2012; </w:t>
      </w:r>
      <w:r w:rsidRPr="00FC4C81">
        <w:rPr>
          <w:rFonts w:ascii="Book Antiqua" w:eastAsia="Book Antiqua" w:hAnsi="Book Antiqua" w:cs="Book Antiqua"/>
          <w:b/>
          <w:bCs/>
          <w:color w:val="000000"/>
        </w:rPr>
        <w:t>13</w:t>
      </w:r>
      <w:r w:rsidRPr="00FC4C81">
        <w:rPr>
          <w:rFonts w:ascii="Book Antiqua" w:eastAsia="Book Antiqua" w:hAnsi="Book Antiqua" w:cs="Book Antiqua"/>
          <w:color w:val="000000"/>
        </w:rPr>
        <w:t xml:space="preserve">: 1454-1463 [PMID: 22978399 </w:t>
      </w:r>
      <w:r w:rsidR="001A017B" w:rsidRPr="00FC4C81">
        <w:rPr>
          <w:rFonts w:ascii="Book Antiqua" w:eastAsia="Book Antiqua" w:hAnsi="Book Antiqua" w:cs="Book Antiqua"/>
          <w:color w:val="000000"/>
        </w:rPr>
        <w:t>DOI: 10.2174/138920012803762693</w:t>
      </w:r>
      <w:r w:rsidRPr="00FC4C81">
        <w:rPr>
          <w:rFonts w:ascii="Book Antiqua" w:eastAsia="Book Antiqua" w:hAnsi="Book Antiqua" w:cs="Book Antiqua"/>
          <w:color w:val="000000"/>
        </w:rPr>
        <w:t>]</w:t>
      </w:r>
    </w:p>
    <w:p w14:paraId="226BE102"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42 </w:t>
      </w:r>
      <w:proofErr w:type="spellStart"/>
      <w:r w:rsidRPr="00FC4C81">
        <w:rPr>
          <w:rFonts w:ascii="Book Antiqua" w:eastAsia="Book Antiqua" w:hAnsi="Book Antiqua" w:cs="Book Antiqua"/>
          <w:b/>
          <w:bCs/>
          <w:color w:val="000000"/>
        </w:rPr>
        <w:t>Dobrzyn</w:t>
      </w:r>
      <w:proofErr w:type="spellEnd"/>
      <w:r w:rsidRPr="00FC4C81">
        <w:rPr>
          <w:rFonts w:ascii="Book Antiqua" w:eastAsia="Book Antiqua" w:hAnsi="Book Antiqua" w:cs="Book Antiqua"/>
          <w:b/>
          <w:bCs/>
          <w:color w:val="000000"/>
        </w:rPr>
        <w:t xml:space="preserve"> P</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Bednarski</w:t>
      </w:r>
      <w:proofErr w:type="spellEnd"/>
      <w:r w:rsidRPr="00FC4C81">
        <w:rPr>
          <w:rFonts w:ascii="Book Antiqua" w:eastAsia="Book Antiqua" w:hAnsi="Book Antiqua" w:cs="Book Antiqua"/>
          <w:color w:val="000000"/>
        </w:rPr>
        <w:t xml:space="preserve"> T, </w:t>
      </w:r>
      <w:proofErr w:type="spellStart"/>
      <w:r w:rsidRPr="00FC4C81">
        <w:rPr>
          <w:rFonts w:ascii="Book Antiqua" w:eastAsia="Book Antiqua" w:hAnsi="Book Antiqua" w:cs="Book Antiqua"/>
          <w:color w:val="000000"/>
        </w:rPr>
        <w:t>Dobrzyn</w:t>
      </w:r>
      <w:proofErr w:type="spellEnd"/>
      <w:r w:rsidRPr="00FC4C81">
        <w:rPr>
          <w:rFonts w:ascii="Book Antiqua" w:eastAsia="Book Antiqua" w:hAnsi="Book Antiqua" w:cs="Book Antiqua"/>
          <w:color w:val="000000"/>
        </w:rPr>
        <w:t xml:space="preserve"> A. Metabolic reprogramming of the heart through stearoyl-CoA desaturase. </w:t>
      </w:r>
      <w:r w:rsidRPr="00FC4C81">
        <w:rPr>
          <w:rFonts w:ascii="Book Antiqua" w:eastAsia="Book Antiqua" w:hAnsi="Book Antiqua" w:cs="Book Antiqua"/>
          <w:i/>
          <w:iCs/>
          <w:color w:val="000000"/>
        </w:rPr>
        <w:t>Prog Lipid Res</w:t>
      </w:r>
      <w:r w:rsidRPr="00FC4C81">
        <w:rPr>
          <w:rFonts w:ascii="Book Antiqua" w:eastAsia="Book Antiqua" w:hAnsi="Book Antiqua" w:cs="Book Antiqua"/>
          <w:color w:val="000000"/>
        </w:rPr>
        <w:t xml:space="preserve"> 2015; </w:t>
      </w:r>
      <w:r w:rsidRPr="00FC4C81">
        <w:rPr>
          <w:rFonts w:ascii="Book Antiqua" w:eastAsia="Book Antiqua" w:hAnsi="Book Antiqua" w:cs="Book Antiqua"/>
          <w:b/>
          <w:bCs/>
          <w:color w:val="000000"/>
        </w:rPr>
        <w:t>57</w:t>
      </w:r>
      <w:r w:rsidRPr="00FC4C81">
        <w:rPr>
          <w:rFonts w:ascii="Book Antiqua" w:eastAsia="Book Antiqua" w:hAnsi="Book Antiqua" w:cs="Book Antiqua"/>
          <w:color w:val="000000"/>
        </w:rPr>
        <w:t>: 1-12 [PMID: 25482956 DOI</w:t>
      </w:r>
      <w:r w:rsidR="001A017B" w:rsidRPr="00FC4C81">
        <w:rPr>
          <w:rFonts w:ascii="Book Antiqua" w:eastAsia="Book Antiqua" w:hAnsi="Book Antiqua" w:cs="Book Antiqua"/>
          <w:color w:val="000000"/>
        </w:rPr>
        <w:t>: 10.1016/j.plipres.2014.11.003</w:t>
      </w:r>
      <w:r w:rsidRPr="00FC4C81">
        <w:rPr>
          <w:rFonts w:ascii="Book Antiqua" w:eastAsia="Book Antiqua" w:hAnsi="Book Antiqua" w:cs="Book Antiqua"/>
          <w:color w:val="000000"/>
        </w:rPr>
        <w:t>]</w:t>
      </w:r>
    </w:p>
    <w:p w14:paraId="1FA3BC3B"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lastRenderedPageBreak/>
        <w:t xml:space="preserve">43 </w:t>
      </w:r>
      <w:proofErr w:type="spellStart"/>
      <w:r w:rsidRPr="00FC4C81">
        <w:rPr>
          <w:rFonts w:ascii="Book Antiqua" w:eastAsia="Book Antiqua" w:hAnsi="Book Antiqua" w:cs="Book Antiqua"/>
          <w:b/>
          <w:bCs/>
          <w:color w:val="000000"/>
        </w:rPr>
        <w:t>Mounier</w:t>
      </w:r>
      <w:proofErr w:type="spellEnd"/>
      <w:r w:rsidRPr="00FC4C81">
        <w:rPr>
          <w:rFonts w:ascii="Book Antiqua" w:eastAsia="Book Antiqua" w:hAnsi="Book Antiqua" w:cs="Book Antiqua"/>
          <w:b/>
          <w:bCs/>
          <w:color w:val="000000"/>
        </w:rPr>
        <w:t xml:space="preserve"> C</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Bouraoui</w:t>
      </w:r>
      <w:proofErr w:type="spellEnd"/>
      <w:r w:rsidRPr="00FC4C81">
        <w:rPr>
          <w:rFonts w:ascii="Book Antiqua" w:eastAsia="Book Antiqua" w:hAnsi="Book Antiqua" w:cs="Book Antiqua"/>
          <w:color w:val="000000"/>
        </w:rPr>
        <w:t xml:space="preserve"> L, </w:t>
      </w:r>
      <w:proofErr w:type="spellStart"/>
      <w:r w:rsidRPr="00FC4C81">
        <w:rPr>
          <w:rFonts w:ascii="Book Antiqua" w:eastAsia="Book Antiqua" w:hAnsi="Book Antiqua" w:cs="Book Antiqua"/>
          <w:color w:val="000000"/>
        </w:rPr>
        <w:t>Rassart</w:t>
      </w:r>
      <w:proofErr w:type="spellEnd"/>
      <w:r w:rsidRPr="00FC4C81">
        <w:rPr>
          <w:rFonts w:ascii="Book Antiqua" w:eastAsia="Book Antiqua" w:hAnsi="Book Antiqua" w:cs="Book Antiqua"/>
          <w:color w:val="000000"/>
        </w:rPr>
        <w:t xml:space="preserve"> E. Lipogenesis in cancer progression (review). </w:t>
      </w:r>
      <w:r w:rsidRPr="00FC4C81">
        <w:rPr>
          <w:rFonts w:ascii="Book Antiqua" w:eastAsia="Book Antiqua" w:hAnsi="Book Antiqua" w:cs="Book Antiqua"/>
          <w:i/>
          <w:iCs/>
          <w:color w:val="000000"/>
        </w:rPr>
        <w:t>Int J Oncol</w:t>
      </w:r>
      <w:r w:rsidRPr="00FC4C81">
        <w:rPr>
          <w:rFonts w:ascii="Book Antiqua" w:eastAsia="Book Antiqua" w:hAnsi="Book Antiqua" w:cs="Book Antiqua"/>
          <w:color w:val="000000"/>
        </w:rPr>
        <w:t xml:space="preserve"> 2014; </w:t>
      </w:r>
      <w:r w:rsidRPr="00FC4C81">
        <w:rPr>
          <w:rFonts w:ascii="Book Antiqua" w:eastAsia="Book Antiqua" w:hAnsi="Book Antiqua" w:cs="Book Antiqua"/>
          <w:b/>
          <w:bCs/>
          <w:color w:val="000000"/>
        </w:rPr>
        <w:t>45</w:t>
      </w:r>
      <w:r w:rsidRPr="00FC4C81">
        <w:rPr>
          <w:rFonts w:ascii="Book Antiqua" w:eastAsia="Book Antiqua" w:hAnsi="Book Antiqua" w:cs="Book Antiqua"/>
          <w:color w:val="000000"/>
        </w:rPr>
        <w:t>: 485-492 [PMID: 2482</w:t>
      </w:r>
      <w:r w:rsidR="001A017B" w:rsidRPr="00FC4C81">
        <w:rPr>
          <w:rFonts w:ascii="Book Antiqua" w:eastAsia="Book Antiqua" w:hAnsi="Book Antiqua" w:cs="Book Antiqua"/>
          <w:color w:val="000000"/>
        </w:rPr>
        <w:t>7738 DOI: 10.3892/ijo.2014.2441</w:t>
      </w:r>
      <w:r w:rsidRPr="00FC4C81">
        <w:rPr>
          <w:rFonts w:ascii="Book Antiqua" w:eastAsia="Book Antiqua" w:hAnsi="Book Antiqua" w:cs="Book Antiqua"/>
          <w:color w:val="000000"/>
        </w:rPr>
        <w:t>]</w:t>
      </w:r>
    </w:p>
    <w:p w14:paraId="6778E73E"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44 </w:t>
      </w:r>
      <w:r w:rsidRPr="00FC4C81">
        <w:rPr>
          <w:rFonts w:ascii="Book Antiqua" w:eastAsia="Book Antiqua" w:hAnsi="Book Antiqua" w:cs="Book Antiqua"/>
          <w:b/>
          <w:bCs/>
          <w:color w:val="000000"/>
        </w:rPr>
        <w:t>Jeffcoat R</w:t>
      </w:r>
      <w:r w:rsidRPr="00FC4C81">
        <w:rPr>
          <w:rFonts w:ascii="Book Antiqua" w:eastAsia="Book Antiqua" w:hAnsi="Book Antiqua" w:cs="Book Antiqua"/>
          <w:color w:val="000000"/>
        </w:rPr>
        <w:t xml:space="preserve">, James AT. The control of stearoyl-CoA desaturase by dietary linoleic acid. </w:t>
      </w:r>
      <w:r w:rsidRPr="00FC4C81">
        <w:rPr>
          <w:rFonts w:ascii="Book Antiqua" w:eastAsia="Book Antiqua" w:hAnsi="Book Antiqua" w:cs="Book Antiqua"/>
          <w:i/>
          <w:iCs/>
          <w:color w:val="000000"/>
        </w:rPr>
        <w:t>FEBS Lett</w:t>
      </w:r>
      <w:r w:rsidRPr="00FC4C81">
        <w:rPr>
          <w:rFonts w:ascii="Book Antiqua" w:eastAsia="Book Antiqua" w:hAnsi="Book Antiqua" w:cs="Book Antiqua"/>
          <w:color w:val="000000"/>
        </w:rPr>
        <w:t xml:space="preserve"> 1978; </w:t>
      </w:r>
      <w:r w:rsidRPr="00FC4C81">
        <w:rPr>
          <w:rFonts w:ascii="Book Antiqua" w:eastAsia="Book Antiqua" w:hAnsi="Book Antiqua" w:cs="Book Antiqua"/>
          <w:b/>
          <w:bCs/>
          <w:color w:val="000000"/>
        </w:rPr>
        <w:t>85</w:t>
      </w:r>
      <w:r w:rsidRPr="00FC4C81">
        <w:rPr>
          <w:rFonts w:ascii="Book Antiqua" w:eastAsia="Book Antiqua" w:hAnsi="Book Antiqua" w:cs="Book Antiqua"/>
          <w:color w:val="000000"/>
        </w:rPr>
        <w:t>: 114-118 [PMID: 23314 DO</w:t>
      </w:r>
      <w:r w:rsidR="001A017B" w:rsidRPr="00FC4C81">
        <w:rPr>
          <w:rFonts w:ascii="Book Antiqua" w:eastAsia="Book Antiqua" w:hAnsi="Book Antiqua" w:cs="Book Antiqua"/>
          <w:color w:val="000000"/>
        </w:rPr>
        <w:t>I: 10.1016/0014-5793(78)81260-5</w:t>
      </w:r>
      <w:r w:rsidRPr="00FC4C81">
        <w:rPr>
          <w:rFonts w:ascii="Book Antiqua" w:eastAsia="Book Antiqua" w:hAnsi="Book Antiqua" w:cs="Book Antiqua"/>
          <w:color w:val="000000"/>
        </w:rPr>
        <w:t>]</w:t>
      </w:r>
    </w:p>
    <w:p w14:paraId="244C1E20"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45 </w:t>
      </w:r>
      <w:proofErr w:type="spellStart"/>
      <w:r w:rsidRPr="00FC4C81">
        <w:rPr>
          <w:rFonts w:ascii="Book Antiqua" w:eastAsia="Book Antiqua" w:hAnsi="Book Antiqua" w:cs="Book Antiqua"/>
          <w:b/>
          <w:bCs/>
          <w:color w:val="000000"/>
        </w:rPr>
        <w:t>Ntambi</w:t>
      </w:r>
      <w:proofErr w:type="spellEnd"/>
      <w:r w:rsidRPr="00FC4C81">
        <w:rPr>
          <w:rFonts w:ascii="Book Antiqua" w:eastAsia="Book Antiqua" w:hAnsi="Book Antiqua" w:cs="Book Antiqua"/>
          <w:b/>
          <w:bCs/>
          <w:color w:val="000000"/>
        </w:rPr>
        <w:t xml:space="preserve"> JM</w:t>
      </w:r>
      <w:r w:rsidRPr="00FC4C81">
        <w:rPr>
          <w:rFonts w:ascii="Book Antiqua" w:eastAsia="Book Antiqua" w:hAnsi="Book Antiqua" w:cs="Book Antiqua"/>
          <w:color w:val="000000"/>
        </w:rPr>
        <w:t xml:space="preserve">. Regulation of stearoyl-CoA desaturase by polyunsaturated fatty acids and cholesterol. </w:t>
      </w:r>
      <w:r w:rsidRPr="00FC4C81">
        <w:rPr>
          <w:rFonts w:ascii="Book Antiqua" w:eastAsia="Book Antiqua" w:hAnsi="Book Antiqua" w:cs="Book Antiqua"/>
          <w:i/>
          <w:iCs/>
          <w:color w:val="000000"/>
        </w:rPr>
        <w:t>J Lipid Res</w:t>
      </w:r>
      <w:r w:rsidRPr="00FC4C81">
        <w:rPr>
          <w:rFonts w:ascii="Book Antiqua" w:eastAsia="Book Antiqua" w:hAnsi="Book Antiqua" w:cs="Book Antiqua"/>
          <w:color w:val="000000"/>
        </w:rPr>
        <w:t xml:space="preserve"> 1999; </w:t>
      </w:r>
      <w:r w:rsidRPr="00FC4C81">
        <w:rPr>
          <w:rFonts w:ascii="Book Antiqua" w:eastAsia="Book Antiqua" w:hAnsi="Book Antiqua" w:cs="Book Antiqua"/>
          <w:b/>
          <w:bCs/>
          <w:color w:val="000000"/>
        </w:rPr>
        <w:t>40</w:t>
      </w:r>
      <w:r w:rsidRPr="00FC4C81">
        <w:rPr>
          <w:rFonts w:ascii="Book Antiqua" w:eastAsia="Book Antiqua" w:hAnsi="Book Antiqua" w:cs="Book Antiqua"/>
          <w:color w:val="000000"/>
        </w:rPr>
        <w:t>: 1549-1558 [PMID: 10484602]</w:t>
      </w:r>
    </w:p>
    <w:p w14:paraId="172C7AFC"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46 </w:t>
      </w:r>
      <w:r w:rsidRPr="00FC4C81">
        <w:rPr>
          <w:rFonts w:ascii="Book Antiqua" w:eastAsia="Book Antiqua" w:hAnsi="Book Antiqua" w:cs="Book Antiqua"/>
          <w:b/>
          <w:bCs/>
          <w:color w:val="000000"/>
        </w:rPr>
        <w:t>Pigeon C</w:t>
      </w:r>
      <w:r w:rsidRPr="00FC4C81">
        <w:rPr>
          <w:rFonts w:ascii="Book Antiqua" w:eastAsia="Book Antiqua" w:hAnsi="Book Antiqua" w:cs="Book Antiqua"/>
          <w:color w:val="000000"/>
        </w:rPr>
        <w:t xml:space="preserve">, Legrand P, </w:t>
      </w:r>
      <w:proofErr w:type="spellStart"/>
      <w:r w:rsidRPr="00FC4C81">
        <w:rPr>
          <w:rFonts w:ascii="Book Antiqua" w:eastAsia="Book Antiqua" w:hAnsi="Book Antiqua" w:cs="Book Antiqua"/>
          <w:color w:val="000000"/>
        </w:rPr>
        <w:t>Leroyer</w:t>
      </w:r>
      <w:proofErr w:type="spellEnd"/>
      <w:r w:rsidRPr="00FC4C81">
        <w:rPr>
          <w:rFonts w:ascii="Book Antiqua" w:eastAsia="Book Antiqua" w:hAnsi="Book Antiqua" w:cs="Book Antiqua"/>
          <w:color w:val="000000"/>
        </w:rPr>
        <w:t xml:space="preserve"> P, </w:t>
      </w:r>
      <w:proofErr w:type="spellStart"/>
      <w:r w:rsidRPr="00FC4C81">
        <w:rPr>
          <w:rFonts w:ascii="Book Antiqua" w:eastAsia="Book Antiqua" w:hAnsi="Book Antiqua" w:cs="Book Antiqua"/>
          <w:color w:val="000000"/>
        </w:rPr>
        <w:t>Bouriel</w:t>
      </w:r>
      <w:proofErr w:type="spellEnd"/>
      <w:r w:rsidRPr="00FC4C81">
        <w:rPr>
          <w:rFonts w:ascii="Book Antiqua" w:eastAsia="Book Antiqua" w:hAnsi="Book Antiqua" w:cs="Book Antiqua"/>
          <w:color w:val="000000"/>
        </w:rPr>
        <w:t xml:space="preserve"> M, </w:t>
      </w:r>
      <w:proofErr w:type="spellStart"/>
      <w:r w:rsidRPr="00FC4C81">
        <w:rPr>
          <w:rFonts w:ascii="Book Antiqua" w:eastAsia="Book Antiqua" w:hAnsi="Book Antiqua" w:cs="Book Antiqua"/>
          <w:color w:val="000000"/>
        </w:rPr>
        <w:t>Turlin</w:t>
      </w:r>
      <w:proofErr w:type="spellEnd"/>
      <w:r w:rsidRPr="00FC4C81">
        <w:rPr>
          <w:rFonts w:ascii="Book Antiqua" w:eastAsia="Book Antiqua" w:hAnsi="Book Antiqua" w:cs="Book Antiqua"/>
          <w:color w:val="000000"/>
        </w:rPr>
        <w:t xml:space="preserve"> B, </w:t>
      </w:r>
      <w:proofErr w:type="spellStart"/>
      <w:r w:rsidRPr="00FC4C81">
        <w:rPr>
          <w:rFonts w:ascii="Book Antiqua" w:eastAsia="Book Antiqua" w:hAnsi="Book Antiqua" w:cs="Book Antiqua"/>
          <w:color w:val="000000"/>
        </w:rPr>
        <w:t>Brissot</w:t>
      </w:r>
      <w:proofErr w:type="spellEnd"/>
      <w:r w:rsidRPr="00FC4C81">
        <w:rPr>
          <w:rFonts w:ascii="Book Antiqua" w:eastAsia="Book Antiqua" w:hAnsi="Book Antiqua" w:cs="Book Antiqua"/>
          <w:color w:val="000000"/>
        </w:rPr>
        <w:t xml:space="preserve"> P, </w:t>
      </w:r>
      <w:proofErr w:type="spellStart"/>
      <w:r w:rsidRPr="00FC4C81">
        <w:rPr>
          <w:rFonts w:ascii="Book Antiqua" w:eastAsia="Book Antiqua" w:hAnsi="Book Antiqua" w:cs="Book Antiqua"/>
          <w:color w:val="000000"/>
        </w:rPr>
        <w:t>Loréal</w:t>
      </w:r>
      <w:proofErr w:type="spellEnd"/>
      <w:r w:rsidRPr="00FC4C81">
        <w:rPr>
          <w:rFonts w:ascii="Book Antiqua" w:eastAsia="Book Antiqua" w:hAnsi="Book Antiqua" w:cs="Book Antiqua"/>
          <w:color w:val="000000"/>
        </w:rPr>
        <w:t xml:space="preserve"> O. Stearoyl coenzyme A desaturase 1 expression and activity are increased in the liver during iron overload. </w:t>
      </w:r>
      <w:proofErr w:type="spellStart"/>
      <w:r w:rsidRPr="00FC4C81">
        <w:rPr>
          <w:rFonts w:ascii="Book Antiqua" w:eastAsia="Book Antiqua" w:hAnsi="Book Antiqua" w:cs="Book Antiqua"/>
          <w:i/>
          <w:iCs/>
          <w:color w:val="000000"/>
        </w:rPr>
        <w:t>Biochim</w:t>
      </w:r>
      <w:proofErr w:type="spellEnd"/>
      <w:r w:rsidRPr="00FC4C81">
        <w:rPr>
          <w:rFonts w:ascii="Book Antiqua" w:eastAsia="Book Antiqua" w:hAnsi="Book Antiqua" w:cs="Book Antiqua"/>
          <w:i/>
          <w:iCs/>
          <w:color w:val="000000"/>
        </w:rPr>
        <w:t xml:space="preserve"> </w:t>
      </w:r>
      <w:proofErr w:type="spellStart"/>
      <w:r w:rsidRPr="00FC4C81">
        <w:rPr>
          <w:rFonts w:ascii="Book Antiqua" w:eastAsia="Book Antiqua" w:hAnsi="Book Antiqua" w:cs="Book Antiqua"/>
          <w:i/>
          <w:iCs/>
          <w:color w:val="000000"/>
        </w:rPr>
        <w:t>Biophys</w:t>
      </w:r>
      <w:proofErr w:type="spellEnd"/>
      <w:r w:rsidRPr="00FC4C81">
        <w:rPr>
          <w:rFonts w:ascii="Book Antiqua" w:eastAsia="Book Antiqua" w:hAnsi="Book Antiqua" w:cs="Book Antiqua"/>
          <w:i/>
          <w:iCs/>
          <w:color w:val="000000"/>
        </w:rPr>
        <w:t xml:space="preserve"> Acta</w:t>
      </w:r>
      <w:r w:rsidRPr="00FC4C81">
        <w:rPr>
          <w:rFonts w:ascii="Book Antiqua" w:eastAsia="Book Antiqua" w:hAnsi="Book Antiqua" w:cs="Book Antiqua"/>
          <w:color w:val="000000"/>
        </w:rPr>
        <w:t xml:space="preserve"> 2001; </w:t>
      </w:r>
      <w:r w:rsidRPr="00FC4C81">
        <w:rPr>
          <w:rFonts w:ascii="Book Antiqua" w:eastAsia="Book Antiqua" w:hAnsi="Book Antiqua" w:cs="Book Antiqua"/>
          <w:b/>
          <w:bCs/>
          <w:color w:val="000000"/>
        </w:rPr>
        <w:t>1535</w:t>
      </w:r>
      <w:r w:rsidRPr="00FC4C81">
        <w:rPr>
          <w:rFonts w:ascii="Book Antiqua" w:eastAsia="Book Antiqua" w:hAnsi="Book Antiqua" w:cs="Book Antiqua"/>
          <w:color w:val="000000"/>
        </w:rPr>
        <w:t>: 275-284 [PMID: 11278167 DOI</w:t>
      </w:r>
      <w:r w:rsidR="001A017B" w:rsidRPr="00FC4C81">
        <w:rPr>
          <w:rFonts w:ascii="Book Antiqua" w:eastAsia="Book Antiqua" w:hAnsi="Book Antiqua" w:cs="Book Antiqua"/>
          <w:color w:val="000000"/>
        </w:rPr>
        <w:t>: 10.1016/s0925-4439(01)00024-2</w:t>
      </w:r>
      <w:r w:rsidRPr="00FC4C81">
        <w:rPr>
          <w:rFonts w:ascii="Book Antiqua" w:eastAsia="Book Antiqua" w:hAnsi="Book Antiqua" w:cs="Book Antiqua"/>
          <w:color w:val="000000"/>
        </w:rPr>
        <w:t>]</w:t>
      </w:r>
    </w:p>
    <w:p w14:paraId="2076C25B"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47 </w:t>
      </w:r>
      <w:r w:rsidRPr="00FC4C81">
        <w:rPr>
          <w:rFonts w:ascii="Book Antiqua" w:eastAsia="Book Antiqua" w:hAnsi="Book Antiqua" w:cs="Book Antiqua"/>
          <w:b/>
          <w:bCs/>
          <w:color w:val="000000"/>
        </w:rPr>
        <w:t>Kakuma T</w:t>
      </w:r>
      <w:r w:rsidRPr="00FC4C81">
        <w:rPr>
          <w:rFonts w:ascii="Book Antiqua" w:eastAsia="Book Antiqua" w:hAnsi="Book Antiqua" w:cs="Book Antiqua"/>
          <w:color w:val="000000"/>
        </w:rPr>
        <w:t xml:space="preserve">, Lee Y, Unger RH. Effects of leptin, troglitazone, and dietary fat on stearoyl CoA desaturase. </w:t>
      </w:r>
      <w:proofErr w:type="spellStart"/>
      <w:r w:rsidRPr="00FC4C81">
        <w:rPr>
          <w:rFonts w:ascii="Book Antiqua" w:eastAsia="Book Antiqua" w:hAnsi="Book Antiqua" w:cs="Book Antiqua"/>
          <w:i/>
          <w:iCs/>
          <w:color w:val="000000"/>
        </w:rPr>
        <w:t>Biochem</w:t>
      </w:r>
      <w:proofErr w:type="spellEnd"/>
      <w:r w:rsidRPr="00FC4C81">
        <w:rPr>
          <w:rFonts w:ascii="Book Antiqua" w:eastAsia="Book Antiqua" w:hAnsi="Book Antiqua" w:cs="Book Antiqua"/>
          <w:i/>
          <w:iCs/>
          <w:color w:val="000000"/>
        </w:rPr>
        <w:t xml:space="preserve"> </w:t>
      </w:r>
      <w:proofErr w:type="spellStart"/>
      <w:r w:rsidRPr="00FC4C81">
        <w:rPr>
          <w:rFonts w:ascii="Book Antiqua" w:eastAsia="Book Antiqua" w:hAnsi="Book Antiqua" w:cs="Book Antiqua"/>
          <w:i/>
          <w:iCs/>
          <w:color w:val="000000"/>
        </w:rPr>
        <w:t>Biophys</w:t>
      </w:r>
      <w:proofErr w:type="spellEnd"/>
      <w:r w:rsidRPr="00FC4C81">
        <w:rPr>
          <w:rFonts w:ascii="Book Antiqua" w:eastAsia="Book Antiqua" w:hAnsi="Book Antiqua" w:cs="Book Antiqua"/>
          <w:i/>
          <w:iCs/>
          <w:color w:val="000000"/>
        </w:rPr>
        <w:t xml:space="preserve"> Res </w:t>
      </w:r>
      <w:proofErr w:type="spellStart"/>
      <w:r w:rsidRPr="00FC4C81">
        <w:rPr>
          <w:rFonts w:ascii="Book Antiqua" w:eastAsia="Book Antiqua" w:hAnsi="Book Antiqua" w:cs="Book Antiqua"/>
          <w:i/>
          <w:iCs/>
          <w:color w:val="000000"/>
        </w:rPr>
        <w:t>Commun</w:t>
      </w:r>
      <w:proofErr w:type="spellEnd"/>
      <w:r w:rsidRPr="00FC4C81">
        <w:rPr>
          <w:rFonts w:ascii="Book Antiqua" w:eastAsia="Book Antiqua" w:hAnsi="Book Antiqua" w:cs="Book Antiqua"/>
          <w:color w:val="000000"/>
        </w:rPr>
        <w:t xml:space="preserve"> 2002; </w:t>
      </w:r>
      <w:r w:rsidRPr="00FC4C81">
        <w:rPr>
          <w:rFonts w:ascii="Book Antiqua" w:eastAsia="Book Antiqua" w:hAnsi="Book Antiqua" w:cs="Book Antiqua"/>
          <w:b/>
          <w:bCs/>
          <w:color w:val="000000"/>
        </w:rPr>
        <w:t>297</w:t>
      </w:r>
      <w:r w:rsidRPr="00FC4C81">
        <w:rPr>
          <w:rFonts w:ascii="Book Antiqua" w:eastAsia="Book Antiqua" w:hAnsi="Book Antiqua" w:cs="Book Antiqua"/>
          <w:color w:val="000000"/>
        </w:rPr>
        <w:t>: 1259-1263 [PMID: 12372423 DOI</w:t>
      </w:r>
      <w:r w:rsidR="001A017B" w:rsidRPr="00FC4C81">
        <w:rPr>
          <w:rFonts w:ascii="Book Antiqua" w:eastAsia="Book Antiqua" w:hAnsi="Book Antiqua" w:cs="Book Antiqua"/>
          <w:color w:val="000000"/>
        </w:rPr>
        <w:t>: 10.1016/s0006-291</w:t>
      </w:r>
      <w:proofErr w:type="gramStart"/>
      <w:r w:rsidR="001A017B" w:rsidRPr="00FC4C81">
        <w:rPr>
          <w:rFonts w:ascii="Book Antiqua" w:eastAsia="Book Antiqua" w:hAnsi="Book Antiqua" w:cs="Book Antiqua"/>
          <w:color w:val="000000"/>
        </w:rPr>
        <w:t>x(</w:t>
      </w:r>
      <w:proofErr w:type="gramEnd"/>
      <w:r w:rsidR="001A017B" w:rsidRPr="00FC4C81">
        <w:rPr>
          <w:rFonts w:ascii="Book Antiqua" w:eastAsia="Book Antiqua" w:hAnsi="Book Antiqua" w:cs="Book Antiqua"/>
          <w:color w:val="000000"/>
        </w:rPr>
        <w:t>02)02375-6</w:t>
      </w:r>
      <w:r w:rsidRPr="00FC4C81">
        <w:rPr>
          <w:rFonts w:ascii="Book Antiqua" w:eastAsia="Book Antiqua" w:hAnsi="Book Antiqua" w:cs="Book Antiqua"/>
          <w:color w:val="000000"/>
        </w:rPr>
        <w:t>]</w:t>
      </w:r>
    </w:p>
    <w:p w14:paraId="070AE85E"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48 </w:t>
      </w:r>
      <w:r w:rsidRPr="00FC4C81">
        <w:rPr>
          <w:rFonts w:ascii="Book Antiqua" w:eastAsia="Book Antiqua" w:hAnsi="Book Antiqua" w:cs="Book Antiqua"/>
          <w:b/>
          <w:bCs/>
          <w:color w:val="000000"/>
        </w:rPr>
        <w:t>Waters KM</w:t>
      </w:r>
      <w:r w:rsidRPr="00FC4C81">
        <w:rPr>
          <w:rFonts w:ascii="Book Antiqua" w:eastAsia="Book Antiqua" w:hAnsi="Book Antiqua" w:cs="Book Antiqua"/>
          <w:color w:val="000000"/>
        </w:rPr>
        <w:t xml:space="preserve">, Miller CW, </w:t>
      </w:r>
      <w:proofErr w:type="spellStart"/>
      <w:r w:rsidRPr="00FC4C81">
        <w:rPr>
          <w:rFonts w:ascii="Book Antiqua" w:eastAsia="Book Antiqua" w:hAnsi="Book Antiqua" w:cs="Book Antiqua"/>
          <w:color w:val="000000"/>
        </w:rPr>
        <w:t>Ntambi</w:t>
      </w:r>
      <w:proofErr w:type="spellEnd"/>
      <w:r w:rsidRPr="00FC4C81">
        <w:rPr>
          <w:rFonts w:ascii="Book Antiqua" w:eastAsia="Book Antiqua" w:hAnsi="Book Antiqua" w:cs="Book Antiqua"/>
          <w:color w:val="000000"/>
        </w:rPr>
        <w:t xml:space="preserve"> JM. Localization of a negative thyroid hormone-response region in hepatic stearoyl-CoA desaturase gene 1. </w:t>
      </w:r>
      <w:proofErr w:type="spellStart"/>
      <w:r w:rsidRPr="00FC4C81">
        <w:rPr>
          <w:rFonts w:ascii="Book Antiqua" w:eastAsia="Book Antiqua" w:hAnsi="Book Antiqua" w:cs="Book Antiqua"/>
          <w:i/>
          <w:iCs/>
          <w:color w:val="000000"/>
        </w:rPr>
        <w:t>Biochem</w:t>
      </w:r>
      <w:proofErr w:type="spellEnd"/>
      <w:r w:rsidRPr="00FC4C81">
        <w:rPr>
          <w:rFonts w:ascii="Book Antiqua" w:eastAsia="Book Antiqua" w:hAnsi="Book Antiqua" w:cs="Book Antiqua"/>
          <w:i/>
          <w:iCs/>
          <w:color w:val="000000"/>
        </w:rPr>
        <w:t xml:space="preserve"> </w:t>
      </w:r>
      <w:proofErr w:type="spellStart"/>
      <w:r w:rsidRPr="00FC4C81">
        <w:rPr>
          <w:rFonts w:ascii="Book Antiqua" w:eastAsia="Book Antiqua" w:hAnsi="Book Antiqua" w:cs="Book Antiqua"/>
          <w:i/>
          <w:iCs/>
          <w:color w:val="000000"/>
        </w:rPr>
        <w:t>Biophys</w:t>
      </w:r>
      <w:proofErr w:type="spellEnd"/>
      <w:r w:rsidRPr="00FC4C81">
        <w:rPr>
          <w:rFonts w:ascii="Book Antiqua" w:eastAsia="Book Antiqua" w:hAnsi="Book Antiqua" w:cs="Book Antiqua"/>
          <w:i/>
          <w:iCs/>
          <w:color w:val="000000"/>
        </w:rPr>
        <w:t xml:space="preserve"> Res </w:t>
      </w:r>
      <w:proofErr w:type="spellStart"/>
      <w:r w:rsidRPr="00FC4C81">
        <w:rPr>
          <w:rFonts w:ascii="Book Antiqua" w:eastAsia="Book Antiqua" w:hAnsi="Book Antiqua" w:cs="Book Antiqua"/>
          <w:i/>
          <w:iCs/>
          <w:color w:val="000000"/>
        </w:rPr>
        <w:t>Commun</w:t>
      </w:r>
      <w:proofErr w:type="spellEnd"/>
      <w:r w:rsidRPr="00FC4C81">
        <w:rPr>
          <w:rFonts w:ascii="Book Antiqua" w:eastAsia="Book Antiqua" w:hAnsi="Book Antiqua" w:cs="Book Antiqua"/>
          <w:color w:val="000000"/>
        </w:rPr>
        <w:t xml:space="preserve"> 1997; </w:t>
      </w:r>
      <w:r w:rsidRPr="00FC4C81">
        <w:rPr>
          <w:rFonts w:ascii="Book Antiqua" w:eastAsia="Book Antiqua" w:hAnsi="Book Antiqua" w:cs="Book Antiqua"/>
          <w:b/>
          <w:bCs/>
          <w:color w:val="000000"/>
        </w:rPr>
        <w:t>233</w:t>
      </w:r>
      <w:r w:rsidRPr="00FC4C81">
        <w:rPr>
          <w:rFonts w:ascii="Book Antiqua" w:eastAsia="Book Antiqua" w:hAnsi="Book Antiqua" w:cs="Book Antiqua"/>
          <w:color w:val="000000"/>
        </w:rPr>
        <w:t>: 838-843 [PMID: 9168</w:t>
      </w:r>
      <w:r w:rsidR="001A017B" w:rsidRPr="00FC4C81">
        <w:rPr>
          <w:rFonts w:ascii="Book Antiqua" w:eastAsia="Book Antiqua" w:hAnsi="Book Antiqua" w:cs="Book Antiqua"/>
          <w:color w:val="000000"/>
        </w:rPr>
        <w:t>944 DOI: 10.1006/bbrc.1997.6550</w:t>
      </w:r>
      <w:r w:rsidRPr="00FC4C81">
        <w:rPr>
          <w:rFonts w:ascii="Book Antiqua" w:eastAsia="Book Antiqua" w:hAnsi="Book Antiqua" w:cs="Book Antiqua"/>
          <w:color w:val="000000"/>
        </w:rPr>
        <w:t>]</w:t>
      </w:r>
    </w:p>
    <w:p w14:paraId="48810051" w14:textId="52422ED1" w:rsidR="007F4F81" w:rsidRPr="00FC4C81" w:rsidRDefault="00BE33F7" w:rsidP="007F4F81">
      <w:pPr>
        <w:spacing w:line="360" w:lineRule="auto"/>
        <w:jc w:val="both"/>
        <w:rPr>
          <w:rFonts w:ascii="Book Antiqua" w:hAnsi="Book Antiqua"/>
          <w:color w:val="000000"/>
        </w:rPr>
      </w:pPr>
      <w:r w:rsidRPr="00FC4C81">
        <w:rPr>
          <w:rFonts w:ascii="Book Antiqua" w:hAnsi="Book Antiqua" w:cs="Segoe UI"/>
          <w:color w:val="000000"/>
          <w:shd w:val="clear" w:color="auto" w:fill="FFFFFF"/>
        </w:rPr>
        <w:t xml:space="preserve">49 </w:t>
      </w:r>
      <w:proofErr w:type="spellStart"/>
      <w:r w:rsidRPr="00FC4C81">
        <w:rPr>
          <w:rFonts w:ascii="Book Antiqua" w:hAnsi="Book Antiqua" w:cs="Segoe UI"/>
          <w:b/>
          <w:color w:val="000000"/>
          <w:shd w:val="clear" w:color="auto" w:fill="FFFFFF"/>
        </w:rPr>
        <w:t>Mauvoisin</w:t>
      </w:r>
      <w:proofErr w:type="spellEnd"/>
      <w:r w:rsidRPr="00FC4C81">
        <w:rPr>
          <w:rFonts w:ascii="Book Antiqua" w:hAnsi="Book Antiqua" w:cs="Segoe UI"/>
          <w:b/>
          <w:color w:val="000000"/>
          <w:shd w:val="clear" w:color="auto" w:fill="FFFFFF"/>
        </w:rPr>
        <w:t xml:space="preserve"> D</w:t>
      </w:r>
      <w:r w:rsidRPr="00FC4C81">
        <w:rPr>
          <w:rFonts w:ascii="Book Antiqua" w:hAnsi="Book Antiqua" w:cs="Segoe UI"/>
          <w:color w:val="000000"/>
          <w:shd w:val="clear" w:color="auto" w:fill="FFFFFF"/>
        </w:rPr>
        <w:t xml:space="preserve">, </w:t>
      </w:r>
      <w:proofErr w:type="spellStart"/>
      <w:r w:rsidRPr="00FC4C81">
        <w:rPr>
          <w:rFonts w:ascii="Book Antiqua" w:hAnsi="Book Antiqua" w:cs="Segoe UI"/>
          <w:color w:val="000000"/>
          <w:shd w:val="clear" w:color="auto" w:fill="FFFFFF"/>
        </w:rPr>
        <w:t>Mounier</w:t>
      </w:r>
      <w:proofErr w:type="spellEnd"/>
      <w:r w:rsidRPr="00FC4C81">
        <w:rPr>
          <w:rFonts w:ascii="Book Antiqua" w:hAnsi="Book Antiqua" w:cs="Segoe UI"/>
          <w:color w:val="000000"/>
          <w:shd w:val="clear" w:color="auto" w:fill="FFFFFF"/>
        </w:rPr>
        <w:t xml:space="preserve"> C. </w:t>
      </w:r>
      <w:proofErr w:type="gramStart"/>
      <w:r w:rsidRPr="00FC4C81">
        <w:rPr>
          <w:rFonts w:ascii="Book Antiqua" w:hAnsi="Book Antiqua" w:cs="Segoe UI"/>
          <w:color w:val="000000"/>
          <w:shd w:val="clear" w:color="auto" w:fill="FFFFFF"/>
        </w:rPr>
        <w:t>Hormonal</w:t>
      </w:r>
      <w:proofErr w:type="gramEnd"/>
      <w:r w:rsidRPr="00FC4C81">
        <w:rPr>
          <w:rFonts w:ascii="Book Antiqua" w:hAnsi="Book Antiqua" w:cs="Segoe UI"/>
          <w:color w:val="000000"/>
          <w:shd w:val="clear" w:color="auto" w:fill="FFFFFF"/>
        </w:rPr>
        <w:t xml:space="preserve"> and nutritional regulation of SCD1 gene expression. </w:t>
      </w:r>
      <w:proofErr w:type="spellStart"/>
      <w:r w:rsidRPr="00FC4C81">
        <w:rPr>
          <w:rFonts w:ascii="Book Antiqua" w:hAnsi="Book Antiqua" w:cs="Segoe UI"/>
          <w:i/>
          <w:color w:val="000000"/>
          <w:shd w:val="clear" w:color="auto" w:fill="FFFFFF"/>
        </w:rPr>
        <w:t>Biochi</w:t>
      </w:r>
      <w:r w:rsidR="003D79E2" w:rsidRPr="00FC4C81">
        <w:rPr>
          <w:rFonts w:ascii="Book Antiqua" w:hAnsi="Book Antiqua" w:cs="Segoe UI"/>
          <w:i/>
          <w:color w:val="000000"/>
          <w:shd w:val="clear" w:color="auto" w:fill="FFFFFF"/>
        </w:rPr>
        <w:t>mie</w:t>
      </w:r>
      <w:proofErr w:type="spellEnd"/>
      <w:r w:rsidRPr="00FC4C81">
        <w:rPr>
          <w:rFonts w:ascii="Book Antiqua" w:hAnsi="Book Antiqua" w:cs="Segoe UI"/>
          <w:color w:val="000000"/>
          <w:shd w:val="clear" w:color="auto" w:fill="FFFFFF"/>
        </w:rPr>
        <w:t xml:space="preserve"> 2011; </w:t>
      </w:r>
      <w:r w:rsidRPr="00FC4C81">
        <w:rPr>
          <w:rFonts w:ascii="Book Antiqua" w:hAnsi="Book Antiqua" w:cs="Segoe UI"/>
          <w:b/>
          <w:color w:val="000000"/>
          <w:shd w:val="clear" w:color="auto" w:fill="FFFFFF"/>
        </w:rPr>
        <w:t>93:</w:t>
      </w:r>
      <w:r w:rsidRPr="00FC4C81">
        <w:rPr>
          <w:rFonts w:ascii="Book Antiqua" w:hAnsi="Book Antiqua" w:cs="Segoe UI"/>
          <w:color w:val="000000"/>
          <w:shd w:val="clear" w:color="auto" w:fill="FFFFFF"/>
        </w:rPr>
        <w:t xml:space="preserve"> 78-86 [PMID: 20713121 DO</w:t>
      </w:r>
      <w:r w:rsidR="003D79E2" w:rsidRPr="00FC4C81">
        <w:rPr>
          <w:rFonts w:ascii="Book Antiqua" w:hAnsi="Book Antiqua" w:cs="Segoe UI" w:hint="eastAsia"/>
          <w:color w:val="000000"/>
          <w:shd w:val="clear" w:color="auto" w:fill="FFFFFF"/>
          <w:lang w:eastAsia="zh-CN"/>
        </w:rPr>
        <w:t>I</w:t>
      </w:r>
      <w:r w:rsidRPr="00FC4C81">
        <w:rPr>
          <w:rFonts w:ascii="Book Antiqua" w:hAnsi="Book Antiqua" w:cs="Segoe UI"/>
          <w:color w:val="000000"/>
          <w:shd w:val="clear" w:color="auto" w:fill="FFFFFF"/>
        </w:rPr>
        <w:t>: 10.1016/j.biochi.2010.08.001]</w:t>
      </w:r>
    </w:p>
    <w:p w14:paraId="17F5F6AD" w14:textId="77777777" w:rsidR="007F4F81" w:rsidRPr="00FC4C81" w:rsidRDefault="007F4F81" w:rsidP="007F4F81">
      <w:pPr>
        <w:spacing w:line="360" w:lineRule="auto"/>
        <w:jc w:val="both"/>
        <w:rPr>
          <w:rFonts w:ascii="Book Antiqua" w:eastAsia="Book Antiqua" w:hAnsi="Book Antiqua" w:cs="Book Antiqua"/>
          <w:color w:val="000000"/>
        </w:rPr>
      </w:pPr>
      <w:r w:rsidRPr="00FC4C81">
        <w:rPr>
          <w:rFonts w:ascii="Book Antiqua" w:eastAsia="Book Antiqua" w:hAnsi="Book Antiqua" w:cs="Book Antiqua"/>
          <w:color w:val="000000"/>
        </w:rPr>
        <w:t xml:space="preserve">50 </w:t>
      </w:r>
      <w:r w:rsidRPr="00FC4C81">
        <w:rPr>
          <w:rFonts w:ascii="Book Antiqua" w:eastAsia="Book Antiqua" w:hAnsi="Book Antiqua" w:cs="Book Antiqua"/>
          <w:b/>
          <w:bCs/>
          <w:color w:val="000000"/>
        </w:rPr>
        <w:t>Miyazaki M</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Dobrzyn</w:t>
      </w:r>
      <w:proofErr w:type="spellEnd"/>
      <w:r w:rsidRPr="00FC4C81">
        <w:rPr>
          <w:rFonts w:ascii="Book Antiqua" w:eastAsia="Book Antiqua" w:hAnsi="Book Antiqua" w:cs="Book Antiqua"/>
          <w:color w:val="000000"/>
        </w:rPr>
        <w:t xml:space="preserve"> A, Man WC, Chu K, Sampath H, Kim HJ, </w:t>
      </w:r>
      <w:proofErr w:type="spellStart"/>
      <w:r w:rsidRPr="00FC4C81">
        <w:rPr>
          <w:rFonts w:ascii="Book Antiqua" w:eastAsia="Book Antiqua" w:hAnsi="Book Antiqua" w:cs="Book Antiqua"/>
          <w:color w:val="000000"/>
        </w:rPr>
        <w:t>Ntambi</w:t>
      </w:r>
      <w:proofErr w:type="spellEnd"/>
      <w:r w:rsidRPr="00FC4C81">
        <w:rPr>
          <w:rFonts w:ascii="Book Antiqua" w:eastAsia="Book Antiqua" w:hAnsi="Book Antiqua" w:cs="Book Antiqua"/>
          <w:color w:val="000000"/>
        </w:rPr>
        <w:t xml:space="preserve"> JM. Stearoyl-CoA desaturase 1 gene expression is necessary for fructose-mediated induction of lipogenic gene expression by sterol regulatory element-binding protein-1c-dependent and -independent mechanisms. </w:t>
      </w:r>
      <w:r w:rsidRPr="00FC4C81">
        <w:rPr>
          <w:rFonts w:ascii="Book Antiqua" w:eastAsia="Book Antiqua" w:hAnsi="Book Antiqua" w:cs="Book Antiqua"/>
          <w:i/>
          <w:iCs/>
          <w:color w:val="000000"/>
        </w:rPr>
        <w:t>J Biol Chem</w:t>
      </w:r>
      <w:r w:rsidRPr="00FC4C81">
        <w:rPr>
          <w:rFonts w:ascii="Book Antiqua" w:eastAsia="Book Antiqua" w:hAnsi="Book Antiqua" w:cs="Book Antiqua"/>
          <w:color w:val="000000"/>
        </w:rPr>
        <w:t xml:space="preserve"> 2004; </w:t>
      </w:r>
      <w:r w:rsidRPr="00FC4C81">
        <w:rPr>
          <w:rFonts w:ascii="Book Antiqua" w:eastAsia="Book Antiqua" w:hAnsi="Book Antiqua" w:cs="Book Antiqua"/>
          <w:b/>
          <w:bCs/>
          <w:color w:val="000000"/>
        </w:rPr>
        <w:t>279</w:t>
      </w:r>
      <w:r w:rsidRPr="00FC4C81">
        <w:rPr>
          <w:rFonts w:ascii="Book Antiqua" w:eastAsia="Book Antiqua" w:hAnsi="Book Antiqua" w:cs="Book Antiqua"/>
          <w:color w:val="000000"/>
        </w:rPr>
        <w:t>: 25164-25171 [PMID: 15066</w:t>
      </w:r>
      <w:r w:rsidR="003D79E2" w:rsidRPr="00FC4C81">
        <w:rPr>
          <w:rFonts w:ascii="Book Antiqua" w:eastAsia="Book Antiqua" w:hAnsi="Book Antiqua" w:cs="Book Antiqua"/>
          <w:color w:val="000000"/>
        </w:rPr>
        <w:t>988 DOI: 10.1074/jbc.M402781200</w:t>
      </w:r>
      <w:r w:rsidRPr="00FC4C81">
        <w:rPr>
          <w:rFonts w:ascii="Book Antiqua" w:eastAsia="Book Antiqua" w:hAnsi="Book Antiqua" w:cs="Book Antiqua"/>
          <w:color w:val="000000"/>
        </w:rPr>
        <w:t>]</w:t>
      </w:r>
    </w:p>
    <w:p w14:paraId="5204F6C1"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51 </w:t>
      </w:r>
      <w:proofErr w:type="spellStart"/>
      <w:r w:rsidRPr="00FC4C81">
        <w:rPr>
          <w:rFonts w:ascii="Book Antiqua" w:eastAsia="Book Antiqua" w:hAnsi="Book Antiqua" w:cs="Book Antiqua"/>
          <w:b/>
          <w:bCs/>
          <w:color w:val="000000"/>
        </w:rPr>
        <w:t>Dobrzyn</w:t>
      </w:r>
      <w:proofErr w:type="spellEnd"/>
      <w:r w:rsidRPr="00FC4C81">
        <w:rPr>
          <w:rFonts w:ascii="Book Antiqua" w:eastAsia="Book Antiqua" w:hAnsi="Book Antiqua" w:cs="Book Antiqua"/>
          <w:b/>
          <w:bCs/>
          <w:color w:val="000000"/>
        </w:rPr>
        <w:t xml:space="preserve"> P</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Dobrzyn</w:t>
      </w:r>
      <w:proofErr w:type="spellEnd"/>
      <w:r w:rsidRPr="00FC4C81">
        <w:rPr>
          <w:rFonts w:ascii="Book Antiqua" w:eastAsia="Book Antiqua" w:hAnsi="Book Antiqua" w:cs="Book Antiqua"/>
          <w:color w:val="000000"/>
        </w:rPr>
        <w:t xml:space="preserve"> A, Miyazaki M, Cohen P, </w:t>
      </w:r>
      <w:proofErr w:type="spellStart"/>
      <w:r w:rsidRPr="00FC4C81">
        <w:rPr>
          <w:rFonts w:ascii="Book Antiqua" w:eastAsia="Book Antiqua" w:hAnsi="Book Antiqua" w:cs="Book Antiqua"/>
          <w:color w:val="000000"/>
        </w:rPr>
        <w:t>Asilmaz</w:t>
      </w:r>
      <w:proofErr w:type="spellEnd"/>
      <w:r w:rsidRPr="00FC4C81">
        <w:rPr>
          <w:rFonts w:ascii="Book Antiqua" w:eastAsia="Book Antiqua" w:hAnsi="Book Antiqua" w:cs="Book Antiqua"/>
          <w:color w:val="000000"/>
        </w:rPr>
        <w:t xml:space="preserve"> E, Hardie DG, Friedman JM, </w:t>
      </w:r>
      <w:proofErr w:type="spellStart"/>
      <w:r w:rsidRPr="00FC4C81">
        <w:rPr>
          <w:rFonts w:ascii="Book Antiqua" w:eastAsia="Book Antiqua" w:hAnsi="Book Antiqua" w:cs="Book Antiqua"/>
          <w:color w:val="000000"/>
        </w:rPr>
        <w:t>Ntambi</w:t>
      </w:r>
      <w:proofErr w:type="spellEnd"/>
      <w:r w:rsidRPr="00FC4C81">
        <w:rPr>
          <w:rFonts w:ascii="Book Antiqua" w:eastAsia="Book Antiqua" w:hAnsi="Book Antiqua" w:cs="Book Antiqua"/>
          <w:color w:val="000000"/>
        </w:rPr>
        <w:t xml:space="preserve"> JM. Stearoyl-CoA desaturase 1 deficiency increases fatty acid oxidation by activating AMP-activated protein kinase in liver. </w:t>
      </w:r>
      <w:r w:rsidRPr="00FC4C81">
        <w:rPr>
          <w:rFonts w:ascii="Book Antiqua" w:eastAsia="Book Antiqua" w:hAnsi="Book Antiqua" w:cs="Book Antiqua"/>
          <w:i/>
          <w:iCs/>
          <w:color w:val="000000"/>
        </w:rPr>
        <w:t xml:space="preserve">Proc Natl </w:t>
      </w:r>
      <w:proofErr w:type="spellStart"/>
      <w:r w:rsidRPr="00FC4C81">
        <w:rPr>
          <w:rFonts w:ascii="Book Antiqua" w:eastAsia="Book Antiqua" w:hAnsi="Book Antiqua" w:cs="Book Antiqua"/>
          <w:i/>
          <w:iCs/>
          <w:color w:val="000000"/>
        </w:rPr>
        <w:t>Acad</w:t>
      </w:r>
      <w:proofErr w:type="spellEnd"/>
      <w:r w:rsidRPr="00FC4C81">
        <w:rPr>
          <w:rFonts w:ascii="Book Antiqua" w:eastAsia="Book Antiqua" w:hAnsi="Book Antiqua" w:cs="Book Antiqua"/>
          <w:i/>
          <w:iCs/>
          <w:color w:val="000000"/>
        </w:rPr>
        <w:t xml:space="preserve"> Sci U S A</w:t>
      </w:r>
      <w:r w:rsidRPr="00FC4C81">
        <w:rPr>
          <w:rFonts w:ascii="Book Antiqua" w:eastAsia="Book Antiqua" w:hAnsi="Book Antiqua" w:cs="Book Antiqua"/>
          <w:color w:val="000000"/>
        </w:rPr>
        <w:t xml:space="preserve"> 2004; </w:t>
      </w:r>
      <w:r w:rsidRPr="00FC4C81">
        <w:rPr>
          <w:rFonts w:ascii="Book Antiqua" w:eastAsia="Book Antiqua" w:hAnsi="Book Antiqua" w:cs="Book Antiqua"/>
          <w:b/>
          <w:bCs/>
          <w:color w:val="000000"/>
        </w:rPr>
        <w:t>101</w:t>
      </w:r>
      <w:r w:rsidRPr="00FC4C81">
        <w:rPr>
          <w:rFonts w:ascii="Book Antiqua" w:eastAsia="Book Antiqua" w:hAnsi="Book Antiqua" w:cs="Book Antiqua"/>
          <w:color w:val="000000"/>
        </w:rPr>
        <w:t>: 6409-6414 [PMID: 150965</w:t>
      </w:r>
      <w:r w:rsidR="003D79E2" w:rsidRPr="00FC4C81">
        <w:rPr>
          <w:rFonts w:ascii="Book Antiqua" w:eastAsia="Book Antiqua" w:hAnsi="Book Antiqua" w:cs="Book Antiqua"/>
          <w:color w:val="000000"/>
        </w:rPr>
        <w:t>93 DOI: 10.1073/pnas.0401627101</w:t>
      </w:r>
      <w:r w:rsidRPr="00FC4C81">
        <w:rPr>
          <w:rFonts w:ascii="Book Antiqua" w:eastAsia="Book Antiqua" w:hAnsi="Book Antiqua" w:cs="Book Antiqua"/>
          <w:color w:val="000000"/>
        </w:rPr>
        <w:t>]</w:t>
      </w:r>
    </w:p>
    <w:p w14:paraId="237B34E3" w14:textId="77777777" w:rsidR="007F4F81" w:rsidRPr="00FC4C81" w:rsidRDefault="007F4F81" w:rsidP="007F4F81">
      <w:pPr>
        <w:spacing w:line="360" w:lineRule="auto"/>
        <w:jc w:val="both"/>
        <w:rPr>
          <w:rFonts w:ascii="Book Antiqua" w:eastAsia="Book Antiqua" w:hAnsi="Book Antiqua" w:cs="Book Antiqua"/>
          <w:color w:val="000000"/>
        </w:rPr>
      </w:pPr>
      <w:r w:rsidRPr="00FC4C81">
        <w:rPr>
          <w:rFonts w:ascii="Book Antiqua" w:eastAsia="Book Antiqua" w:hAnsi="Book Antiqua" w:cs="Book Antiqua"/>
          <w:color w:val="000000"/>
        </w:rPr>
        <w:t xml:space="preserve">52 </w:t>
      </w:r>
      <w:r w:rsidRPr="00FC4C81">
        <w:rPr>
          <w:rFonts w:ascii="Book Antiqua" w:eastAsia="Book Antiqua" w:hAnsi="Book Antiqua" w:cs="Book Antiqua"/>
          <w:b/>
          <w:bCs/>
          <w:color w:val="000000"/>
        </w:rPr>
        <w:t>Miyazaki M</w:t>
      </w:r>
      <w:r w:rsidRPr="00FC4C81">
        <w:rPr>
          <w:rFonts w:ascii="Book Antiqua" w:eastAsia="Book Antiqua" w:hAnsi="Book Antiqua" w:cs="Book Antiqua"/>
          <w:color w:val="000000"/>
        </w:rPr>
        <w:t xml:space="preserve">, Kim YC, Gray-Keller MP, </w:t>
      </w:r>
      <w:proofErr w:type="spellStart"/>
      <w:r w:rsidRPr="00FC4C81">
        <w:rPr>
          <w:rFonts w:ascii="Book Antiqua" w:eastAsia="Book Antiqua" w:hAnsi="Book Antiqua" w:cs="Book Antiqua"/>
          <w:color w:val="000000"/>
        </w:rPr>
        <w:t>Attie</w:t>
      </w:r>
      <w:proofErr w:type="spellEnd"/>
      <w:r w:rsidRPr="00FC4C81">
        <w:rPr>
          <w:rFonts w:ascii="Book Antiqua" w:eastAsia="Book Antiqua" w:hAnsi="Book Antiqua" w:cs="Book Antiqua"/>
          <w:color w:val="000000"/>
        </w:rPr>
        <w:t xml:space="preserve"> AD, </w:t>
      </w:r>
      <w:proofErr w:type="spellStart"/>
      <w:r w:rsidRPr="00FC4C81">
        <w:rPr>
          <w:rFonts w:ascii="Book Antiqua" w:eastAsia="Book Antiqua" w:hAnsi="Book Antiqua" w:cs="Book Antiqua"/>
          <w:color w:val="000000"/>
        </w:rPr>
        <w:t>Ntambi</w:t>
      </w:r>
      <w:proofErr w:type="spellEnd"/>
      <w:r w:rsidRPr="00FC4C81">
        <w:rPr>
          <w:rFonts w:ascii="Book Antiqua" w:eastAsia="Book Antiqua" w:hAnsi="Book Antiqua" w:cs="Book Antiqua"/>
          <w:color w:val="000000"/>
        </w:rPr>
        <w:t xml:space="preserve"> JM. The biosynthesis of hepatic cholesterol esters and triglycerides is impaired in mice with a disruption of the </w:t>
      </w:r>
      <w:r w:rsidRPr="00FC4C81">
        <w:rPr>
          <w:rFonts w:ascii="Book Antiqua" w:eastAsia="Book Antiqua" w:hAnsi="Book Antiqua" w:cs="Book Antiqua"/>
          <w:color w:val="000000"/>
        </w:rPr>
        <w:lastRenderedPageBreak/>
        <w:t xml:space="preserve">gene for stearoyl-CoA desaturase 1. </w:t>
      </w:r>
      <w:r w:rsidRPr="00FC4C81">
        <w:rPr>
          <w:rFonts w:ascii="Book Antiqua" w:eastAsia="Book Antiqua" w:hAnsi="Book Antiqua" w:cs="Book Antiqua"/>
          <w:i/>
          <w:iCs/>
          <w:color w:val="000000"/>
        </w:rPr>
        <w:t>J Biol Chem</w:t>
      </w:r>
      <w:r w:rsidRPr="00FC4C81">
        <w:rPr>
          <w:rFonts w:ascii="Book Antiqua" w:eastAsia="Book Antiqua" w:hAnsi="Book Antiqua" w:cs="Book Antiqua"/>
          <w:color w:val="000000"/>
        </w:rPr>
        <w:t xml:space="preserve"> 2000; </w:t>
      </w:r>
      <w:r w:rsidRPr="00FC4C81">
        <w:rPr>
          <w:rFonts w:ascii="Book Antiqua" w:eastAsia="Book Antiqua" w:hAnsi="Book Antiqua" w:cs="Book Antiqua"/>
          <w:b/>
          <w:bCs/>
          <w:color w:val="000000"/>
        </w:rPr>
        <w:t>275</w:t>
      </w:r>
      <w:r w:rsidRPr="00FC4C81">
        <w:rPr>
          <w:rFonts w:ascii="Book Antiqua" w:eastAsia="Book Antiqua" w:hAnsi="Book Antiqua" w:cs="Book Antiqua"/>
          <w:color w:val="000000"/>
        </w:rPr>
        <w:t>: 30132-30138 [PMID: 10899</w:t>
      </w:r>
      <w:r w:rsidR="003D79E2" w:rsidRPr="00FC4C81">
        <w:rPr>
          <w:rFonts w:ascii="Book Antiqua" w:eastAsia="Book Antiqua" w:hAnsi="Book Antiqua" w:cs="Book Antiqua"/>
          <w:color w:val="000000"/>
        </w:rPr>
        <w:t>171 DOI: 10.1074/jbc.M005488200</w:t>
      </w:r>
      <w:r w:rsidRPr="00FC4C81">
        <w:rPr>
          <w:rFonts w:ascii="Book Antiqua" w:eastAsia="Book Antiqua" w:hAnsi="Book Antiqua" w:cs="Book Antiqua"/>
          <w:color w:val="000000"/>
        </w:rPr>
        <w:t xml:space="preserve">] </w:t>
      </w:r>
    </w:p>
    <w:p w14:paraId="48A8BC16"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53 </w:t>
      </w:r>
      <w:r w:rsidRPr="00FC4C81">
        <w:rPr>
          <w:rFonts w:ascii="Book Antiqua" w:eastAsia="Book Antiqua" w:hAnsi="Book Antiqua" w:cs="Book Antiqua"/>
          <w:b/>
          <w:bCs/>
          <w:color w:val="000000"/>
        </w:rPr>
        <w:t>Zhang N</w:t>
      </w:r>
      <w:r w:rsidRPr="00FC4C81">
        <w:rPr>
          <w:rFonts w:ascii="Book Antiqua" w:eastAsia="Book Antiqua" w:hAnsi="Book Antiqua" w:cs="Book Antiqua"/>
          <w:color w:val="000000"/>
        </w:rPr>
        <w:t xml:space="preserve">, Wang Y, Zhang J, Liu B, Deng X, Xin S, Xu K. N-glycosylation of CREBH improves lipid metabolism and attenuates </w:t>
      </w:r>
      <w:proofErr w:type="spellStart"/>
      <w:r w:rsidRPr="00FC4C81">
        <w:rPr>
          <w:rFonts w:ascii="Book Antiqua" w:eastAsia="Book Antiqua" w:hAnsi="Book Antiqua" w:cs="Book Antiqua"/>
          <w:color w:val="000000"/>
        </w:rPr>
        <w:t>lipotoxicity</w:t>
      </w:r>
      <w:proofErr w:type="spellEnd"/>
      <w:r w:rsidRPr="00FC4C81">
        <w:rPr>
          <w:rFonts w:ascii="Book Antiqua" w:eastAsia="Book Antiqua" w:hAnsi="Book Antiqua" w:cs="Book Antiqua"/>
          <w:color w:val="000000"/>
        </w:rPr>
        <w:t xml:space="preserve"> in NAFLD by modulating PPARα and SCD-1. </w:t>
      </w:r>
      <w:r w:rsidRPr="00FC4C81">
        <w:rPr>
          <w:rFonts w:ascii="Book Antiqua" w:eastAsia="Book Antiqua" w:hAnsi="Book Antiqua" w:cs="Book Antiqua"/>
          <w:i/>
          <w:iCs/>
          <w:color w:val="000000"/>
        </w:rPr>
        <w:t>FASEB J</w:t>
      </w:r>
      <w:r w:rsidRPr="00FC4C81">
        <w:rPr>
          <w:rFonts w:ascii="Book Antiqua" w:eastAsia="Book Antiqua" w:hAnsi="Book Antiqua" w:cs="Book Antiqua"/>
          <w:color w:val="000000"/>
        </w:rPr>
        <w:t xml:space="preserve"> 2020; </w:t>
      </w:r>
      <w:r w:rsidRPr="00FC4C81">
        <w:rPr>
          <w:rFonts w:ascii="Book Antiqua" w:eastAsia="Book Antiqua" w:hAnsi="Book Antiqua" w:cs="Book Antiqua"/>
          <w:b/>
          <w:bCs/>
          <w:color w:val="000000"/>
        </w:rPr>
        <w:t>34</w:t>
      </w:r>
      <w:r w:rsidRPr="00FC4C81">
        <w:rPr>
          <w:rFonts w:ascii="Book Antiqua" w:eastAsia="Book Antiqua" w:hAnsi="Book Antiqua" w:cs="Book Antiqua"/>
          <w:color w:val="000000"/>
        </w:rPr>
        <w:t>: 15338-15363 [PMID: 32996</w:t>
      </w:r>
      <w:r w:rsidR="003D79E2" w:rsidRPr="00FC4C81">
        <w:rPr>
          <w:rFonts w:ascii="Book Antiqua" w:eastAsia="Book Antiqua" w:hAnsi="Book Antiqua" w:cs="Book Antiqua"/>
          <w:color w:val="000000"/>
        </w:rPr>
        <w:t>649 DOI: 10.1096/fj.202000836RR</w:t>
      </w:r>
      <w:r w:rsidRPr="00FC4C81">
        <w:rPr>
          <w:rFonts w:ascii="Book Antiqua" w:eastAsia="Book Antiqua" w:hAnsi="Book Antiqua" w:cs="Book Antiqua"/>
          <w:color w:val="000000"/>
        </w:rPr>
        <w:t>]</w:t>
      </w:r>
    </w:p>
    <w:p w14:paraId="0C4466BF"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54 </w:t>
      </w:r>
      <w:r w:rsidRPr="00FC4C81">
        <w:rPr>
          <w:rFonts w:ascii="Book Antiqua" w:eastAsia="Book Antiqua" w:hAnsi="Book Antiqua" w:cs="Book Antiqua"/>
          <w:b/>
          <w:bCs/>
          <w:color w:val="000000"/>
        </w:rPr>
        <w:t>Flowers JB</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Rabaglia</w:t>
      </w:r>
      <w:proofErr w:type="spellEnd"/>
      <w:r w:rsidRPr="00FC4C81">
        <w:rPr>
          <w:rFonts w:ascii="Book Antiqua" w:eastAsia="Book Antiqua" w:hAnsi="Book Antiqua" w:cs="Book Antiqua"/>
          <w:color w:val="000000"/>
        </w:rPr>
        <w:t xml:space="preserve"> ME, </w:t>
      </w:r>
      <w:proofErr w:type="spellStart"/>
      <w:r w:rsidRPr="00FC4C81">
        <w:rPr>
          <w:rFonts w:ascii="Book Antiqua" w:eastAsia="Book Antiqua" w:hAnsi="Book Antiqua" w:cs="Book Antiqua"/>
          <w:color w:val="000000"/>
        </w:rPr>
        <w:t>Schueler</w:t>
      </w:r>
      <w:proofErr w:type="spellEnd"/>
      <w:r w:rsidRPr="00FC4C81">
        <w:rPr>
          <w:rFonts w:ascii="Book Antiqua" w:eastAsia="Book Antiqua" w:hAnsi="Book Antiqua" w:cs="Book Antiqua"/>
          <w:color w:val="000000"/>
        </w:rPr>
        <w:t xml:space="preserve"> KL, Flowers MT, Lan H, Keller MP, </w:t>
      </w:r>
      <w:proofErr w:type="spellStart"/>
      <w:r w:rsidRPr="00FC4C81">
        <w:rPr>
          <w:rFonts w:ascii="Book Antiqua" w:eastAsia="Book Antiqua" w:hAnsi="Book Antiqua" w:cs="Book Antiqua"/>
          <w:color w:val="000000"/>
        </w:rPr>
        <w:t>Ntambi</w:t>
      </w:r>
      <w:proofErr w:type="spellEnd"/>
      <w:r w:rsidRPr="00FC4C81">
        <w:rPr>
          <w:rFonts w:ascii="Book Antiqua" w:eastAsia="Book Antiqua" w:hAnsi="Book Antiqua" w:cs="Book Antiqua"/>
          <w:color w:val="000000"/>
        </w:rPr>
        <w:t xml:space="preserve"> JM, </w:t>
      </w:r>
      <w:proofErr w:type="spellStart"/>
      <w:r w:rsidRPr="00FC4C81">
        <w:rPr>
          <w:rFonts w:ascii="Book Antiqua" w:eastAsia="Book Antiqua" w:hAnsi="Book Antiqua" w:cs="Book Antiqua"/>
          <w:color w:val="000000"/>
        </w:rPr>
        <w:t>Attie</w:t>
      </w:r>
      <w:proofErr w:type="spellEnd"/>
      <w:r w:rsidRPr="00FC4C81">
        <w:rPr>
          <w:rFonts w:ascii="Book Antiqua" w:eastAsia="Book Antiqua" w:hAnsi="Book Antiqua" w:cs="Book Antiqua"/>
          <w:color w:val="000000"/>
        </w:rPr>
        <w:t xml:space="preserve"> AD. Loss of stearoyl-CoA desaturase-1 improves insulin sensitivity in lean mice but worsens diabetes in leptin-deficient obese mice. </w:t>
      </w:r>
      <w:r w:rsidRPr="00FC4C81">
        <w:rPr>
          <w:rFonts w:ascii="Book Antiqua" w:eastAsia="Book Antiqua" w:hAnsi="Book Antiqua" w:cs="Book Antiqua"/>
          <w:i/>
          <w:iCs/>
          <w:color w:val="000000"/>
        </w:rPr>
        <w:t>Diabetes</w:t>
      </w:r>
      <w:r w:rsidRPr="00FC4C81">
        <w:rPr>
          <w:rFonts w:ascii="Book Antiqua" w:eastAsia="Book Antiqua" w:hAnsi="Book Antiqua" w:cs="Book Antiqua"/>
          <w:color w:val="000000"/>
        </w:rPr>
        <w:t xml:space="preserve"> 2007; </w:t>
      </w:r>
      <w:r w:rsidRPr="00FC4C81">
        <w:rPr>
          <w:rFonts w:ascii="Book Antiqua" w:eastAsia="Book Antiqua" w:hAnsi="Book Antiqua" w:cs="Book Antiqua"/>
          <w:b/>
          <w:bCs/>
          <w:color w:val="000000"/>
        </w:rPr>
        <w:t>56</w:t>
      </w:r>
      <w:r w:rsidRPr="00FC4C81">
        <w:rPr>
          <w:rFonts w:ascii="Book Antiqua" w:eastAsia="Book Antiqua" w:hAnsi="Book Antiqua" w:cs="Book Antiqua"/>
          <w:color w:val="000000"/>
        </w:rPr>
        <w:t>: 1228-1239 [PMID: 17369521 DOI:</w:t>
      </w:r>
      <w:r w:rsidR="003D79E2" w:rsidRPr="00FC4C81">
        <w:rPr>
          <w:rFonts w:ascii="Book Antiqua" w:eastAsia="Book Antiqua" w:hAnsi="Book Antiqua" w:cs="Book Antiqua"/>
          <w:color w:val="000000"/>
        </w:rPr>
        <w:t xml:space="preserve"> 10.2337/db06-1142</w:t>
      </w:r>
      <w:r w:rsidRPr="00FC4C81">
        <w:rPr>
          <w:rFonts w:ascii="Book Antiqua" w:eastAsia="Book Antiqua" w:hAnsi="Book Antiqua" w:cs="Book Antiqua"/>
          <w:color w:val="000000"/>
        </w:rPr>
        <w:t>]</w:t>
      </w:r>
    </w:p>
    <w:p w14:paraId="37265D31"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55 </w:t>
      </w:r>
      <w:r w:rsidRPr="00FC4C81">
        <w:rPr>
          <w:rFonts w:ascii="Book Antiqua" w:eastAsia="Book Antiqua" w:hAnsi="Book Antiqua" w:cs="Book Antiqua"/>
          <w:b/>
          <w:bCs/>
          <w:color w:val="000000"/>
        </w:rPr>
        <w:t>Jiang G</w:t>
      </w:r>
      <w:r w:rsidRPr="00FC4C81">
        <w:rPr>
          <w:rFonts w:ascii="Book Antiqua" w:eastAsia="Book Antiqua" w:hAnsi="Book Antiqua" w:cs="Book Antiqua"/>
          <w:color w:val="000000"/>
        </w:rPr>
        <w:t xml:space="preserve">, Li Z, Liu F, Ellsworth K, Dallas-Yang Q, Wu M, Ronan J, Esau C, Murphy C, </w:t>
      </w:r>
      <w:proofErr w:type="spellStart"/>
      <w:r w:rsidRPr="00FC4C81">
        <w:rPr>
          <w:rFonts w:ascii="Book Antiqua" w:eastAsia="Book Antiqua" w:hAnsi="Book Antiqua" w:cs="Book Antiqua"/>
          <w:color w:val="000000"/>
        </w:rPr>
        <w:t>Szalkowski</w:t>
      </w:r>
      <w:proofErr w:type="spellEnd"/>
      <w:r w:rsidRPr="00FC4C81">
        <w:rPr>
          <w:rFonts w:ascii="Book Antiqua" w:eastAsia="Book Antiqua" w:hAnsi="Book Antiqua" w:cs="Book Antiqua"/>
          <w:color w:val="000000"/>
        </w:rPr>
        <w:t xml:space="preserve"> D, Bergeron R, </w:t>
      </w:r>
      <w:proofErr w:type="spellStart"/>
      <w:r w:rsidRPr="00FC4C81">
        <w:rPr>
          <w:rFonts w:ascii="Book Antiqua" w:eastAsia="Book Antiqua" w:hAnsi="Book Antiqua" w:cs="Book Antiqua"/>
          <w:color w:val="000000"/>
        </w:rPr>
        <w:t>Doebber</w:t>
      </w:r>
      <w:proofErr w:type="spellEnd"/>
      <w:r w:rsidRPr="00FC4C81">
        <w:rPr>
          <w:rFonts w:ascii="Book Antiqua" w:eastAsia="Book Antiqua" w:hAnsi="Book Antiqua" w:cs="Book Antiqua"/>
          <w:color w:val="000000"/>
        </w:rPr>
        <w:t xml:space="preserve"> T, Zhang BB. Prevention of obesity in mice by antisense oligonucleotide inhibitors of stearoyl-CoA desaturase-1. </w:t>
      </w:r>
      <w:r w:rsidRPr="00FC4C81">
        <w:rPr>
          <w:rFonts w:ascii="Book Antiqua" w:eastAsia="Book Antiqua" w:hAnsi="Book Antiqua" w:cs="Book Antiqua"/>
          <w:i/>
          <w:iCs/>
          <w:color w:val="000000"/>
        </w:rPr>
        <w:t>J Clin Invest</w:t>
      </w:r>
      <w:r w:rsidRPr="00FC4C81">
        <w:rPr>
          <w:rFonts w:ascii="Book Antiqua" w:eastAsia="Book Antiqua" w:hAnsi="Book Antiqua" w:cs="Book Antiqua"/>
          <w:color w:val="000000"/>
        </w:rPr>
        <w:t xml:space="preserve"> 2005; </w:t>
      </w:r>
      <w:r w:rsidRPr="00FC4C81">
        <w:rPr>
          <w:rFonts w:ascii="Book Antiqua" w:eastAsia="Book Antiqua" w:hAnsi="Book Antiqua" w:cs="Book Antiqua"/>
          <w:b/>
          <w:bCs/>
          <w:color w:val="000000"/>
        </w:rPr>
        <w:t>115</w:t>
      </w:r>
      <w:r w:rsidRPr="00FC4C81">
        <w:rPr>
          <w:rFonts w:ascii="Book Antiqua" w:eastAsia="Book Antiqua" w:hAnsi="Book Antiqua" w:cs="Book Antiqua"/>
          <w:color w:val="000000"/>
        </w:rPr>
        <w:t>: 1030-1038 [PMID:</w:t>
      </w:r>
      <w:r w:rsidR="003D79E2" w:rsidRPr="00FC4C81">
        <w:rPr>
          <w:rFonts w:ascii="Book Antiqua" w:eastAsia="Book Antiqua" w:hAnsi="Book Antiqua" w:cs="Book Antiqua"/>
          <w:color w:val="000000"/>
        </w:rPr>
        <w:t xml:space="preserve"> 15761499 DOI: 10.1172/JCI23962</w:t>
      </w:r>
      <w:r w:rsidRPr="00FC4C81">
        <w:rPr>
          <w:rFonts w:ascii="Book Antiqua" w:eastAsia="Book Antiqua" w:hAnsi="Book Antiqua" w:cs="Book Antiqua"/>
          <w:color w:val="000000"/>
        </w:rPr>
        <w:t>]</w:t>
      </w:r>
    </w:p>
    <w:p w14:paraId="55D1F64B"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56 </w:t>
      </w:r>
      <w:r w:rsidRPr="00FC4C81">
        <w:rPr>
          <w:rFonts w:ascii="Book Antiqua" w:eastAsia="Book Antiqua" w:hAnsi="Book Antiqua" w:cs="Book Antiqua"/>
          <w:b/>
          <w:bCs/>
          <w:color w:val="000000"/>
        </w:rPr>
        <w:t>Zhang M</w:t>
      </w:r>
      <w:r w:rsidRPr="00FC4C81">
        <w:rPr>
          <w:rFonts w:ascii="Book Antiqua" w:eastAsia="Book Antiqua" w:hAnsi="Book Antiqua" w:cs="Book Antiqua"/>
          <w:color w:val="000000"/>
        </w:rPr>
        <w:t xml:space="preserve">, Tang Y, Tang E, Lu W. MicroRNA-103 represses hepatic de novo lipogenesis and alleviates NAFLD </w:t>
      </w:r>
      <w:r w:rsidRPr="00FC4C81">
        <w:rPr>
          <w:rFonts w:ascii="Book Antiqua" w:eastAsia="Book Antiqua" w:hAnsi="Book Antiqua" w:cs="Book Antiqua"/>
          <w:i/>
          <w:iCs/>
          <w:color w:val="000000"/>
        </w:rPr>
        <w:t>via</w:t>
      </w:r>
      <w:r w:rsidRPr="00FC4C81">
        <w:rPr>
          <w:rFonts w:ascii="Book Antiqua" w:eastAsia="Book Antiqua" w:hAnsi="Book Antiqua" w:cs="Book Antiqua"/>
          <w:color w:val="000000"/>
        </w:rPr>
        <w:t xml:space="preserve"> targeting FASN and SCD1. </w:t>
      </w:r>
      <w:proofErr w:type="spellStart"/>
      <w:r w:rsidRPr="00FC4C81">
        <w:rPr>
          <w:rFonts w:ascii="Book Antiqua" w:eastAsia="Book Antiqua" w:hAnsi="Book Antiqua" w:cs="Book Antiqua"/>
          <w:i/>
          <w:iCs/>
          <w:color w:val="000000"/>
        </w:rPr>
        <w:t>Biochem</w:t>
      </w:r>
      <w:proofErr w:type="spellEnd"/>
      <w:r w:rsidRPr="00FC4C81">
        <w:rPr>
          <w:rFonts w:ascii="Book Antiqua" w:eastAsia="Book Antiqua" w:hAnsi="Book Antiqua" w:cs="Book Antiqua"/>
          <w:i/>
          <w:iCs/>
          <w:color w:val="000000"/>
        </w:rPr>
        <w:t xml:space="preserve"> </w:t>
      </w:r>
      <w:proofErr w:type="spellStart"/>
      <w:r w:rsidRPr="00FC4C81">
        <w:rPr>
          <w:rFonts w:ascii="Book Antiqua" w:eastAsia="Book Antiqua" w:hAnsi="Book Antiqua" w:cs="Book Antiqua"/>
          <w:i/>
          <w:iCs/>
          <w:color w:val="000000"/>
        </w:rPr>
        <w:t>Biophys</w:t>
      </w:r>
      <w:proofErr w:type="spellEnd"/>
      <w:r w:rsidRPr="00FC4C81">
        <w:rPr>
          <w:rFonts w:ascii="Book Antiqua" w:eastAsia="Book Antiqua" w:hAnsi="Book Antiqua" w:cs="Book Antiqua"/>
          <w:i/>
          <w:iCs/>
          <w:color w:val="000000"/>
        </w:rPr>
        <w:t xml:space="preserve"> Res </w:t>
      </w:r>
      <w:proofErr w:type="spellStart"/>
      <w:r w:rsidRPr="00FC4C81">
        <w:rPr>
          <w:rFonts w:ascii="Book Antiqua" w:eastAsia="Book Antiqua" w:hAnsi="Book Antiqua" w:cs="Book Antiqua"/>
          <w:i/>
          <w:iCs/>
          <w:color w:val="000000"/>
        </w:rPr>
        <w:t>Commun</w:t>
      </w:r>
      <w:proofErr w:type="spellEnd"/>
      <w:r w:rsidRPr="00FC4C81">
        <w:rPr>
          <w:rFonts w:ascii="Book Antiqua" w:eastAsia="Book Antiqua" w:hAnsi="Book Antiqua" w:cs="Book Antiqua"/>
          <w:color w:val="000000"/>
        </w:rPr>
        <w:t xml:space="preserve"> 2020; </w:t>
      </w:r>
      <w:r w:rsidRPr="00FC4C81">
        <w:rPr>
          <w:rFonts w:ascii="Book Antiqua" w:eastAsia="Book Antiqua" w:hAnsi="Book Antiqua" w:cs="Book Antiqua"/>
          <w:b/>
          <w:bCs/>
          <w:color w:val="000000"/>
        </w:rPr>
        <w:t>524</w:t>
      </w:r>
      <w:r w:rsidRPr="00FC4C81">
        <w:rPr>
          <w:rFonts w:ascii="Book Antiqua" w:eastAsia="Book Antiqua" w:hAnsi="Book Antiqua" w:cs="Book Antiqua"/>
          <w:color w:val="000000"/>
        </w:rPr>
        <w:t xml:space="preserve">: 716-722 [PMID: 32035613 </w:t>
      </w:r>
      <w:r w:rsidR="003D79E2" w:rsidRPr="00FC4C81">
        <w:rPr>
          <w:rFonts w:ascii="Book Antiqua" w:eastAsia="Book Antiqua" w:hAnsi="Book Antiqua" w:cs="Book Antiqua"/>
          <w:color w:val="000000"/>
        </w:rPr>
        <w:t>DOI: 10.1016/j.bbrc.2020.01.143</w:t>
      </w:r>
      <w:r w:rsidRPr="00FC4C81">
        <w:rPr>
          <w:rFonts w:ascii="Book Antiqua" w:eastAsia="Book Antiqua" w:hAnsi="Book Antiqua" w:cs="Book Antiqua"/>
          <w:color w:val="000000"/>
        </w:rPr>
        <w:t>]</w:t>
      </w:r>
    </w:p>
    <w:p w14:paraId="72E27EC0"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57 </w:t>
      </w:r>
      <w:r w:rsidRPr="00FC4C81">
        <w:rPr>
          <w:rFonts w:ascii="Book Antiqua" w:eastAsia="Book Antiqua" w:hAnsi="Book Antiqua" w:cs="Book Antiqua"/>
          <w:b/>
          <w:bCs/>
          <w:color w:val="000000"/>
        </w:rPr>
        <w:t>Guo Y</w:t>
      </w:r>
      <w:r w:rsidRPr="00FC4C81">
        <w:rPr>
          <w:rFonts w:ascii="Book Antiqua" w:eastAsia="Book Antiqua" w:hAnsi="Book Antiqua" w:cs="Book Antiqua"/>
          <w:color w:val="000000"/>
        </w:rPr>
        <w:t xml:space="preserve">, Yu J, Wang C, Li K, Liu B, Du Y, Xiao F, Chen S, Guo F. miR-212-5p suppresses lipid accumulation by targeting FAS and SCD1. </w:t>
      </w:r>
      <w:r w:rsidRPr="00FC4C81">
        <w:rPr>
          <w:rFonts w:ascii="Book Antiqua" w:eastAsia="Book Antiqua" w:hAnsi="Book Antiqua" w:cs="Book Antiqua"/>
          <w:i/>
          <w:iCs/>
          <w:color w:val="000000"/>
        </w:rPr>
        <w:t>J Mol Endocrinol</w:t>
      </w:r>
      <w:r w:rsidRPr="00FC4C81">
        <w:rPr>
          <w:rFonts w:ascii="Book Antiqua" w:eastAsia="Book Antiqua" w:hAnsi="Book Antiqua" w:cs="Book Antiqua"/>
          <w:color w:val="000000"/>
        </w:rPr>
        <w:t xml:space="preserve"> 2017; </w:t>
      </w:r>
      <w:r w:rsidRPr="00FC4C81">
        <w:rPr>
          <w:rFonts w:ascii="Book Antiqua" w:eastAsia="Book Antiqua" w:hAnsi="Book Antiqua" w:cs="Book Antiqua"/>
          <w:b/>
          <w:bCs/>
          <w:color w:val="000000"/>
        </w:rPr>
        <w:t>59</w:t>
      </w:r>
      <w:r w:rsidRPr="00FC4C81">
        <w:rPr>
          <w:rFonts w:ascii="Book Antiqua" w:eastAsia="Book Antiqua" w:hAnsi="Book Antiqua" w:cs="Book Antiqua"/>
          <w:color w:val="000000"/>
        </w:rPr>
        <w:t>: 205-217 [PMID: 28667176 DOI: 10.1530/JME-16-017</w:t>
      </w:r>
      <w:r w:rsidR="003D79E2" w:rsidRPr="00FC4C81">
        <w:rPr>
          <w:rFonts w:ascii="Book Antiqua" w:eastAsia="Book Antiqua" w:hAnsi="Book Antiqua" w:cs="Book Antiqua"/>
          <w:color w:val="000000"/>
        </w:rPr>
        <w:t>9</w:t>
      </w:r>
      <w:r w:rsidRPr="00FC4C81">
        <w:rPr>
          <w:rFonts w:ascii="Book Antiqua" w:eastAsia="Book Antiqua" w:hAnsi="Book Antiqua" w:cs="Book Antiqua"/>
          <w:color w:val="000000"/>
        </w:rPr>
        <w:t>]</w:t>
      </w:r>
    </w:p>
    <w:p w14:paraId="76256DFA"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58 </w:t>
      </w:r>
      <w:r w:rsidRPr="00FC4C81">
        <w:rPr>
          <w:rFonts w:ascii="Book Antiqua" w:eastAsia="Book Antiqua" w:hAnsi="Book Antiqua" w:cs="Book Antiqua"/>
          <w:b/>
          <w:bCs/>
          <w:color w:val="000000"/>
        </w:rPr>
        <w:t>Zhang M</w:t>
      </w:r>
      <w:r w:rsidRPr="00FC4C81">
        <w:rPr>
          <w:rFonts w:ascii="Book Antiqua" w:eastAsia="Book Antiqua" w:hAnsi="Book Antiqua" w:cs="Book Antiqua"/>
          <w:color w:val="000000"/>
        </w:rPr>
        <w:t xml:space="preserve">, Sun W, Zhou M, Tang Y. MicroRNA-27a regulates hepatic lipid metabolism and alleviates NAFLD </w:t>
      </w:r>
      <w:r w:rsidRPr="00FC4C81">
        <w:rPr>
          <w:rFonts w:ascii="Book Antiqua" w:eastAsia="Book Antiqua" w:hAnsi="Book Antiqua" w:cs="Book Antiqua"/>
          <w:i/>
          <w:iCs/>
          <w:color w:val="000000"/>
        </w:rPr>
        <w:t>via</w:t>
      </w:r>
      <w:r w:rsidRPr="00FC4C81">
        <w:rPr>
          <w:rFonts w:ascii="Book Antiqua" w:eastAsia="Book Antiqua" w:hAnsi="Book Antiqua" w:cs="Book Antiqua"/>
          <w:color w:val="000000"/>
        </w:rPr>
        <w:t xml:space="preserve"> repressing FAS and SCD1. </w:t>
      </w:r>
      <w:r w:rsidRPr="00FC4C81">
        <w:rPr>
          <w:rFonts w:ascii="Book Antiqua" w:eastAsia="Book Antiqua" w:hAnsi="Book Antiqua" w:cs="Book Antiqua"/>
          <w:i/>
          <w:iCs/>
          <w:color w:val="000000"/>
        </w:rPr>
        <w:t>Sci Rep</w:t>
      </w:r>
      <w:r w:rsidRPr="00FC4C81">
        <w:rPr>
          <w:rFonts w:ascii="Book Antiqua" w:eastAsia="Book Antiqua" w:hAnsi="Book Antiqua" w:cs="Book Antiqua"/>
          <w:color w:val="000000"/>
        </w:rPr>
        <w:t xml:space="preserve"> 2017; </w:t>
      </w:r>
      <w:r w:rsidRPr="00FC4C81">
        <w:rPr>
          <w:rFonts w:ascii="Book Antiqua" w:eastAsia="Book Antiqua" w:hAnsi="Book Antiqua" w:cs="Book Antiqua"/>
          <w:b/>
          <w:bCs/>
          <w:color w:val="000000"/>
        </w:rPr>
        <w:t>7</w:t>
      </w:r>
      <w:r w:rsidRPr="00FC4C81">
        <w:rPr>
          <w:rFonts w:ascii="Book Antiqua" w:eastAsia="Book Antiqua" w:hAnsi="Book Antiqua" w:cs="Book Antiqua"/>
          <w:color w:val="000000"/>
        </w:rPr>
        <w:t xml:space="preserve">: 14493 [PMID: 29101357 </w:t>
      </w:r>
      <w:r w:rsidR="003D79E2" w:rsidRPr="00FC4C81">
        <w:rPr>
          <w:rFonts w:ascii="Book Antiqua" w:eastAsia="Book Antiqua" w:hAnsi="Book Antiqua" w:cs="Book Antiqua"/>
          <w:color w:val="000000"/>
        </w:rPr>
        <w:t>DOI: 10.1038/s41598-017-15141-x</w:t>
      </w:r>
      <w:r w:rsidRPr="00FC4C81">
        <w:rPr>
          <w:rFonts w:ascii="Book Antiqua" w:eastAsia="Book Antiqua" w:hAnsi="Book Antiqua" w:cs="Book Antiqua"/>
          <w:color w:val="000000"/>
        </w:rPr>
        <w:t>]</w:t>
      </w:r>
    </w:p>
    <w:p w14:paraId="14F9151F"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59 </w:t>
      </w:r>
      <w:proofErr w:type="spellStart"/>
      <w:r w:rsidRPr="00FC4C81">
        <w:rPr>
          <w:rFonts w:ascii="Book Antiqua" w:eastAsia="Book Antiqua" w:hAnsi="Book Antiqua" w:cs="Book Antiqua"/>
          <w:b/>
          <w:bCs/>
          <w:color w:val="000000"/>
        </w:rPr>
        <w:t>Kurikawa</w:t>
      </w:r>
      <w:proofErr w:type="spellEnd"/>
      <w:r w:rsidRPr="00FC4C81">
        <w:rPr>
          <w:rFonts w:ascii="Book Antiqua" w:eastAsia="Book Antiqua" w:hAnsi="Book Antiqua" w:cs="Book Antiqua"/>
          <w:b/>
          <w:bCs/>
          <w:color w:val="000000"/>
        </w:rPr>
        <w:t xml:space="preserve"> N</w:t>
      </w:r>
      <w:r w:rsidRPr="00FC4C81">
        <w:rPr>
          <w:rFonts w:ascii="Book Antiqua" w:eastAsia="Book Antiqua" w:hAnsi="Book Antiqua" w:cs="Book Antiqua"/>
          <w:color w:val="000000"/>
        </w:rPr>
        <w:t xml:space="preserve">, Takagi T, </w:t>
      </w:r>
      <w:proofErr w:type="spellStart"/>
      <w:r w:rsidRPr="00FC4C81">
        <w:rPr>
          <w:rFonts w:ascii="Book Antiqua" w:eastAsia="Book Antiqua" w:hAnsi="Book Antiqua" w:cs="Book Antiqua"/>
          <w:color w:val="000000"/>
        </w:rPr>
        <w:t>Wakimoto</w:t>
      </w:r>
      <w:proofErr w:type="spellEnd"/>
      <w:r w:rsidRPr="00FC4C81">
        <w:rPr>
          <w:rFonts w:ascii="Book Antiqua" w:eastAsia="Book Antiqua" w:hAnsi="Book Antiqua" w:cs="Book Antiqua"/>
          <w:color w:val="000000"/>
        </w:rPr>
        <w:t xml:space="preserve"> S, </w:t>
      </w:r>
      <w:proofErr w:type="spellStart"/>
      <w:r w:rsidRPr="00FC4C81">
        <w:rPr>
          <w:rFonts w:ascii="Book Antiqua" w:eastAsia="Book Antiqua" w:hAnsi="Book Antiqua" w:cs="Book Antiqua"/>
          <w:color w:val="000000"/>
        </w:rPr>
        <w:t>Uto</w:t>
      </w:r>
      <w:proofErr w:type="spellEnd"/>
      <w:r w:rsidRPr="00FC4C81">
        <w:rPr>
          <w:rFonts w:ascii="Book Antiqua" w:eastAsia="Book Antiqua" w:hAnsi="Book Antiqua" w:cs="Book Antiqua"/>
          <w:color w:val="000000"/>
        </w:rPr>
        <w:t xml:space="preserve"> Y, </w:t>
      </w:r>
      <w:proofErr w:type="spellStart"/>
      <w:r w:rsidRPr="00FC4C81">
        <w:rPr>
          <w:rFonts w:ascii="Book Antiqua" w:eastAsia="Book Antiqua" w:hAnsi="Book Antiqua" w:cs="Book Antiqua"/>
          <w:color w:val="000000"/>
        </w:rPr>
        <w:t>Terashima</w:t>
      </w:r>
      <w:proofErr w:type="spellEnd"/>
      <w:r w:rsidRPr="00FC4C81">
        <w:rPr>
          <w:rFonts w:ascii="Book Antiqua" w:eastAsia="Book Antiqua" w:hAnsi="Book Antiqua" w:cs="Book Antiqua"/>
          <w:color w:val="000000"/>
        </w:rPr>
        <w:t xml:space="preserve"> H, </w:t>
      </w:r>
      <w:proofErr w:type="spellStart"/>
      <w:r w:rsidRPr="00FC4C81">
        <w:rPr>
          <w:rFonts w:ascii="Book Antiqua" w:eastAsia="Book Antiqua" w:hAnsi="Book Antiqua" w:cs="Book Antiqua"/>
          <w:color w:val="000000"/>
        </w:rPr>
        <w:t>Kono</w:t>
      </w:r>
      <w:proofErr w:type="spellEnd"/>
      <w:r w:rsidRPr="00FC4C81">
        <w:rPr>
          <w:rFonts w:ascii="Book Antiqua" w:eastAsia="Book Antiqua" w:hAnsi="Book Antiqua" w:cs="Book Antiqua"/>
          <w:color w:val="000000"/>
        </w:rPr>
        <w:t xml:space="preserve"> K, Ogata T, Ohsumi J. A novel inhibitor of stearoyl-CoA desaturase-1 attenuates hepatic lipid accumulation, liver injury and inflammation in model of nonalcoholic steatohepatitis. </w:t>
      </w:r>
      <w:r w:rsidRPr="00FC4C81">
        <w:rPr>
          <w:rFonts w:ascii="Book Antiqua" w:eastAsia="Book Antiqua" w:hAnsi="Book Antiqua" w:cs="Book Antiqua"/>
          <w:i/>
          <w:iCs/>
          <w:color w:val="000000"/>
        </w:rPr>
        <w:t>Biol Pharm Bull</w:t>
      </w:r>
      <w:r w:rsidRPr="00FC4C81">
        <w:rPr>
          <w:rFonts w:ascii="Book Antiqua" w:eastAsia="Book Antiqua" w:hAnsi="Book Antiqua" w:cs="Book Antiqua"/>
          <w:color w:val="000000"/>
        </w:rPr>
        <w:t xml:space="preserve"> 2013; </w:t>
      </w:r>
      <w:r w:rsidRPr="00FC4C81">
        <w:rPr>
          <w:rFonts w:ascii="Book Antiqua" w:eastAsia="Book Antiqua" w:hAnsi="Book Antiqua" w:cs="Book Antiqua"/>
          <w:b/>
          <w:bCs/>
          <w:color w:val="000000"/>
        </w:rPr>
        <w:t>36</w:t>
      </w:r>
      <w:r w:rsidRPr="00FC4C81">
        <w:rPr>
          <w:rFonts w:ascii="Book Antiqua" w:eastAsia="Book Antiqua" w:hAnsi="Book Antiqua" w:cs="Book Antiqua"/>
          <w:color w:val="000000"/>
        </w:rPr>
        <w:t>: 259-267 [PMID: 23370355 DOI: 10.12</w:t>
      </w:r>
      <w:r w:rsidR="003D79E2" w:rsidRPr="00FC4C81">
        <w:rPr>
          <w:rFonts w:ascii="Book Antiqua" w:eastAsia="Book Antiqua" w:hAnsi="Book Antiqua" w:cs="Book Antiqua"/>
          <w:color w:val="000000"/>
        </w:rPr>
        <w:t>48/</w:t>
      </w:r>
      <w:proofErr w:type="gramStart"/>
      <w:r w:rsidR="003D79E2" w:rsidRPr="00FC4C81">
        <w:rPr>
          <w:rFonts w:ascii="Book Antiqua" w:eastAsia="Book Antiqua" w:hAnsi="Book Antiqua" w:cs="Book Antiqua"/>
          <w:color w:val="000000"/>
        </w:rPr>
        <w:t>bpb.b</w:t>
      </w:r>
      <w:proofErr w:type="gramEnd"/>
      <w:r w:rsidR="003D79E2" w:rsidRPr="00FC4C81">
        <w:rPr>
          <w:rFonts w:ascii="Book Antiqua" w:eastAsia="Book Antiqua" w:hAnsi="Book Antiqua" w:cs="Book Antiqua"/>
          <w:color w:val="000000"/>
        </w:rPr>
        <w:t>12-00702</w:t>
      </w:r>
      <w:r w:rsidRPr="00FC4C81">
        <w:rPr>
          <w:rFonts w:ascii="Book Antiqua" w:eastAsia="Book Antiqua" w:hAnsi="Book Antiqua" w:cs="Book Antiqua"/>
          <w:color w:val="000000"/>
        </w:rPr>
        <w:t>]</w:t>
      </w:r>
    </w:p>
    <w:p w14:paraId="32ABFF22"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60 </w:t>
      </w:r>
      <w:r w:rsidRPr="00FC4C81">
        <w:rPr>
          <w:rFonts w:ascii="Book Antiqua" w:eastAsia="Book Antiqua" w:hAnsi="Book Antiqua" w:cs="Book Antiqua"/>
          <w:b/>
          <w:bCs/>
          <w:color w:val="000000"/>
        </w:rPr>
        <w:t>Rahimi Y</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Mehdizadeh</w:t>
      </w:r>
      <w:proofErr w:type="spellEnd"/>
      <w:r w:rsidRPr="00FC4C81">
        <w:rPr>
          <w:rFonts w:ascii="Book Antiqua" w:eastAsia="Book Antiqua" w:hAnsi="Book Antiqua" w:cs="Book Antiqua"/>
          <w:color w:val="000000"/>
        </w:rPr>
        <w:t xml:space="preserve"> A, </w:t>
      </w:r>
      <w:proofErr w:type="spellStart"/>
      <w:r w:rsidRPr="00FC4C81">
        <w:rPr>
          <w:rFonts w:ascii="Book Antiqua" w:eastAsia="Book Antiqua" w:hAnsi="Book Antiqua" w:cs="Book Antiqua"/>
          <w:color w:val="000000"/>
        </w:rPr>
        <w:t>Nozad</w:t>
      </w:r>
      <w:proofErr w:type="spellEnd"/>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Charoudeh</w:t>
      </w:r>
      <w:proofErr w:type="spellEnd"/>
      <w:r w:rsidRPr="00FC4C81">
        <w:rPr>
          <w:rFonts w:ascii="Book Antiqua" w:eastAsia="Book Antiqua" w:hAnsi="Book Antiqua" w:cs="Book Antiqua"/>
          <w:color w:val="000000"/>
        </w:rPr>
        <w:t xml:space="preserve"> H, Nouri M, </w:t>
      </w:r>
      <w:proofErr w:type="spellStart"/>
      <w:r w:rsidRPr="00FC4C81">
        <w:rPr>
          <w:rFonts w:ascii="Book Antiqua" w:eastAsia="Book Antiqua" w:hAnsi="Book Antiqua" w:cs="Book Antiqua"/>
          <w:color w:val="000000"/>
        </w:rPr>
        <w:t>Valaei</w:t>
      </w:r>
      <w:proofErr w:type="spellEnd"/>
      <w:r w:rsidRPr="00FC4C81">
        <w:rPr>
          <w:rFonts w:ascii="Book Antiqua" w:eastAsia="Book Antiqua" w:hAnsi="Book Antiqua" w:cs="Book Antiqua"/>
          <w:color w:val="000000"/>
        </w:rPr>
        <w:t xml:space="preserve"> K, </w:t>
      </w:r>
      <w:proofErr w:type="spellStart"/>
      <w:r w:rsidRPr="00FC4C81">
        <w:rPr>
          <w:rFonts w:ascii="Book Antiqua" w:eastAsia="Book Antiqua" w:hAnsi="Book Antiqua" w:cs="Book Antiqua"/>
          <w:color w:val="000000"/>
        </w:rPr>
        <w:t>Fayezi</w:t>
      </w:r>
      <w:proofErr w:type="spellEnd"/>
      <w:r w:rsidRPr="00FC4C81">
        <w:rPr>
          <w:rFonts w:ascii="Book Antiqua" w:eastAsia="Book Antiqua" w:hAnsi="Book Antiqua" w:cs="Book Antiqua"/>
          <w:color w:val="000000"/>
        </w:rPr>
        <w:t xml:space="preserve"> S, </w:t>
      </w:r>
      <w:proofErr w:type="spellStart"/>
      <w:r w:rsidRPr="00FC4C81">
        <w:rPr>
          <w:rFonts w:ascii="Book Antiqua" w:eastAsia="Book Antiqua" w:hAnsi="Book Antiqua" w:cs="Book Antiqua"/>
          <w:color w:val="000000"/>
        </w:rPr>
        <w:t>Darabi</w:t>
      </w:r>
      <w:proofErr w:type="spellEnd"/>
      <w:r w:rsidRPr="00FC4C81">
        <w:rPr>
          <w:rFonts w:ascii="Book Antiqua" w:eastAsia="Book Antiqua" w:hAnsi="Book Antiqua" w:cs="Book Antiqua"/>
          <w:color w:val="000000"/>
        </w:rPr>
        <w:t xml:space="preserve"> M. Hepatocyte differentiation of human induced pluripotent stem cells is modulated by </w:t>
      </w:r>
      <w:r w:rsidRPr="00FC4C81">
        <w:rPr>
          <w:rFonts w:ascii="Book Antiqua" w:eastAsia="Book Antiqua" w:hAnsi="Book Antiqua" w:cs="Book Antiqua"/>
          <w:color w:val="000000"/>
        </w:rPr>
        <w:lastRenderedPageBreak/>
        <w:t xml:space="preserve">stearoyl-CoA desaturase 1 activity. </w:t>
      </w:r>
      <w:r w:rsidRPr="00FC4C81">
        <w:rPr>
          <w:rFonts w:ascii="Book Antiqua" w:eastAsia="Book Antiqua" w:hAnsi="Book Antiqua" w:cs="Book Antiqua"/>
          <w:i/>
          <w:iCs/>
          <w:color w:val="000000"/>
        </w:rPr>
        <w:t>Dev Growth Differ</w:t>
      </w:r>
      <w:r w:rsidRPr="00FC4C81">
        <w:rPr>
          <w:rFonts w:ascii="Book Antiqua" w:eastAsia="Book Antiqua" w:hAnsi="Book Antiqua" w:cs="Book Antiqua"/>
          <w:color w:val="000000"/>
        </w:rPr>
        <w:t xml:space="preserve"> 2015; </w:t>
      </w:r>
      <w:r w:rsidRPr="00FC4C81">
        <w:rPr>
          <w:rFonts w:ascii="Book Antiqua" w:eastAsia="Book Antiqua" w:hAnsi="Book Antiqua" w:cs="Book Antiqua"/>
          <w:b/>
          <w:bCs/>
          <w:color w:val="000000"/>
        </w:rPr>
        <w:t>57</w:t>
      </w:r>
      <w:r w:rsidRPr="00FC4C81">
        <w:rPr>
          <w:rFonts w:ascii="Book Antiqua" w:eastAsia="Book Antiqua" w:hAnsi="Book Antiqua" w:cs="Book Antiqua"/>
          <w:color w:val="000000"/>
        </w:rPr>
        <w:t xml:space="preserve">: 667-674 [PMID: </w:t>
      </w:r>
      <w:r w:rsidR="003D79E2" w:rsidRPr="00FC4C81">
        <w:rPr>
          <w:rFonts w:ascii="Book Antiqua" w:eastAsia="Book Antiqua" w:hAnsi="Book Antiqua" w:cs="Book Antiqua"/>
          <w:color w:val="000000"/>
        </w:rPr>
        <w:t>26676854 DOI: 10.1111/dgd.12255</w:t>
      </w:r>
      <w:r w:rsidRPr="00FC4C81">
        <w:rPr>
          <w:rFonts w:ascii="Book Antiqua" w:eastAsia="Book Antiqua" w:hAnsi="Book Antiqua" w:cs="Book Antiqua"/>
          <w:color w:val="000000"/>
        </w:rPr>
        <w:t>]</w:t>
      </w:r>
    </w:p>
    <w:p w14:paraId="0B679006"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61 </w:t>
      </w:r>
      <w:r w:rsidRPr="00FC4C81">
        <w:rPr>
          <w:rFonts w:ascii="Book Antiqua" w:eastAsia="Book Antiqua" w:hAnsi="Book Antiqua" w:cs="Book Antiqua"/>
          <w:b/>
          <w:bCs/>
          <w:color w:val="000000"/>
        </w:rPr>
        <w:t>Iida T</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Ubukata</w:t>
      </w:r>
      <w:proofErr w:type="spellEnd"/>
      <w:r w:rsidRPr="00FC4C81">
        <w:rPr>
          <w:rFonts w:ascii="Book Antiqua" w:eastAsia="Book Antiqua" w:hAnsi="Book Antiqua" w:cs="Book Antiqua"/>
          <w:color w:val="000000"/>
        </w:rPr>
        <w:t xml:space="preserve"> M, </w:t>
      </w:r>
      <w:proofErr w:type="spellStart"/>
      <w:r w:rsidRPr="00FC4C81">
        <w:rPr>
          <w:rFonts w:ascii="Book Antiqua" w:eastAsia="Book Antiqua" w:hAnsi="Book Antiqua" w:cs="Book Antiqua"/>
          <w:color w:val="000000"/>
        </w:rPr>
        <w:t>Mitani</w:t>
      </w:r>
      <w:proofErr w:type="spellEnd"/>
      <w:r w:rsidRPr="00FC4C81">
        <w:rPr>
          <w:rFonts w:ascii="Book Antiqua" w:eastAsia="Book Antiqua" w:hAnsi="Book Antiqua" w:cs="Book Antiqua"/>
          <w:color w:val="000000"/>
        </w:rPr>
        <w:t xml:space="preserve"> I, Nakagawa Y, Maeda K, Imai H, </w:t>
      </w:r>
      <w:proofErr w:type="spellStart"/>
      <w:r w:rsidRPr="00FC4C81">
        <w:rPr>
          <w:rFonts w:ascii="Book Antiqua" w:eastAsia="Book Antiqua" w:hAnsi="Book Antiqua" w:cs="Book Antiqua"/>
          <w:color w:val="000000"/>
        </w:rPr>
        <w:t>Ogoshi</w:t>
      </w:r>
      <w:proofErr w:type="spellEnd"/>
      <w:r w:rsidRPr="00FC4C81">
        <w:rPr>
          <w:rFonts w:ascii="Book Antiqua" w:eastAsia="Book Antiqua" w:hAnsi="Book Antiqua" w:cs="Book Antiqua"/>
          <w:color w:val="000000"/>
        </w:rPr>
        <w:t xml:space="preserve"> Y, </w:t>
      </w:r>
      <w:proofErr w:type="spellStart"/>
      <w:r w:rsidRPr="00FC4C81">
        <w:rPr>
          <w:rFonts w:ascii="Book Antiqua" w:eastAsia="Book Antiqua" w:hAnsi="Book Antiqua" w:cs="Book Antiqua"/>
          <w:color w:val="000000"/>
        </w:rPr>
        <w:t>Hotta</w:t>
      </w:r>
      <w:proofErr w:type="spellEnd"/>
      <w:r w:rsidRPr="00FC4C81">
        <w:rPr>
          <w:rFonts w:ascii="Book Antiqua" w:eastAsia="Book Antiqua" w:hAnsi="Book Antiqua" w:cs="Book Antiqua"/>
          <w:color w:val="000000"/>
        </w:rPr>
        <w:t xml:space="preserve"> T, Sakata S, Sano R, Morinaga H, </w:t>
      </w:r>
      <w:proofErr w:type="spellStart"/>
      <w:r w:rsidRPr="00FC4C81">
        <w:rPr>
          <w:rFonts w:ascii="Book Antiqua" w:eastAsia="Book Antiqua" w:hAnsi="Book Antiqua" w:cs="Book Antiqua"/>
          <w:color w:val="000000"/>
        </w:rPr>
        <w:t>Negoro</w:t>
      </w:r>
      <w:proofErr w:type="spellEnd"/>
      <w:r w:rsidRPr="00FC4C81">
        <w:rPr>
          <w:rFonts w:ascii="Book Antiqua" w:eastAsia="Book Antiqua" w:hAnsi="Book Antiqua" w:cs="Book Antiqua"/>
          <w:color w:val="000000"/>
        </w:rPr>
        <w:t xml:space="preserve"> T, </w:t>
      </w:r>
      <w:proofErr w:type="spellStart"/>
      <w:r w:rsidRPr="00FC4C81">
        <w:rPr>
          <w:rFonts w:ascii="Book Antiqua" w:eastAsia="Book Antiqua" w:hAnsi="Book Antiqua" w:cs="Book Antiqua"/>
          <w:color w:val="000000"/>
        </w:rPr>
        <w:t>Oshida</w:t>
      </w:r>
      <w:proofErr w:type="spellEnd"/>
      <w:r w:rsidRPr="00FC4C81">
        <w:rPr>
          <w:rFonts w:ascii="Book Antiqua" w:eastAsia="Book Antiqua" w:hAnsi="Book Antiqua" w:cs="Book Antiqua"/>
          <w:color w:val="000000"/>
        </w:rPr>
        <w:t xml:space="preserve"> S, Tanaka M, Inaba T. Discovery of potent liver-selective stearoyl-CoA desaturase-1 (SCD1) inhibitors, thiazole-4-acetic acid derivatives, for the treatment of diabetes, hepatic steatosis, and obesity. </w:t>
      </w:r>
      <w:r w:rsidRPr="00FC4C81">
        <w:rPr>
          <w:rFonts w:ascii="Book Antiqua" w:eastAsia="Book Antiqua" w:hAnsi="Book Antiqua" w:cs="Book Antiqua"/>
          <w:i/>
          <w:iCs/>
          <w:color w:val="000000"/>
        </w:rPr>
        <w:t>Eur J Med Chem</w:t>
      </w:r>
      <w:r w:rsidRPr="00FC4C81">
        <w:rPr>
          <w:rFonts w:ascii="Book Antiqua" w:eastAsia="Book Antiqua" w:hAnsi="Book Antiqua" w:cs="Book Antiqua"/>
          <w:color w:val="000000"/>
        </w:rPr>
        <w:t xml:space="preserve"> 2018; </w:t>
      </w:r>
      <w:r w:rsidRPr="00FC4C81">
        <w:rPr>
          <w:rFonts w:ascii="Book Antiqua" w:eastAsia="Book Antiqua" w:hAnsi="Book Antiqua" w:cs="Book Antiqua"/>
          <w:b/>
          <w:bCs/>
          <w:color w:val="000000"/>
        </w:rPr>
        <w:t>158</w:t>
      </w:r>
      <w:r w:rsidRPr="00FC4C81">
        <w:rPr>
          <w:rFonts w:ascii="Book Antiqua" w:eastAsia="Book Antiqua" w:hAnsi="Book Antiqua" w:cs="Book Antiqua"/>
          <w:color w:val="000000"/>
        </w:rPr>
        <w:t>: 832-852 [PMID: 30248655 DO</w:t>
      </w:r>
      <w:r w:rsidR="003D79E2" w:rsidRPr="00FC4C81">
        <w:rPr>
          <w:rFonts w:ascii="Book Antiqua" w:eastAsia="Book Antiqua" w:hAnsi="Book Antiqua" w:cs="Book Antiqua"/>
          <w:color w:val="000000"/>
        </w:rPr>
        <w:t>I: 10.1016/j.ejmech.2018.09.003</w:t>
      </w:r>
      <w:r w:rsidRPr="00FC4C81">
        <w:rPr>
          <w:rFonts w:ascii="Book Antiqua" w:eastAsia="Book Antiqua" w:hAnsi="Book Antiqua" w:cs="Book Antiqua"/>
          <w:color w:val="000000"/>
        </w:rPr>
        <w:t>]</w:t>
      </w:r>
    </w:p>
    <w:p w14:paraId="1F0CF366"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62 </w:t>
      </w:r>
      <w:proofErr w:type="spellStart"/>
      <w:r w:rsidRPr="00FC4C81">
        <w:rPr>
          <w:rFonts w:ascii="Book Antiqua" w:eastAsia="Book Antiqua" w:hAnsi="Book Antiqua" w:cs="Book Antiqua"/>
          <w:b/>
          <w:bCs/>
          <w:color w:val="000000"/>
        </w:rPr>
        <w:t>Issandou</w:t>
      </w:r>
      <w:proofErr w:type="spellEnd"/>
      <w:r w:rsidRPr="00FC4C81">
        <w:rPr>
          <w:rFonts w:ascii="Book Antiqua" w:eastAsia="Book Antiqua" w:hAnsi="Book Antiqua" w:cs="Book Antiqua"/>
          <w:b/>
          <w:bCs/>
          <w:color w:val="000000"/>
        </w:rPr>
        <w:t xml:space="preserve"> M</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Bouillot</w:t>
      </w:r>
      <w:proofErr w:type="spellEnd"/>
      <w:r w:rsidRPr="00FC4C81">
        <w:rPr>
          <w:rFonts w:ascii="Book Antiqua" w:eastAsia="Book Antiqua" w:hAnsi="Book Antiqua" w:cs="Book Antiqua"/>
          <w:color w:val="000000"/>
        </w:rPr>
        <w:t xml:space="preserve"> A, </w:t>
      </w:r>
      <w:proofErr w:type="spellStart"/>
      <w:r w:rsidRPr="00FC4C81">
        <w:rPr>
          <w:rFonts w:ascii="Book Antiqua" w:eastAsia="Book Antiqua" w:hAnsi="Book Antiqua" w:cs="Book Antiqua"/>
          <w:color w:val="000000"/>
        </w:rPr>
        <w:t>Brusq</w:t>
      </w:r>
      <w:proofErr w:type="spellEnd"/>
      <w:r w:rsidRPr="00FC4C81">
        <w:rPr>
          <w:rFonts w:ascii="Book Antiqua" w:eastAsia="Book Antiqua" w:hAnsi="Book Antiqua" w:cs="Book Antiqua"/>
          <w:color w:val="000000"/>
        </w:rPr>
        <w:t xml:space="preserve"> JM, Forest MC, </w:t>
      </w:r>
      <w:proofErr w:type="spellStart"/>
      <w:r w:rsidRPr="00FC4C81">
        <w:rPr>
          <w:rFonts w:ascii="Book Antiqua" w:eastAsia="Book Antiqua" w:hAnsi="Book Antiqua" w:cs="Book Antiqua"/>
          <w:color w:val="000000"/>
        </w:rPr>
        <w:t>Grillot</w:t>
      </w:r>
      <w:proofErr w:type="spellEnd"/>
      <w:r w:rsidRPr="00FC4C81">
        <w:rPr>
          <w:rFonts w:ascii="Book Antiqua" w:eastAsia="Book Antiqua" w:hAnsi="Book Antiqua" w:cs="Book Antiqua"/>
          <w:color w:val="000000"/>
        </w:rPr>
        <w:t xml:space="preserve"> D, </w:t>
      </w:r>
      <w:proofErr w:type="spellStart"/>
      <w:r w:rsidRPr="00FC4C81">
        <w:rPr>
          <w:rFonts w:ascii="Book Antiqua" w:eastAsia="Book Antiqua" w:hAnsi="Book Antiqua" w:cs="Book Antiqua"/>
          <w:color w:val="000000"/>
        </w:rPr>
        <w:t>Guillard</w:t>
      </w:r>
      <w:proofErr w:type="spellEnd"/>
      <w:r w:rsidRPr="00FC4C81">
        <w:rPr>
          <w:rFonts w:ascii="Book Antiqua" w:eastAsia="Book Antiqua" w:hAnsi="Book Antiqua" w:cs="Book Antiqua"/>
          <w:color w:val="000000"/>
        </w:rPr>
        <w:t xml:space="preserve"> R, Martin S, </w:t>
      </w:r>
      <w:proofErr w:type="spellStart"/>
      <w:r w:rsidRPr="00FC4C81">
        <w:rPr>
          <w:rFonts w:ascii="Book Antiqua" w:eastAsia="Book Antiqua" w:hAnsi="Book Antiqua" w:cs="Book Antiqua"/>
          <w:color w:val="000000"/>
        </w:rPr>
        <w:t>Michiels</w:t>
      </w:r>
      <w:proofErr w:type="spellEnd"/>
      <w:r w:rsidRPr="00FC4C81">
        <w:rPr>
          <w:rFonts w:ascii="Book Antiqua" w:eastAsia="Book Antiqua" w:hAnsi="Book Antiqua" w:cs="Book Antiqua"/>
          <w:color w:val="000000"/>
        </w:rPr>
        <w:t xml:space="preserve"> C, </w:t>
      </w:r>
      <w:proofErr w:type="spellStart"/>
      <w:r w:rsidRPr="00FC4C81">
        <w:rPr>
          <w:rFonts w:ascii="Book Antiqua" w:eastAsia="Book Antiqua" w:hAnsi="Book Antiqua" w:cs="Book Antiqua"/>
          <w:color w:val="000000"/>
        </w:rPr>
        <w:t>Sulpice</w:t>
      </w:r>
      <w:proofErr w:type="spellEnd"/>
      <w:r w:rsidRPr="00FC4C81">
        <w:rPr>
          <w:rFonts w:ascii="Book Antiqua" w:eastAsia="Book Antiqua" w:hAnsi="Book Antiqua" w:cs="Book Antiqua"/>
          <w:color w:val="000000"/>
        </w:rPr>
        <w:t xml:space="preserve"> T, </w:t>
      </w:r>
      <w:proofErr w:type="spellStart"/>
      <w:r w:rsidRPr="00FC4C81">
        <w:rPr>
          <w:rFonts w:ascii="Book Antiqua" w:eastAsia="Book Antiqua" w:hAnsi="Book Antiqua" w:cs="Book Antiqua"/>
          <w:color w:val="000000"/>
        </w:rPr>
        <w:t>Daugan</w:t>
      </w:r>
      <w:proofErr w:type="spellEnd"/>
      <w:r w:rsidRPr="00FC4C81">
        <w:rPr>
          <w:rFonts w:ascii="Book Antiqua" w:eastAsia="Book Antiqua" w:hAnsi="Book Antiqua" w:cs="Book Antiqua"/>
          <w:color w:val="000000"/>
        </w:rPr>
        <w:t xml:space="preserve"> A. Pharmacological inhibition of stearoyl-CoA desaturase 1 improves insulin sensitivity in insulin-resistant rat models. </w:t>
      </w:r>
      <w:r w:rsidRPr="00FC4C81">
        <w:rPr>
          <w:rFonts w:ascii="Book Antiqua" w:eastAsia="Book Antiqua" w:hAnsi="Book Antiqua" w:cs="Book Antiqua"/>
          <w:i/>
          <w:iCs/>
          <w:color w:val="000000"/>
        </w:rPr>
        <w:t xml:space="preserve">Eur J </w:t>
      </w:r>
      <w:proofErr w:type="spellStart"/>
      <w:r w:rsidRPr="00FC4C81">
        <w:rPr>
          <w:rFonts w:ascii="Book Antiqua" w:eastAsia="Book Antiqua" w:hAnsi="Book Antiqua" w:cs="Book Antiqua"/>
          <w:i/>
          <w:iCs/>
          <w:color w:val="000000"/>
        </w:rPr>
        <w:t>Pharmacol</w:t>
      </w:r>
      <w:proofErr w:type="spellEnd"/>
      <w:r w:rsidRPr="00FC4C81">
        <w:rPr>
          <w:rFonts w:ascii="Book Antiqua" w:eastAsia="Book Antiqua" w:hAnsi="Book Antiqua" w:cs="Book Antiqua"/>
          <w:color w:val="000000"/>
        </w:rPr>
        <w:t xml:space="preserve"> 2009; </w:t>
      </w:r>
      <w:r w:rsidRPr="00FC4C81">
        <w:rPr>
          <w:rFonts w:ascii="Book Antiqua" w:eastAsia="Book Antiqua" w:hAnsi="Book Antiqua" w:cs="Book Antiqua"/>
          <w:b/>
          <w:bCs/>
          <w:color w:val="000000"/>
        </w:rPr>
        <w:t>618</w:t>
      </w:r>
      <w:r w:rsidRPr="00FC4C81">
        <w:rPr>
          <w:rFonts w:ascii="Book Antiqua" w:eastAsia="Book Antiqua" w:hAnsi="Book Antiqua" w:cs="Book Antiqua"/>
          <w:color w:val="000000"/>
        </w:rPr>
        <w:t>: 28-36 [PMID: 19616540 DOI: 10.1016/j.ejphar.2009.0</w:t>
      </w:r>
      <w:r w:rsidR="003D79E2" w:rsidRPr="00FC4C81">
        <w:rPr>
          <w:rFonts w:ascii="Book Antiqua" w:eastAsia="Book Antiqua" w:hAnsi="Book Antiqua" w:cs="Book Antiqua"/>
          <w:color w:val="000000"/>
        </w:rPr>
        <w:t>7.004</w:t>
      </w:r>
      <w:r w:rsidRPr="00FC4C81">
        <w:rPr>
          <w:rFonts w:ascii="Book Antiqua" w:eastAsia="Book Antiqua" w:hAnsi="Book Antiqua" w:cs="Book Antiqua"/>
          <w:color w:val="000000"/>
        </w:rPr>
        <w:t>]</w:t>
      </w:r>
    </w:p>
    <w:p w14:paraId="4EE252E4"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63 </w:t>
      </w:r>
      <w:r w:rsidRPr="00FC4C81">
        <w:rPr>
          <w:rFonts w:ascii="Book Antiqua" w:eastAsia="Book Antiqua" w:hAnsi="Book Antiqua" w:cs="Book Antiqua"/>
          <w:b/>
          <w:bCs/>
          <w:color w:val="000000"/>
        </w:rPr>
        <w:t>Tao L</w:t>
      </w:r>
      <w:r w:rsidRPr="00FC4C81">
        <w:rPr>
          <w:rFonts w:ascii="Book Antiqua" w:eastAsia="Book Antiqua" w:hAnsi="Book Antiqua" w:cs="Book Antiqua"/>
          <w:color w:val="000000"/>
        </w:rPr>
        <w:t xml:space="preserve">, Guo X, Xu M, Wang Y, </w:t>
      </w:r>
      <w:proofErr w:type="spellStart"/>
      <w:r w:rsidRPr="00FC4C81">
        <w:rPr>
          <w:rFonts w:ascii="Book Antiqua" w:eastAsia="Book Antiqua" w:hAnsi="Book Antiqua" w:cs="Book Antiqua"/>
          <w:color w:val="000000"/>
        </w:rPr>
        <w:t>Xie</w:t>
      </w:r>
      <w:proofErr w:type="spellEnd"/>
      <w:r w:rsidRPr="00FC4C81">
        <w:rPr>
          <w:rFonts w:ascii="Book Antiqua" w:eastAsia="Book Antiqua" w:hAnsi="Book Antiqua" w:cs="Book Antiqua"/>
          <w:color w:val="000000"/>
        </w:rPr>
        <w:t xml:space="preserve"> W, Chen H, Ma M, Li X. Dexmedetomidine ameliorates high-fat diet-induced nonalcoholic fatty liver disease by targeting SCD1 in obesity mice. </w:t>
      </w:r>
      <w:proofErr w:type="spellStart"/>
      <w:r w:rsidRPr="00FC4C81">
        <w:rPr>
          <w:rFonts w:ascii="Book Antiqua" w:eastAsia="Book Antiqua" w:hAnsi="Book Antiqua" w:cs="Book Antiqua"/>
          <w:i/>
          <w:iCs/>
          <w:color w:val="000000"/>
        </w:rPr>
        <w:t>Pharmacol</w:t>
      </w:r>
      <w:proofErr w:type="spellEnd"/>
      <w:r w:rsidRPr="00FC4C81">
        <w:rPr>
          <w:rFonts w:ascii="Book Antiqua" w:eastAsia="Book Antiqua" w:hAnsi="Book Antiqua" w:cs="Book Antiqua"/>
          <w:i/>
          <w:iCs/>
          <w:color w:val="000000"/>
        </w:rPr>
        <w:t xml:space="preserve"> Res </w:t>
      </w:r>
      <w:proofErr w:type="spellStart"/>
      <w:r w:rsidRPr="00FC4C81">
        <w:rPr>
          <w:rFonts w:ascii="Book Antiqua" w:eastAsia="Book Antiqua" w:hAnsi="Book Antiqua" w:cs="Book Antiqua"/>
          <w:i/>
          <w:iCs/>
          <w:color w:val="000000"/>
        </w:rPr>
        <w:t>Perspect</w:t>
      </w:r>
      <w:proofErr w:type="spellEnd"/>
      <w:r w:rsidRPr="00FC4C81">
        <w:rPr>
          <w:rFonts w:ascii="Book Antiqua" w:eastAsia="Book Antiqua" w:hAnsi="Book Antiqua" w:cs="Book Antiqua"/>
          <w:color w:val="000000"/>
        </w:rPr>
        <w:t xml:space="preserve"> 2021; </w:t>
      </w:r>
      <w:r w:rsidRPr="00FC4C81">
        <w:rPr>
          <w:rFonts w:ascii="Book Antiqua" w:eastAsia="Book Antiqua" w:hAnsi="Book Antiqua" w:cs="Book Antiqua"/>
          <w:b/>
          <w:bCs/>
          <w:color w:val="000000"/>
        </w:rPr>
        <w:t>9</w:t>
      </w:r>
      <w:r w:rsidRPr="00FC4C81">
        <w:rPr>
          <w:rFonts w:ascii="Book Antiqua" w:eastAsia="Book Antiqua" w:hAnsi="Book Antiqua" w:cs="Book Antiqua"/>
          <w:color w:val="000000"/>
        </w:rPr>
        <w:t>: e00700 [PMID: 33474802 DOI: 10.1002/prp2</w:t>
      </w:r>
      <w:r w:rsidR="003D79E2" w:rsidRPr="00FC4C81">
        <w:rPr>
          <w:rFonts w:ascii="Book Antiqua" w:eastAsia="Book Antiqua" w:hAnsi="Book Antiqua" w:cs="Book Antiqua"/>
          <w:color w:val="000000"/>
        </w:rPr>
        <w:t>.700</w:t>
      </w:r>
      <w:r w:rsidRPr="00FC4C81">
        <w:rPr>
          <w:rFonts w:ascii="Book Antiqua" w:eastAsia="Book Antiqua" w:hAnsi="Book Antiqua" w:cs="Book Antiqua"/>
          <w:color w:val="000000"/>
        </w:rPr>
        <w:t>]</w:t>
      </w:r>
    </w:p>
    <w:p w14:paraId="5B92CF91"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64 </w:t>
      </w:r>
      <w:proofErr w:type="spellStart"/>
      <w:r w:rsidRPr="00FC4C81">
        <w:rPr>
          <w:rFonts w:ascii="Book Antiqua" w:eastAsia="Book Antiqua" w:hAnsi="Book Antiqua" w:cs="Book Antiqua"/>
          <w:b/>
          <w:bCs/>
          <w:color w:val="000000"/>
        </w:rPr>
        <w:t>Attie</w:t>
      </w:r>
      <w:proofErr w:type="spellEnd"/>
      <w:r w:rsidRPr="00FC4C81">
        <w:rPr>
          <w:rFonts w:ascii="Book Antiqua" w:eastAsia="Book Antiqua" w:hAnsi="Book Antiqua" w:cs="Book Antiqua"/>
          <w:b/>
          <w:bCs/>
          <w:color w:val="000000"/>
        </w:rPr>
        <w:t xml:space="preserve"> AD</w:t>
      </w:r>
      <w:r w:rsidRPr="00FC4C81">
        <w:rPr>
          <w:rFonts w:ascii="Book Antiqua" w:eastAsia="Book Antiqua" w:hAnsi="Book Antiqua" w:cs="Book Antiqua"/>
          <w:color w:val="000000"/>
        </w:rPr>
        <w:t xml:space="preserve">, Krauss RM, Gray-Keller MP, </w:t>
      </w:r>
      <w:proofErr w:type="spellStart"/>
      <w:r w:rsidRPr="00FC4C81">
        <w:rPr>
          <w:rFonts w:ascii="Book Antiqua" w:eastAsia="Book Antiqua" w:hAnsi="Book Antiqua" w:cs="Book Antiqua"/>
          <w:color w:val="000000"/>
        </w:rPr>
        <w:t>Brownlie</w:t>
      </w:r>
      <w:proofErr w:type="spellEnd"/>
      <w:r w:rsidRPr="00FC4C81">
        <w:rPr>
          <w:rFonts w:ascii="Book Antiqua" w:eastAsia="Book Antiqua" w:hAnsi="Book Antiqua" w:cs="Book Antiqua"/>
          <w:color w:val="000000"/>
        </w:rPr>
        <w:t xml:space="preserve"> A, Miyazaki M, </w:t>
      </w:r>
      <w:proofErr w:type="spellStart"/>
      <w:r w:rsidRPr="00FC4C81">
        <w:rPr>
          <w:rFonts w:ascii="Book Antiqua" w:eastAsia="Book Antiqua" w:hAnsi="Book Antiqua" w:cs="Book Antiqua"/>
          <w:color w:val="000000"/>
        </w:rPr>
        <w:t>Kastelein</w:t>
      </w:r>
      <w:proofErr w:type="spellEnd"/>
      <w:r w:rsidRPr="00FC4C81">
        <w:rPr>
          <w:rFonts w:ascii="Book Antiqua" w:eastAsia="Book Antiqua" w:hAnsi="Book Antiqua" w:cs="Book Antiqua"/>
          <w:color w:val="000000"/>
        </w:rPr>
        <w:t xml:space="preserve"> JJ, </w:t>
      </w:r>
      <w:proofErr w:type="spellStart"/>
      <w:r w:rsidRPr="00FC4C81">
        <w:rPr>
          <w:rFonts w:ascii="Book Antiqua" w:eastAsia="Book Antiqua" w:hAnsi="Book Antiqua" w:cs="Book Antiqua"/>
          <w:color w:val="000000"/>
        </w:rPr>
        <w:t>Lusis</w:t>
      </w:r>
      <w:proofErr w:type="spellEnd"/>
      <w:r w:rsidRPr="00FC4C81">
        <w:rPr>
          <w:rFonts w:ascii="Book Antiqua" w:eastAsia="Book Antiqua" w:hAnsi="Book Antiqua" w:cs="Book Antiqua"/>
          <w:color w:val="000000"/>
        </w:rPr>
        <w:t xml:space="preserve"> AJ, </w:t>
      </w:r>
      <w:proofErr w:type="spellStart"/>
      <w:r w:rsidRPr="00FC4C81">
        <w:rPr>
          <w:rFonts w:ascii="Book Antiqua" w:eastAsia="Book Antiqua" w:hAnsi="Book Antiqua" w:cs="Book Antiqua"/>
          <w:color w:val="000000"/>
        </w:rPr>
        <w:t>Stalenhoef</w:t>
      </w:r>
      <w:proofErr w:type="spellEnd"/>
      <w:r w:rsidRPr="00FC4C81">
        <w:rPr>
          <w:rFonts w:ascii="Book Antiqua" w:eastAsia="Book Antiqua" w:hAnsi="Book Antiqua" w:cs="Book Antiqua"/>
          <w:color w:val="000000"/>
        </w:rPr>
        <w:t xml:space="preserve"> AF, </w:t>
      </w:r>
      <w:proofErr w:type="spellStart"/>
      <w:r w:rsidRPr="00FC4C81">
        <w:rPr>
          <w:rFonts w:ascii="Book Antiqua" w:eastAsia="Book Antiqua" w:hAnsi="Book Antiqua" w:cs="Book Antiqua"/>
          <w:color w:val="000000"/>
        </w:rPr>
        <w:t>Stoehr</w:t>
      </w:r>
      <w:proofErr w:type="spellEnd"/>
      <w:r w:rsidRPr="00FC4C81">
        <w:rPr>
          <w:rFonts w:ascii="Book Antiqua" w:eastAsia="Book Antiqua" w:hAnsi="Book Antiqua" w:cs="Book Antiqua"/>
          <w:color w:val="000000"/>
        </w:rPr>
        <w:t xml:space="preserve"> JP, Hayden MR, </w:t>
      </w:r>
      <w:proofErr w:type="spellStart"/>
      <w:r w:rsidRPr="00FC4C81">
        <w:rPr>
          <w:rFonts w:ascii="Book Antiqua" w:eastAsia="Book Antiqua" w:hAnsi="Book Antiqua" w:cs="Book Antiqua"/>
          <w:color w:val="000000"/>
        </w:rPr>
        <w:t>Ntambi</w:t>
      </w:r>
      <w:proofErr w:type="spellEnd"/>
      <w:r w:rsidRPr="00FC4C81">
        <w:rPr>
          <w:rFonts w:ascii="Book Antiqua" w:eastAsia="Book Antiqua" w:hAnsi="Book Antiqua" w:cs="Book Antiqua"/>
          <w:color w:val="000000"/>
        </w:rPr>
        <w:t xml:space="preserve"> JM. Relationship between stearoyl-CoA desaturase activity and plasma triglycerides in human and mouse hypertriglyceridemia. </w:t>
      </w:r>
      <w:r w:rsidRPr="00FC4C81">
        <w:rPr>
          <w:rFonts w:ascii="Book Antiqua" w:eastAsia="Book Antiqua" w:hAnsi="Book Antiqua" w:cs="Book Antiqua"/>
          <w:i/>
          <w:iCs/>
          <w:color w:val="000000"/>
        </w:rPr>
        <w:t>J Lipid Res</w:t>
      </w:r>
      <w:r w:rsidRPr="00FC4C81">
        <w:rPr>
          <w:rFonts w:ascii="Book Antiqua" w:eastAsia="Book Antiqua" w:hAnsi="Book Antiqua" w:cs="Book Antiqua"/>
          <w:color w:val="000000"/>
        </w:rPr>
        <w:t xml:space="preserve"> 2002; </w:t>
      </w:r>
      <w:r w:rsidRPr="00FC4C81">
        <w:rPr>
          <w:rFonts w:ascii="Book Antiqua" w:eastAsia="Book Antiqua" w:hAnsi="Book Antiqua" w:cs="Book Antiqua"/>
          <w:b/>
          <w:bCs/>
          <w:color w:val="000000"/>
        </w:rPr>
        <w:t>43</w:t>
      </w:r>
      <w:r w:rsidRPr="00FC4C81">
        <w:rPr>
          <w:rFonts w:ascii="Book Antiqua" w:eastAsia="Book Antiqua" w:hAnsi="Book Antiqua" w:cs="Book Antiqua"/>
          <w:color w:val="000000"/>
        </w:rPr>
        <w:t>: 1899-1907 [PMID: 12401889 DOI: 10.1194/jlr.m</w:t>
      </w:r>
      <w:r w:rsidRPr="00FC4C81">
        <w:rPr>
          <w:rFonts w:ascii="Book Antiqua" w:eastAsia="Book Antiqua" w:hAnsi="Book Antiqua" w:cs="Book Antiqua"/>
          <w:color w:val="000000"/>
          <w:szCs w:val="30"/>
          <w:vertAlign w:val="superscript"/>
        </w:rPr>
        <w:t>2</w:t>
      </w:r>
      <w:r w:rsidR="003D79E2" w:rsidRPr="00FC4C81">
        <w:rPr>
          <w:rFonts w:ascii="Book Antiqua" w:eastAsia="Book Antiqua" w:hAnsi="Book Antiqua" w:cs="Book Antiqua"/>
          <w:color w:val="000000"/>
        </w:rPr>
        <w:t>00189-jlr200</w:t>
      </w:r>
      <w:r w:rsidRPr="00FC4C81">
        <w:rPr>
          <w:rFonts w:ascii="Book Antiqua" w:eastAsia="Book Antiqua" w:hAnsi="Book Antiqua" w:cs="Book Antiqua"/>
          <w:color w:val="000000"/>
        </w:rPr>
        <w:t>]</w:t>
      </w:r>
    </w:p>
    <w:p w14:paraId="2A31C63E"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65 </w:t>
      </w:r>
      <w:r w:rsidRPr="00FC4C81">
        <w:rPr>
          <w:rFonts w:ascii="Book Antiqua" w:eastAsia="Book Antiqua" w:hAnsi="Book Antiqua" w:cs="Book Antiqua"/>
          <w:b/>
          <w:bCs/>
          <w:color w:val="000000"/>
        </w:rPr>
        <w:t>Amor AJ</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Cofán</w:t>
      </w:r>
      <w:proofErr w:type="spellEnd"/>
      <w:r w:rsidRPr="00FC4C81">
        <w:rPr>
          <w:rFonts w:ascii="Book Antiqua" w:eastAsia="Book Antiqua" w:hAnsi="Book Antiqua" w:cs="Book Antiqua"/>
          <w:color w:val="000000"/>
        </w:rPr>
        <w:t xml:space="preserve"> M, Mateo-Gallego R, </w:t>
      </w:r>
      <w:proofErr w:type="spellStart"/>
      <w:r w:rsidRPr="00FC4C81">
        <w:rPr>
          <w:rFonts w:ascii="Book Antiqua" w:eastAsia="Book Antiqua" w:hAnsi="Book Antiqua" w:cs="Book Antiqua"/>
          <w:color w:val="000000"/>
        </w:rPr>
        <w:t>Cenarro</w:t>
      </w:r>
      <w:proofErr w:type="spellEnd"/>
      <w:r w:rsidRPr="00FC4C81">
        <w:rPr>
          <w:rFonts w:ascii="Book Antiqua" w:eastAsia="Book Antiqua" w:hAnsi="Book Antiqua" w:cs="Book Antiqua"/>
          <w:color w:val="000000"/>
        </w:rPr>
        <w:t xml:space="preserve"> A, </w:t>
      </w:r>
      <w:proofErr w:type="spellStart"/>
      <w:r w:rsidRPr="00FC4C81">
        <w:rPr>
          <w:rFonts w:ascii="Book Antiqua" w:eastAsia="Book Antiqua" w:hAnsi="Book Antiqua" w:cs="Book Antiqua"/>
          <w:color w:val="000000"/>
        </w:rPr>
        <w:t>Civeira</w:t>
      </w:r>
      <w:proofErr w:type="spellEnd"/>
      <w:r w:rsidRPr="00FC4C81">
        <w:rPr>
          <w:rFonts w:ascii="Book Antiqua" w:eastAsia="Book Antiqua" w:hAnsi="Book Antiqua" w:cs="Book Antiqua"/>
          <w:color w:val="000000"/>
        </w:rPr>
        <w:t xml:space="preserve"> F, Ortega E, Ros E, Sala-Vila A. Dietary polyunsaturated fatty acids mediate the inverse association of stearoyl-CoA desaturase activity with the risk of fatty liver in </w:t>
      </w:r>
      <w:proofErr w:type="spellStart"/>
      <w:r w:rsidRPr="00FC4C81">
        <w:rPr>
          <w:rFonts w:ascii="Book Antiqua" w:eastAsia="Book Antiqua" w:hAnsi="Book Antiqua" w:cs="Book Antiqua"/>
          <w:color w:val="000000"/>
        </w:rPr>
        <w:t>dyslipidaemic</w:t>
      </w:r>
      <w:proofErr w:type="spellEnd"/>
      <w:r w:rsidRPr="00FC4C81">
        <w:rPr>
          <w:rFonts w:ascii="Book Antiqua" w:eastAsia="Book Antiqua" w:hAnsi="Book Antiqua" w:cs="Book Antiqua"/>
          <w:color w:val="000000"/>
        </w:rPr>
        <w:t xml:space="preserve"> individuals. </w:t>
      </w:r>
      <w:r w:rsidRPr="00FC4C81">
        <w:rPr>
          <w:rFonts w:ascii="Book Antiqua" w:eastAsia="Book Antiqua" w:hAnsi="Book Antiqua" w:cs="Book Antiqua"/>
          <w:i/>
          <w:iCs/>
          <w:color w:val="000000"/>
        </w:rPr>
        <w:t xml:space="preserve">Eur J </w:t>
      </w:r>
      <w:proofErr w:type="spellStart"/>
      <w:r w:rsidRPr="00FC4C81">
        <w:rPr>
          <w:rFonts w:ascii="Book Antiqua" w:eastAsia="Book Antiqua" w:hAnsi="Book Antiqua" w:cs="Book Antiqua"/>
          <w:i/>
          <w:iCs/>
          <w:color w:val="000000"/>
        </w:rPr>
        <w:t>Nutr</w:t>
      </w:r>
      <w:proofErr w:type="spellEnd"/>
      <w:r w:rsidRPr="00FC4C81">
        <w:rPr>
          <w:rFonts w:ascii="Book Antiqua" w:eastAsia="Book Antiqua" w:hAnsi="Book Antiqua" w:cs="Book Antiqua"/>
          <w:color w:val="000000"/>
        </w:rPr>
        <w:t xml:space="preserve"> 2019; </w:t>
      </w:r>
      <w:r w:rsidRPr="00FC4C81">
        <w:rPr>
          <w:rFonts w:ascii="Book Antiqua" w:eastAsia="Book Antiqua" w:hAnsi="Book Antiqua" w:cs="Book Antiqua"/>
          <w:b/>
          <w:bCs/>
          <w:color w:val="000000"/>
        </w:rPr>
        <w:t>58</w:t>
      </w:r>
      <w:r w:rsidRPr="00FC4C81">
        <w:rPr>
          <w:rFonts w:ascii="Book Antiqua" w:eastAsia="Book Antiqua" w:hAnsi="Book Antiqua" w:cs="Book Antiqua"/>
          <w:color w:val="000000"/>
        </w:rPr>
        <w:t>: 1561-1568 [PMID: 29675558</w:t>
      </w:r>
      <w:r w:rsidR="003D79E2" w:rsidRPr="00FC4C81">
        <w:rPr>
          <w:rFonts w:ascii="Book Antiqua" w:eastAsia="Book Antiqua" w:hAnsi="Book Antiqua" w:cs="Book Antiqua"/>
          <w:color w:val="000000"/>
        </w:rPr>
        <w:t xml:space="preserve"> DOI: 10.1007/s00394-018-1691-4</w:t>
      </w:r>
      <w:r w:rsidRPr="00FC4C81">
        <w:rPr>
          <w:rFonts w:ascii="Book Antiqua" w:eastAsia="Book Antiqua" w:hAnsi="Book Antiqua" w:cs="Book Antiqua"/>
          <w:color w:val="000000"/>
        </w:rPr>
        <w:t>]</w:t>
      </w:r>
    </w:p>
    <w:p w14:paraId="528F06D3"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66 </w:t>
      </w:r>
      <w:r w:rsidRPr="00FC4C81">
        <w:rPr>
          <w:rFonts w:ascii="Book Antiqua" w:eastAsia="Book Antiqua" w:hAnsi="Book Antiqua" w:cs="Book Antiqua"/>
          <w:b/>
          <w:bCs/>
          <w:color w:val="000000"/>
        </w:rPr>
        <w:t>Qin XY</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Su</w:t>
      </w:r>
      <w:proofErr w:type="spellEnd"/>
      <w:r w:rsidRPr="00FC4C81">
        <w:rPr>
          <w:rFonts w:ascii="Book Antiqua" w:eastAsia="Book Antiqua" w:hAnsi="Book Antiqua" w:cs="Book Antiqua"/>
          <w:color w:val="000000"/>
        </w:rPr>
        <w:t xml:space="preserve"> T, Yu W, Kojima S. Lipid desaturation-associated endoplasmic reticulum stress regulates MYCN gene expression in hepatocellular carcinoma cells. </w:t>
      </w:r>
      <w:r w:rsidRPr="00FC4C81">
        <w:rPr>
          <w:rFonts w:ascii="Book Antiqua" w:eastAsia="Book Antiqua" w:hAnsi="Book Antiqua" w:cs="Book Antiqua"/>
          <w:i/>
          <w:iCs/>
          <w:color w:val="000000"/>
        </w:rPr>
        <w:t>Cell Death Dis</w:t>
      </w:r>
      <w:r w:rsidRPr="00FC4C81">
        <w:rPr>
          <w:rFonts w:ascii="Book Antiqua" w:eastAsia="Book Antiqua" w:hAnsi="Book Antiqua" w:cs="Book Antiqua"/>
          <w:color w:val="000000"/>
        </w:rPr>
        <w:t xml:space="preserve"> 2020; </w:t>
      </w:r>
      <w:r w:rsidRPr="00FC4C81">
        <w:rPr>
          <w:rFonts w:ascii="Book Antiqua" w:eastAsia="Book Antiqua" w:hAnsi="Book Antiqua" w:cs="Book Antiqua"/>
          <w:b/>
          <w:bCs/>
          <w:color w:val="000000"/>
        </w:rPr>
        <w:t>11</w:t>
      </w:r>
      <w:r w:rsidRPr="00FC4C81">
        <w:rPr>
          <w:rFonts w:ascii="Book Antiqua" w:eastAsia="Book Antiqua" w:hAnsi="Book Antiqua" w:cs="Book Antiqua"/>
          <w:color w:val="000000"/>
        </w:rPr>
        <w:t>: 66 [PMID: 31988297</w:t>
      </w:r>
      <w:r w:rsidR="003D79E2" w:rsidRPr="00FC4C81">
        <w:rPr>
          <w:rFonts w:ascii="Book Antiqua" w:eastAsia="Book Antiqua" w:hAnsi="Book Antiqua" w:cs="Book Antiqua"/>
          <w:color w:val="000000"/>
        </w:rPr>
        <w:t xml:space="preserve"> DOI: 10.1038/s41419-020-2257-y</w:t>
      </w:r>
      <w:r w:rsidRPr="00FC4C81">
        <w:rPr>
          <w:rFonts w:ascii="Book Antiqua" w:eastAsia="Book Antiqua" w:hAnsi="Book Antiqua" w:cs="Book Antiqua"/>
          <w:color w:val="000000"/>
        </w:rPr>
        <w:t>]</w:t>
      </w:r>
    </w:p>
    <w:p w14:paraId="54059F5F"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lastRenderedPageBreak/>
        <w:t xml:space="preserve">67 </w:t>
      </w:r>
      <w:r w:rsidRPr="00FC4C81">
        <w:rPr>
          <w:rFonts w:ascii="Book Antiqua" w:eastAsia="Book Antiqua" w:hAnsi="Book Antiqua" w:cs="Book Antiqua"/>
          <w:b/>
          <w:bCs/>
          <w:color w:val="000000"/>
        </w:rPr>
        <w:t>Zhou Y</w:t>
      </w:r>
      <w:r w:rsidRPr="00FC4C81">
        <w:rPr>
          <w:rFonts w:ascii="Book Antiqua" w:eastAsia="Book Antiqua" w:hAnsi="Book Antiqua" w:cs="Book Antiqua"/>
          <w:color w:val="000000"/>
        </w:rPr>
        <w:t xml:space="preserve">, Zhong L, Yu S, Shen W, Cai C, Yu H. Inhibition of stearoyl-coenzyme A desaturase 1 ameliorates hepatic steatosis by inducing AMPK-mediated </w:t>
      </w:r>
      <w:proofErr w:type="spellStart"/>
      <w:r w:rsidRPr="00FC4C81">
        <w:rPr>
          <w:rFonts w:ascii="Book Antiqua" w:eastAsia="Book Antiqua" w:hAnsi="Book Antiqua" w:cs="Book Antiqua"/>
          <w:color w:val="000000"/>
        </w:rPr>
        <w:t>lipophagy</w:t>
      </w:r>
      <w:proofErr w:type="spellEnd"/>
      <w:r w:rsidRPr="00FC4C81">
        <w:rPr>
          <w:rFonts w:ascii="Book Antiqua" w:eastAsia="Book Antiqua" w:hAnsi="Book Antiqua" w:cs="Book Antiqua"/>
          <w:color w:val="000000"/>
        </w:rPr>
        <w:t xml:space="preserve">. </w:t>
      </w:r>
      <w:r w:rsidRPr="00FC4C81">
        <w:rPr>
          <w:rFonts w:ascii="Book Antiqua" w:eastAsia="Book Antiqua" w:hAnsi="Book Antiqua" w:cs="Book Antiqua"/>
          <w:i/>
          <w:iCs/>
          <w:color w:val="000000"/>
        </w:rPr>
        <w:t>Aging (Albany NY)</w:t>
      </w:r>
      <w:r w:rsidRPr="00FC4C81">
        <w:rPr>
          <w:rFonts w:ascii="Book Antiqua" w:eastAsia="Book Antiqua" w:hAnsi="Book Antiqua" w:cs="Book Antiqua"/>
          <w:color w:val="000000"/>
        </w:rPr>
        <w:t xml:space="preserve"> 2020; </w:t>
      </w:r>
      <w:r w:rsidRPr="00FC4C81">
        <w:rPr>
          <w:rFonts w:ascii="Book Antiqua" w:eastAsia="Book Antiqua" w:hAnsi="Book Antiqua" w:cs="Book Antiqua"/>
          <w:b/>
          <w:bCs/>
          <w:color w:val="000000"/>
        </w:rPr>
        <w:t>12</w:t>
      </w:r>
      <w:r w:rsidRPr="00FC4C81">
        <w:rPr>
          <w:rFonts w:ascii="Book Antiqua" w:eastAsia="Book Antiqua" w:hAnsi="Book Antiqua" w:cs="Book Antiqua"/>
          <w:color w:val="000000"/>
        </w:rPr>
        <w:t>: 7350-7362 [PMID: 3232</w:t>
      </w:r>
      <w:r w:rsidR="003D79E2" w:rsidRPr="00FC4C81">
        <w:rPr>
          <w:rFonts w:ascii="Book Antiqua" w:eastAsia="Book Antiqua" w:hAnsi="Book Antiqua" w:cs="Book Antiqua"/>
          <w:color w:val="000000"/>
        </w:rPr>
        <w:t>4591 DOI: 10.18632/aging.103082</w:t>
      </w:r>
      <w:r w:rsidRPr="00FC4C81">
        <w:rPr>
          <w:rFonts w:ascii="Book Antiqua" w:eastAsia="Book Antiqua" w:hAnsi="Book Antiqua" w:cs="Book Antiqua"/>
          <w:color w:val="000000"/>
        </w:rPr>
        <w:t>]</w:t>
      </w:r>
    </w:p>
    <w:p w14:paraId="76BFEDBA"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68 </w:t>
      </w:r>
      <w:r w:rsidRPr="00FC4C81">
        <w:rPr>
          <w:rFonts w:ascii="Book Antiqua" w:eastAsia="Book Antiqua" w:hAnsi="Book Antiqua" w:cs="Book Antiqua"/>
          <w:b/>
          <w:bCs/>
          <w:color w:val="000000"/>
        </w:rPr>
        <w:t>Park EI</w:t>
      </w:r>
      <w:r w:rsidRPr="00FC4C81">
        <w:rPr>
          <w:rFonts w:ascii="Book Antiqua" w:eastAsia="Book Antiqua" w:hAnsi="Book Antiqua" w:cs="Book Antiqua"/>
          <w:color w:val="000000"/>
        </w:rPr>
        <w:t xml:space="preserve">, Paisley EA, </w:t>
      </w:r>
      <w:proofErr w:type="spellStart"/>
      <w:r w:rsidRPr="00FC4C81">
        <w:rPr>
          <w:rFonts w:ascii="Book Antiqua" w:eastAsia="Book Antiqua" w:hAnsi="Book Antiqua" w:cs="Book Antiqua"/>
          <w:color w:val="000000"/>
        </w:rPr>
        <w:t>Mangian</w:t>
      </w:r>
      <w:proofErr w:type="spellEnd"/>
      <w:r w:rsidRPr="00FC4C81">
        <w:rPr>
          <w:rFonts w:ascii="Book Antiqua" w:eastAsia="Book Antiqua" w:hAnsi="Book Antiqua" w:cs="Book Antiqua"/>
          <w:color w:val="000000"/>
        </w:rPr>
        <w:t xml:space="preserve"> HJ, Swartz DA, Wu MX, </w:t>
      </w:r>
      <w:proofErr w:type="spellStart"/>
      <w:r w:rsidRPr="00FC4C81">
        <w:rPr>
          <w:rFonts w:ascii="Book Antiqua" w:eastAsia="Book Antiqua" w:hAnsi="Book Antiqua" w:cs="Book Antiqua"/>
          <w:color w:val="000000"/>
        </w:rPr>
        <w:t>O'Morchoe</w:t>
      </w:r>
      <w:proofErr w:type="spellEnd"/>
      <w:r w:rsidRPr="00FC4C81">
        <w:rPr>
          <w:rFonts w:ascii="Book Antiqua" w:eastAsia="Book Antiqua" w:hAnsi="Book Antiqua" w:cs="Book Antiqua"/>
          <w:color w:val="000000"/>
        </w:rPr>
        <w:t xml:space="preserve"> PJ, Behr SR, </w:t>
      </w:r>
      <w:proofErr w:type="spellStart"/>
      <w:r w:rsidRPr="00FC4C81">
        <w:rPr>
          <w:rFonts w:ascii="Book Antiqua" w:eastAsia="Book Antiqua" w:hAnsi="Book Antiqua" w:cs="Book Antiqua"/>
          <w:color w:val="000000"/>
        </w:rPr>
        <w:t>Visek</w:t>
      </w:r>
      <w:proofErr w:type="spellEnd"/>
      <w:r w:rsidRPr="00FC4C81">
        <w:rPr>
          <w:rFonts w:ascii="Book Antiqua" w:eastAsia="Book Antiqua" w:hAnsi="Book Antiqua" w:cs="Book Antiqua"/>
          <w:color w:val="000000"/>
        </w:rPr>
        <w:t xml:space="preserve"> WJ, Kaput J. Lipid level and type alter stearoyl CoA desaturase mRNA abundance differently in mice with distinct susceptibilities to diet-influenced diseases. </w:t>
      </w:r>
      <w:r w:rsidRPr="00FC4C81">
        <w:rPr>
          <w:rFonts w:ascii="Book Antiqua" w:eastAsia="Book Antiqua" w:hAnsi="Book Antiqua" w:cs="Book Antiqua"/>
          <w:i/>
          <w:iCs/>
          <w:color w:val="000000"/>
        </w:rPr>
        <w:t xml:space="preserve">J </w:t>
      </w:r>
      <w:proofErr w:type="spellStart"/>
      <w:r w:rsidRPr="00FC4C81">
        <w:rPr>
          <w:rFonts w:ascii="Book Antiqua" w:eastAsia="Book Antiqua" w:hAnsi="Book Antiqua" w:cs="Book Antiqua"/>
          <w:i/>
          <w:iCs/>
          <w:color w:val="000000"/>
        </w:rPr>
        <w:t>Nutr</w:t>
      </w:r>
      <w:proofErr w:type="spellEnd"/>
      <w:r w:rsidRPr="00FC4C81">
        <w:rPr>
          <w:rFonts w:ascii="Book Antiqua" w:eastAsia="Book Antiqua" w:hAnsi="Book Antiqua" w:cs="Book Antiqua"/>
          <w:color w:val="000000"/>
        </w:rPr>
        <w:t xml:space="preserve"> 1997; </w:t>
      </w:r>
      <w:r w:rsidRPr="00FC4C81">
        <w:rPr>
          <w:rFonts w:ascii="Book Antiqua" w:eastAsia="Book Antiqua" w:hAnsi="Book Antiqua" w:cs="Book Antiqua"/>
          <w:b/>
          <w:bCs/>
          <w:color w:val="000000"/>
        </w:rPr>
        <w:t>127</w:t>
      </w:r>
      <w:r w:rsidRPr="00FC4C81">
        <w:rPr>
          <w:rFonts w:ascii="Book Antiqua" w:eastAsia="Book Antiqua" w:hAnsi="Book Antiqua" w:cs="Book Antiqua"/>
          <w:color w:val="000000"/>
        </w:rPr>
        <w:t>: 566-573 [PMID: 91</w:t>
      </w:r>
      <w:r w:rsidR="003D79E2" w:rsidRPr="00FC4C81">
        <w:rPr>
          <w:rFonts w:ascii="Book Antiqua" w:eastAsia="Book Antiqua" w:hAnsi="Book Antiqua" w:cs="Book Antiqua"/>
          <w:color w:val="000000"/>
        </w:rPr>
        <w:t>09606 DOI: 10.1093/</w:t>
      </w:r>
      <w:proofErr w:type="spellStart"/>
      <w:r w:rsidR="003D79E2" w:rsidRPr="00FC4C81">
        <w:rPr>
          <w:rFonts w:ascii="Book Antiqua" w:eastAsia="Book Antiqua" w:hAnsi="Book Antiqua" w:cs="Book Antiqua"/>
          <w:color w:val="000000"/>
        </w:rPr>
        <w:t>jn</w:t>
      </w:r>
      <w:proofErr w:type="spellEnd"/>
      <w:r w:rsidR="003D79E2" w:rsidRPr="00FC4C81">
        <w:rPr>
          <w:rFonts w:ascii="Book Antiqua" w:eastAsia="Book Antiqua" w:hAnsi="Book Antiqua" w:cs="Book Antiqua"/>
          <w:color w:val="000000"/>
        </w:rPr>
        <w:t>/127.4.566</w:t>
      </w:r>
      <w:r w:rsidRPr="00FC4C81">
        <w:rPr>
          <w:rFonts w:ascii="Book Antiqua" w:eastAsia="Book Antiqua" w:hAnsi="Book Antiqua" w:cs="Book Antiqua"/>
          <w:color w:val="000000"/>
        </w:rPr>
        <w:t>]</w:t>
      </w:r>
    </w:p>
    <w:p w14:paraId="3C100031"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69 </w:t>
      </w:r>
      <w:r w:rsidRPr="00FC4C81">
        <w:rPr>
          <w:rFonts w:ascii="Book Antiqua" w:eastAsia="Book Antiqua" w:hAnsi="Book Antiqua" w:cs="Book Antiqua"/>
          <w:b/>
          <w:bCs/>
          <w:color w:val="000000"/>
        </w:rPr>
        <w:t>Sekiya M</w:t>
      </w:r>
      <w:r w:rsidRPr="00FC4C81">
        <w:rPr>
          <w:rFonts w:ascii="Book Antiqua" w:eastAsia="Book Antiqua" w:hAnsi="Book Antiqua" w:cs="Book Antiqua"/>
          <w:color w:val="000000"/>
        </w:rPr>
        <w:t xml:space="preserve">, Yahagi N, Matsuzaka T, </w:t>
      </w:r>
      <w:proofErr w:type="spellStart"/>
      <w:r w:rsidRPr="00FC4C81">
        <w:rPr>
          <w:rFonts w:ascii="Book Antiqua" w:eastAsia="Book Antiqua" w:hAnsi="Book Antiqua" w:cs="Book Antiqua"/>
          <w:color w:val="000000"/>
        </w:rPr>
        <w:t>Najima</w:t>
      </w:r>
      <w:proofErr w:type="spellEnd"/>
      <w:r w:rsidRPr="00FC4C81">
        <w:rPr>
          <w:rFonts w:ascii="Book Antiqua" w:eastAsia="Book Antiqua" w:hAnsi="Book Antiqua" w:cs="Book Antiqua"/>
          <w:color w:val="000000"/>
        </w:rPr>
        <w:t xml:space="preserve"> Y, </w:t>
      </w:r>
      <w:proofErr w:type="spellStart"/>
      <w:r w:rsidRPr="00FC4C81">
        <w:rPr>
          <w:rFonts w:ascii="Book Antiqua" w:eastAsia="Book Antiqua" w:hAnsi="Book Antiqua" w:cs="Book Antiqua"/>
          <w:color w:val="000000"/>
        </w:rPr>
        <w:t>Nakakuki</w:t>
      </w:r>
      <w:proofErr w:type="spellEnd"/>
      <w:r w:rsidRPr="00FC4C81">
        <w:rPr>
          <w:rFonts w:ascii="Book Antiqua" w:eastAsia="Book Antiqua" w:hAnsi="Book Antiqua" w:cs="Book Antiqua"/>
          <w:color w:val="000000"/>
        </w:rPr>
        <w:t xml:space="preserve"> M, Nagai R, Ishibashi S, </w:t>
      </w:r>
      <w:proofErr w:type="spellStart"/>
      <w:r w:rsidRPr="00FC4C81">
        <w:rPr>
          <w:rFonts w:ascii="Book Antiqua" w:eastAsia="Book Antiqua" w:hAnsi="Book Antiqua" w:cs="Book Antiqua"/>
          <w:color w:val="000000"/>
        </w:rPr>
        <w:t>Osuga</w:t>
      </w:r>
      <w:proofErr w:type="spellEnd"/>
      <w:r w:rsidRPr="00FC4C81">
        <w:rPr>
          <w:rFonts w:ascii="Book Antiqua" w:eastAsia="Book Antiqua" w:hAnsi="Book Antiqua" w:cs="Book Antiqua"/>
          <w:color w:val="000000"/>
        </w:rPr>
        <w:t xml:space="preserve"> J, Yamada N, Shimano H. Polyunsaturated fatty acids ameliorate hepatic steatosis in obese mice by SREBP-1 suppression. </w:t>
      </w:r>
      <w:r w:rsidRPr="00FC4C81">
        <w:rPr>
          <w:rFonts w:ascii="Book Antiqua" w:eastAsia="Book Antiqua" w:hAnsi="Book Antiqua" w:cs="Book Antiqua"/>
          <w:i/>
          <w:iCs/>
          <w:color w:val="000000"/>
        </w:rPr>
        <w:t>Hepatology</w:t>
      </w:r>
      <w:r w:rsidRPr="00FC4C81">
        <w:rPr>
          <w:rFonts w:ascii="Book Antiqua" w:eastAsia="Book Antiqua" w:hAnsi="Book Antiqua" w:cs="Book Antiqua"/>
          <w:color w:val="000000"/>
        </w:rPr>
        <w:t xml:space="preserve"> 2003; </w:t>
      </w:r>
      <w:r w:rsidRPr="00FC4C81">
        <w:rPr>
          <w:rFonts w:ascii="Book Antiqua" w:eastAsia="Book Antiqua" w:hAnsi="Book Antiqua" w:cs="Book Antiqua"/>
          <w:b/>
          <w:bCs/>
          <w:color w:val="000000"/>
        </w:rPr>
        <w:t>38</w:t>
      </w:r>
      <w:r w:rsidRPr="00FC4C81">
        <w:rPr>
          <w:rFonts w:ascii="Book Antiqua" w:eastAsia="Book Antiqua" w:hAnsi="Book Antiqua" w:cs="Book Antiqua"/>
          <w:color w:val="000000"/>
        </w:rPr>
        <w:t>: 1529-1539 [PMID: 14647064</w:t>
      </w:r>
      <w:r w:rsidR="003D79E2" w:rsidRPr="00FC4C81">
        <w:rPr>
          <w:rFonts w:ascii="Book Antiqua" w:eastAsia="Book Antiqua" w:hAnsi="Book Antiqua" w:cs="Book Antiqua"/>
          <w:color w:val="000000"/>
        </w:rPr>
        <w:t xml:space="preserve"> DOI: 10.1016/j.hep.2003.09.028</w:t>
      </w:r>
      <w:r w:rsidRPr="00FC4C81">
        <w:rPr>
          <w:rFonts w:ascii="Book Antiqua" w:eastAsia="Book Antiqua" w:hAnsi="Book Antiqua" w:cs="Book Antiqua"/>
          <w:color w:val="000000"/>
        </w:rPr>
        <w:t>]</w:t>
      </w:r>
    </w:p>
    <w:p w14:paraId="4CE428F3"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70 </w:t>
      </w:r>
      <w:r w:rsidRPr="00FC4C81">
        <w:rPr>
          <w:rFonts w:ascii="Book Antiqua" w:eastAsia="Book Antiqua" w:hAnsi="Book Antiqua" w:cs="Book Antiqua"/>
          <w:b/>
          <w:bCs/>
          <w:color w:val="000000"/>
        </w:rPr>
        <w:t>Brown JM</w:t>
      </w:r>
      <w:r w:rsidRPr="00FC4C81">
        <w:rPr>
          <w:rFonts w:ascii="Book Antiqua" w:eastAsia="Book Antiqua" w:hAnsi="Book Antiqua" w:cs="Book Antiqua"/>
          <w:color w:val="000000"/>
        </w:rPr>
        <w:t xml:space="preserve">, Chung S, Sawyer JK, </w:t>
      </w:r>
      <w:proofErr w:type="spellStart"/>
      <w:r w:rsidRPr="00FC4C81">
        <w:rPr>
          <w:rFonts w:ascii="Book Antiqua" w:eastAsia="Book Antiqua" w:hAnsi="Book Antiqua" w:cs="Book Antiqua"/>
          <w:color w:val="000000"/>
        </w:rPr>
        <w:t>Degirolamo</w:t>
      </w:r>
      <w:proofErr w:type="spellEnd"/>
      <w:r w:rsidRPr="00FC4C81">
        <w:rPr>
          <w:rFonts w:ascii="Book Antiqua" w:eastAsia="Book Antiqua" w:hAnsi="Book Antiqua" w:cs="Book Antiqua"/>
          <w:color w:val="000000"/>
        </w:rPr>
        <w:t xml:space="preserve"> C, Alger HM, Nguyen TM, Zhu X, Duong MN, Brown AL, Lord C, Shah R, Davis MA, Kelley K, Wilson MD, </w:t>
      </w:r>
      <w:proofErr w:type="spellStart"/>
      <w:r w:rsidRPr="00FC4C81">
        <w:rPr>
          <w:rFonts w:ascii="Book Antiqua" w:eastAsia="Book Antiqua" w:hAnsi="Book Antiqua" w:cs="Book Antiqua"/>
          <w:color w:val="000000"/>
        </w:rPr>
        <w:t>Madenspacher</w:t>
      </w:r>
      <w:proofErr w:type="spellEnd"/>
      <w:r w:rsidRPr="00FC4C81">
        <w:rPr>
          <w:rFonts w:ascii="Book Antiqua" w:eastAsia="Book Antiqua" w:hAnsi="Book Antiqua" w:cs="Book Antiqua"/>
          <w:color w:val="000000"/>
        </w:rPr>
        <w:t xml:space="preserve"> J, Fessler MB, Parks JS, </w:t>
      </w:r>
      <w:proofErr w:type="spellStart"/>
      <w:r w:rsidRPr="00FC4C81">
        <w:rPr>
          <w:rFonts w:ascii="Book Antiqua" w:eastAsia="Book Antiqua" w:hAnsi="Book Antiqua" w:cs="Book Antiqua"/>
          <w:color w:val="000000"/>
        </w:rPr>
        <w:t>Rudel</w:t>
      </w:r>
      <w:proofErr w:type="spellEnd"/>
      <w:r w:rsidRPr="00FC4C81">
        <w:rPr>
          <w:rFonts w:ascii="Book Antiqua" w:eastAsia="Book Antiqua" w:hAnsi="Book Antiqua" w:cs="Book Antiqua"/>
          <w:color w:val="000000"/>
        </w:rPr>
        <w:t xml:space="preserve"> LL. Combined therapy of dietary fish oil and stearoyl-CoA desaturase 1 inhibition prevents the metabolic syndrome and atherosclerosis. </w:t>
      </w:r>
      <w:proofErr w:type="spellStart"/>
      <w:r w:rsidRPr="00FC4C81">
        <w:rPr>
          <w:rFonts w:ascii="Book Antiqua" w:eastAsia="Book Antiqua" w:hAnsi="Book Antiqua" w:cs="Book Antiqua"/>
          <w:i/>
          <w:iCs/>
          <w:color w:val="000000"/>
        </w:rPr>
        <w:t>Arterioscler</w:t>
      </w:r>
      <w:proofErr w:type="spellEnd"/>
      <w:r w:rsidRPr="00FC4C81">
        <w:rPr>
          <w:rFonts w:ascii="Book Antiqua" w:eastAsia="Book Antiqua" w:hAnsi="Book Antiqua" w:cs="Book Antiqua"/>
          <w:i/>
          <w:iCs/>
          <w:color w:val="000000"/>
        </w:rPr>
        <w:t xml:space="preserve"> </w:t>
      </w:r>
      <w:proofErr w:type="spellStart"/>
      <w:r w:rsidRPr="00FC4C81">
        <w:rPr>
          <w:rFonts w:ascii="Book Antiqua" w:eastAsia="Book Antiqua" w:hAnsi="Book Antiqua" w:cs="Book Antiqua"/>
          <w:i/>
          <w:iCs/>
          <w:color w:val="000000"/>
        </w:rPr>
        <w:t>Thromb</w:t>
      </w:r>
      <w:proofErr w:type="spellEnd"/>
      <w:r w:rsidRPr="00FC4C81">
        <w:rPr>
          <w:rFonts w:ascii="Book Antiqua" w:eastAsia="Book Antiqua" w:hAnsi="Book Antiqua" w:cs="Book Antiqua"/>
          <w:i/>
          <w:iCs/>
          <w:color w:val="000000"/>
        </w:rPr>
        <w:t xml:space="preserve"> </w:t>
      </w:r>
      <w:proofErr w:type="spellStart"/>
      <w:r w:rsidRPr="00FC4C81">
        <w:rPr>
          <w:rFonts w:ascii="Book Antiqua" w:eastAsia="Book Antiqua" w:hAnsi="Book Antiqua" w:cs="Book Antiqua"/>
          <w:i/>
          <w:iCs/>
          <w:color w:val="000000"/>
        </w:rPr>
        <w:t>Vasc</w:t>
      </w:r>
      <w:proofErr w:type="spellEnd"/>
      <w:r w:rsidRPr="00FC4C81">
        <w:rPr>
          <w:rFonts w:ascii="Book Antiqua" w:eastAsia="Book Antiqua" w:hAnsi="Book Antiqua" w:cs="Book Antiqua"/>
          <w:i/>
          <w:iCs/>
          <w:color w:val="000000"/>
        </w:rPr>
        <w:t xml:space="preserve"> Biol</w:t>
      </w:r>
      <w:r w:rsidRPr="00FC4C81">
        <w:rPr>
          <w:rFonts w:ascii="Book Antiqua" w:eastAsia="Book Antiqua" w:hAnsi="Book Antiqua" w:cs="Book Antiqua"/>
          <w:color w:val="000000"/>
        </w:rPr>
        <w:t xml:space="preserve"> 2010; </w:t>
      </w:r>
      <w:r w:rsidRPr="00FC4C81">
        <w:rPr>
          <w:rFonts w:ascii="Book Antiqua" w:eastAsia="Book Antiqua" w:hAnsi="Book Antiqua" w:cs="Book Antiqua"/>
          <w:b/>
          <w:bCs/>
          <w:color w:val="000000"/>
        </w:rPr>
        <w:t>30</w:t>
      </w:r>
      <w:r w:rsidRPr="00FC4C81">
        <w:rPr>
          <w:rFonts w:ascii="Book Antiqua" w:eastAsia="Book Antiqua" w:hAnsi="Book Antiqua" w:cs="Book Antiqua"/>
          <w:color w:val="000000"/>
        </w:rPr>
        <w:t xml:space="preserve">: 24-30 [PMID: 19834103 </w:t>
      </w:r>
      <w:r w:rsidR="003D79E2" w:rsidRPr="00FC4C81">
        <w:rPr>
          <w:rFonts w:ascii="Book Antiqua" w:eastAsia="Book Antiqua" w:hAnsi="Book Antiqua" w:cs="Book Antiqua"/>
          <w:color w:val="000000"/>
        </w:rPr>
        <w:t>DOI: 10.1161/ATVBAHA.109.198036</w:t>
      </w:r>
      <w:r w:rsidRPr="00FC4C81">
        <w:rPr>
          <w:rFonts w:ascii="Book Antiqua" w:eastAsia="Book Antiqua" w:hAnsi="Book Antiqua" w:cs="Book Antiqua"/>
          <w:color w:val="000000"/>
        </w:rPr>
        <w:t>]</w:t>
      </w:r>
    </w:p>
    <w:p w14:paraId="6803C140"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71 </w:t>
      </w:r>
      <w:r w:rsidRPr="00FC4C81">
        <w:rPr>
          <w:rFonts w:ascii="Book Antiqua" w:eastAsia="Book Antiqua" w:hAnsi="Book Antiqua" w:cs="Book Antiqua"/>
          <w:b/>
          <w:bCs/>
          <w:color w:val="000000"/>
        </w:rPr>
        <w:t>MacDonald ML</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Singaraja</w:t>
      </w:r>
      <w:proofErr w:type="spellEnd"/>
      <w:r w:rsidRPr="00FC4C81">
        <w:rPr>
          <w:rFonts w:ascii="Book Antiqua" w:eastAsia="Book Antiqua" w:hAnsi="Book Antiqua" w:cs="Book Antiqua"/>
          <w:color w:val="000000"/>
        </w:rPr>
        <w:t xml:space="preserve"> RR, </w:t>
      </w:r>
      <w:proofErr w:type="spellStart"/>
      <w:r w:rsidRPr="00FC4C81">
        <w:rPr>
          <w:rFonts w:ascii="Book Antiqua" w:eastAsia="Book Antiqua" w:hAnsi="Book Antiqua" w:cs="Book Antiqua"/>
          <w:color w:val="000000"/>
        </w:rPr>
        <w:t>Bissada</w:t>
      </w:r>
      <w:proofErr w:type="spellEnd"/>
      <w:r w:rsidRPr="00FC4C81">
        <w:rPr>
          <w:rFonts w:ascii="Book Antiqua" w:eastAsia="Book Antiqua" w:hAnsi="Book Antiqua" w:cs="Book Antiqua"/>
          <w:color w:val="000000"/>
        </w:rPr>
        <w:t xml:space="preserve"> N, Ruddle P, Watts R, </w:t>
      </w:r>
      <w:proofErr w:type="spellStart"/>
      <w:r w:rsidRPr="00FC4C81">
        <w:rPr>
          <w:rFonts w:ascii="Book Antiqua" w:eastAsia="Book Antiqua" w:hAnsi="Book Antiqua" w:cs="Book Antiqua"/>
          <w:color w:val="000000"/>
        </w:rPr>
        <w:t>Karasinska</w:t>
      </w:r>
      <w:proofErr w:type="spellEnd"/>
      <w:r w:rsidRPr="00FC4C81">
        <w:rPr>
          <w:rFonts w:ascii="Book Antiqua" w:eastAsia="Book Antiqua" w:hAnsi="Book Antiqua" w:cs="Book Antiqua"/>
          <w:color w:val="000000"/>
        </w:rPr>
        <w:t xml:space="preserve"> JM, Gibson WT, </w:t>
      </w:r>
      <w:proofErr w:type="spellStart"/>
      <w:r w:rsidRPr="00FC4C81">
        <w:rPr>
          <w:rFonts w:ascii="Book Antiqua" w:eastAsia="Book Antiqua" w:hAnsi="Book Antiqua" w:cs="Book Antiqua"/>
          <w:color w:val="000000"/>
        </w:rPr>
        <w:t>Fievet</w:t>
      </w:r>
      <w:proofErr w:type="spellEnd"/>
      <w:r w:rsidRPr="00FC4C81">
        <w:rPr>
          <w:rFonts w:ascii="Book Antiqua" w:eastAsia="Book Antiqua" w:hAnsi="Book Antiqua" w:cs="Book Antiqua"/>
          <w:color w:val="000000"/>
        </w:rPr>
        <w:t xml:space="preserve"> C, Vance JE, </w:t>
      </w:r>
      <w:proofErr w:type="spellStart"/>
      <w:r w:rsidRPr="00FC4C81">
        <w:rPr>
          <w:rFonts w:ascii="Book Antiqua" w:eastAsia="Book Antiqua" w:hAnsi="Book Antiqua" w:cs="Book Antiqua"/>
          <w:color w:val="000000"/>
        </w:rPr>
        <w:t>Staels</w:t>
      </w:r>
      <w:proofErr w:type="spellEnd"/>
      <w:r w:rsidRPr="00FC4C81">
        <w:rPr>
          <w:rFonts w:ascii="Book Antiqua" w:eastAsia="Book Antiqua" w:hAnsi="Book Antiqua" w:cs="Book Antiqua"/>
          <w:color w:val="000000"/>
        </w:rPr>
        <w:t xml:space="preserve"> B, Hayden MR. Absence of stearoyl-CoA desaturase-1 ameliorates features of the metabolic syndrome in LDLR-deficient mice. </w:t>
      </w:r>
      <w:r w:rsidRPr="00FC4C81">
        <w:rPr>
          <w:rFonts w:ascii="Book Antiqua" w:eastAsia="Book Antiqua" w:hAnsi="Book Antiqua" w:cs="Book Antiqua"/>
          <w:i/>
          <w:iCs/>
          <w:color w:val="000000"/>
        </w:rPr>
        <w:t>J Lipid Res</w:t>
      </w:r>
      <w:r w:rsidRPr="00FC4C81">
        <w:rPr>
          <w:rFonts w:ascii="Book Antiqua" w:eastAsia="Book Antiqua" w:hAnsi="Book Antiqua" w:cs="Book Antiqua"/>
          <w:color w:val="000000"/>
        </w:rPr>
        <w:t xml:space="preserve"> 2008; </w:t>
      </w:r>
      <w:r w:rsidRPr="00FC4C81">
        <w:rPr>
          <w:rFonts w:ascii="Book Antiqua" w:eastAsia="Book Antiqua" w:hAnsi="Book Antiqua" w:cs="Book Antiqua"/>
          <w:b/>
          <w:bCs/>
          <w:color w:val="000000"/>
        </w:rPr>
        <w:t>49</w:t>
      </w:r>
      <w:r w:rsidRPr="00FC4C81">
        <w:rPr>
          <w:rFonts w:ascii="Book Antiqua" w:eastAsia="Book Antiqua" w:hAnsi="Book Antiqua" w:cs="Book Antiqua"/>
          <w:color w:val="000000"/>
        </w:rPr>
        <w:t>: 217-229 [</w:t>
      </w:r>
      <w:r w:rsidR="003D79E2" w:rsidRPr="00FC4C81">
        <w:rPr>
          <w:rFonts w:ascii="Book Antiqua" w:eastAsia="Book Antiqua" w:hAnsi="Book Antiqua" w:cs="Book Antiqua"/>
          <w:color w:val="000000"/>
        </w:rPr>
        <w:t>DOI: 10.1194/jlr.M700478-JLR200</w:t>
      </w:r>
      <w:r w:rsidRPr="00FC4C81">
        <w:rPr>
          <w:rFonts w:ascii="Book Antiqua" w:eastAsia="Book Antiqua" w:hAnsi="Book Antiqua" w:cs="Book Antiqua"/>
          <w:color w:val="000000"/>
        </w:rPr>
        <w:t>]</w:t>
      </w:r>
    </w:p>
    <w:p w14:paraId="73199F52"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72 </w:t>
      </w:r>
      <w:proofErr w:type="spellStart"/>
      <w:r w:rsidRPr="00FC4C81">
        <w:rPr>
          <w:rFonts w:ascii="Book Antiqua" w:eastAsia="Book Antiqua" w:hAnsi="Book Antiqua" w:cs="Book Antiqua"/>
          <w:b/>
          <w:bCs/>
          <w:color w:val="000000"/>
        </w:rPr>
        <w:t>Maslak</w:t>
      </w:r>
      <w:proofErr w:type="spellEnd"/>
      <w:r w:rsidRPr="00FC4C81">
        <w:rPr>
          <w:rFonts w:ascii="Book Antiqua" w:eastAsia="Book Antiqua" w:hAnsi="Book Antiqua" w:cs="Book Antiqua"/>
          <w:b/>
          <w:bCs/>
          <w:color w:val="000000"/>
        </w:rPr>
        <w:t xml:space="preserve"> E</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Buczek</w:t>
      </w:r>
      <w:proofErr w:type="spellEnd"/>
      <w:r w:rsidRPr="00FC4C81">
        <w:rPr>
          <w:rFonts w:ascii="Book Antiqua" w:eastAsia="Book Antiqua" w:hAnsi="Book Antiqua" w:cs="Book Antiqua"/>
          <w:color w:val="000000"/>
        </w:rPr>
        <w:t xml:space="preserve"> E, </w:t>
      </w:r>
      <w:proofErr w:type="spellStart"/>
      <w:r w:rsidRPr="00FC4C81">
        <w:rPr>
          <w:rFonts w:ascii="Book Antiqua" w:eastAsia="Book Antiqua" w:hAnsi="Book Antiqua" w:cs="Book Antiqua"/>
          <w:color w:val="000000"/>
        </w:rPr>
        <w:t>Szumny</w:t>
      </w:r>
      <w:proofErr w:type="spellEnd"/>
      <w:r w:rsidRPr="00FC4C81">
        <w:rPr>
          <w:rFonts w:ascii="Book Antiqua" w:eastAsia="Book Antiqua" w:hAnsi="Book Antiqua" w:cs="Book Antiqua"/>
          <w:color w:val="000000"/>
        </w:rPr>
        <w:t xml:space="preserve"> A, </w:t>
      </w:r>
      <w:proofErr w:type="spellStart"/>
      <w:r w:rsidRPr="00FC4C81">
        <w:rPr>
          <w:rFonts w:ascii="Book Antiqua" w:eastAsia="Book Antiqua" w:hAnsi="Book Antiqua" w:cs="Book Antiqua"/>
          <w:color w:val="000000"/>
        </w:rPr>
        <w:t>Szczepnski</w:t>
      </w:r>
      <w:proofErr w:type="spellEnd"/>
      <w:r w:rsidRPr="00FC4C81">
        <w:rPr>
          <w:rFonts w:ascii="Book Antiqua" w:eastAsia="Book Antiqua" w:hAnsi="Book Antiqua" w:cs="Book Antiqua"/>
          <w:color w:val="000000"/>
        </w:rPr>
        <w:t xml:space="preserve"> W, </w:t>
      </w:r>
      <w:proofErr w:type="spellStart"/>
      <w:r w:rsidRPr="00FC4C81">
        <w:rPr>
          <w:rFonts w:ascii="Book Antiqua" w:eastAsia="Book Antiqua" w:hAnsi="Book Antiqua" w:cs="Book Antiqua"/>
          <w:color w:val="000000"/>
        </w:rPr>
        <w:t>Franczyk-Zarow</w:t>
      </w:r>
      <w:proofErr w:type="spellEnd"/>
      <w:r w:rsidRPr="00FC4C81">
        <w:rPr>
          <w:rFonts w:ascii="Book Antiqua" w:eastAsia="Book Antiqua" w:hAnsi="Book Antiqua" w:cs="Book Antiqua"/>
          <w:color w:val="000000"/>
        </w:rPr>
        <w:t xml:space="preserve"> M, </w:t>
      </w:r>
      <w:proofErr w:type="spellStart"/>
      <w:r w:rsidRPr="00FC4C81">
        <w:rPr>
          <w:rFonts w:ascii="Book Antiqua" w:eastAsia="Book Antiqua" w:hAnsi="Book Antiqua" w:cs="Book Antiqua"/>
          <w:color w:val="000000"/>
        </w:rPr>
        <w:t>Kopec</w:t>
      </w:r>
      <w:proofErr w:type="spellEnd"/>
      <w:r w:rsidRPr="00FC4C81">
        <w:rPr>
          <w:rFonts w:ascii="Book Antiqua" w:eastAsia="Book Antiqua" w:hAnsi="Book Antiqua" w:cs="Book Antiqua"/>
          <w:color w:val="000000"/>
        </w:rPr>
        <w:t xml:space="preserve"> A, </w:t>
      </w:r>
      <w:proofErr w:type="spellStart"/>
      <w:r w:rsidRPr="00FC4C81">
        <w:rPr>
          <w:rFonts w:ascii="Book Antiqua" w:eastAsia="Book Antiqua" w:hAnsi="Book Antiqua" w:cs="Book Antiqua"/>
          <w:color w:val="000000"/>
        </w:rPr>
        <w:t>Chlopicki</w:t>
      </w:r>
      <w:proofErr w:type="spellEnd"/>
      <w:r w:rsidRPr="00FC4C81">
        <w:rPr>
          <w:rFonts w:ascii="Book Antiqua" w:eastAsia="Book Antiqua" w:hAnsi="Book Antiqua" w:cs="Book Antiqua"/>
          <w:color w:val="000000"/>
        </w:rPr>
        <w:t xml:space="preserve"> S, </w:t>
      </w:r>
      <w:proofErr w:type="spellStart"/>
      <w:r w:rsidRPr="00FC4C81">
        <w:rPr>
          <w:rFonts w:ascii="Book Antiqua" w:eastAsia="Book Antiqua" w:hAnsi="Book Antiqua" w:cs="Book Antiqua"/>
          <w:color w:val="000000"/>
        </w:rPr>
        <w:t>Leszczynska</w:t>
      </w:r>
      <w:proofErr w:type="spellEnd"/>
      <w:r w:rsidRPr="00FC4C81">
        <w:rPr>
          <w:rFonts w:ascii="Book Antiqua" w:eastAsia="Book Antiqua" w:hAnsi="Book Antiqua" w:cs="Book Antiqua"/>
          <w:color w:val="000000"/>
        </w:rPr>
        <w:t xml:space="preserve"> T, </w:t>
      </w:r>
      <w:proofErr w:type="spellStart"/>
      <w:r w:rsidRPr="00FC4C81">
        <w:rPr>
          <w:rFonts w:ascii="Book Antiqua" w:eastAsia="Book Antiqua" w:hAnsi="Book Antiqua" w:cs="Book Antiqua"/>
          <w:color w:val="000000"/>
        </w:rPr>
        <w:t>Kostogrys</w:t>
      </w:r>
      <w:proofErr w:type="spellEnd"/>
      <w:r w:rsidRPr="00FC4C81">
        <w:rPr>
          <w:rFonts w:ascii="Book Antiqua" w:eastAsia="Book Antiqua" w:hAnsi="Book Antiqua" w:cs="Book Antiqua"/>
          <w:color w:val="000000"/>
        </w:rPr>
        <w:t xml:space="preserve"> RB. Individual CLA Isomers, c9t11 and t10c12, Prevent Excess Liver Glycogen Storage and Inhibit Lipogenic Genes Expression Induced by High-Fructose Diet in Rats. </w:t>
      </w:r>
      <w:r w:rsidRPr="00FC4C81">
        <w:rPr>
          <w:rFonts w:ascii="Book Antiqua" w:eastAsia="Book Antiqua" w:hAnsi="Book Antiqua" w:cs="Book Antiqua"/>
          <w:i/>
          <w:iCs/>
          <w:color w:val="000000"/>
        </w:rPr>
        <w:t>Biomed Res Int</w:t>
      </w:r>
      <w:r w:rsidRPr="00FC4C81">
        <w:rPr>
          <w:rFonts w:ascii="Book Antiqua" w:eastAsia="Book Antiqua" w:hAnsi="Book Antiqua" w:cs="Book Antiqua"/>
          <w:color w:val="000000"/>
        </w:rPr>
        <w:t xml:space="preserve"> 2015; </w:t>
      </w:r>
      <w:r w:rsidRPr="00FC4C81">
        <w:rPr>
          <w:rFonts w:ascii="Book Antiqua" w:eastAsia="Book Antiqua" w:hAnsi="Book Antiqua" w:cs="Book Antiqua"/>
          <w:b/>
          <w:bCs/>
          <w:color w:val="000000"/>
        </w:rPr>
        <w:t>2015</w:t>
      </w:r>
      <w:r w:rsidRPr="00FC4C81">
        <w:rPr>
          <w:rFonts w:ascii="Book Antiqua" w:eastAsia="Book Antiqua" w:hAnsi="Book Antiqua" w:cs="Book Antiqua"/>
          <w:color w:val="000000"/>
        </w:rPr>
        <w:t>: 535982 [PMID: 26090419 DOI: 1</w:t>
      </w:r>
      <w:r w:rsidR="003D79E2" w:rsidRPr="00FC4C81">
        <w:rPr>
          <w:rFonts w:ascii="Book Antiqua" w:eastAsia="Book Antiqua" w:hAnsi="Book Antiqua" w:cs="Book Antiqua"/>
          <w:color w:val="000000"/>
        </w:rPr>
        <w:t>0.1155/2015/535982</w:t>
      </w:r>
      <w:r w:rsidRPr="00FC4C81">
        <w:rPr>
          <w:rFonts w:ascii="Book Antiqua" w:eastAsia="Book Antiqua" w:hAnsi="Book Antiqua" w:cs="Book Antiqua"/>
          <w:color w:val="000000"/>
        </w:rPr>
        <w:t>]</w:t>
      </w:r>
    </w:p>
    <w:p w14:paraId="3901FC48"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73 </w:t>
      </w:r>
      <w:r w:rsidRPr="00FC4C81">
        <w:rPr>
          <w:rFonts w:ascii="Book Antiqua" w:eastAsia="Book Antiqua" w:hAnsi="Book Antiqua" w:cs="Book Antiqua"/>
          <w:b/>
          <w:bCs/>
          <w:color w:val="000000"/>
        </w:rPr>
        <w:t>Zhu X</w:t>
      </w:r>
      <w:r w:rsidRPr="00FC4C81">
        <w:rPr>
          <w:rFonts w:ascii="Book Antiqua" w:eastAsia="Book Antiqua" w:hAnsi="Book Antiqua" w:cs="Book Antiqua"/>
          <w:color w:val="000000"/>
        </w:rPr>
        <w:t xml:space="preserve">, Yan H, Xia M, Chang X, Xu X, Wang L, Sun X, Lu Y, </w:t>
      </w:r>
      <w:proofErr w:type="spellStart"/>
      <w:r w:rsidRPr="00FC4C81">
        <w:rPr>
          <w:rFonts w:ascii="Book Antiqua" w:eastAsia="Book Antiqua" w:hAnsi="Book Antiqua" w:cs="Book Antiqua"/>
          <w:color w:val="000000"/>
        </w:rPr>
        <w:t>Bian</w:t>
      </w:r>
      <w:proofErr w:type="spellEnd"/>
      <w:r w:rsidRPr="00FC4C81">
        <w:rPr>
          <w:rFonts w:ascii="Book Antiqua" w:eastAsia="Book Antiqua" w:hAnsi="Book Antiqua" w:cs="Book Antiqua"/>
          <w:color w:val="000000"/>
        </w:rPr>
        <w:t xml:space="preserve"> H, Li X, Gao X. Metformin attenuates triglyceride accumulation in HepG2 cells through decreasing </w:t>
      </w:r>
      <w:r w:rsidRPr="00FC4C81">
        <w:rPr>
          <w:rFonts w:ascii="Book Antiqua" w:eastAsia="Book Antiqua" w:hAnsi="Book Antiqua" w:cs="Book Antiqua"/>
          <w:color w:val="000000"/>
        </w:rPr>
        <w:lastRenderedPageBreak/>
        <w:t xml:space="preserve">stearyl-coenzyme A desaturase 1 expression. </w:t>
      </w:r>
      <w:r w:rsidRPr="00FC4C81">
        <w:rPr>
          <w:rFonts w:ascii="Book Antiqua" w:eastAsia="Book Antiqua" w:hAnsi="Book Antiqua" w:cs="Book Antiqua"/>
          <w:i/>
          <w:iCs/>
          <w:color w:val="000000"/>
        </w:rPr>
        <w:t>Lipids Health Dis</w:t>
      </w:r>
      <w:r w:rsidRPr="00FC4C81">
        <w:rPr>
          <w:rFonts w:ascii="Book Antiqua" w:eastAsia="Book Antiqua" w:hAnsi="Book Antiqua" w:cs="Book Antiqua"/>
          <w:color w:val="000000"/>
        </w:rPr>
        <w:t xml:space="preserve"> 2018; </w:t>
      </w:r>
      <w:r w:rsidRPr="00FC4C81">
        <w:rPr>
          <w:rFonts w:ascii="Book Antiqua" w:eastAsia="Book Antiqua" w:hAnsi="Book Antiqua" w:cs="Book Antiqua"/>
          <w:b/>
          <w:bCs/>
          <w:color w:val="000000"/>
        </w:rPr>
        <w:t>17</w:t>
      </w:r>
      <w:r w:rsidRPr="00FC4C81">
        <w:rPr>
          <w:rFonts w:ascii="Book Antiqua" w:eastAsia="Book Antiqua" w:hAnsi="Book Antiqua" w:cs="Book Antiqua"/>
          <w:color w:val="000000"/>
        </w:rPr>
        <w:t>: 114 [PMID: 29759071</w:t>
      </w:r>
      <w:r w:rsidR="003D79E2" w:rsidRPr="00FC4C81">
        <w:rPr>
          <w:rFonts w:ascii="Book Antiqua" w:eastAsia="Book Antiqua" w:hAnsi="Book Antiqua" w:cs="Book Antiqua"/>
          <w:color w:val="000000"/>
        </w:rPr>
        <w:t xml:space="preserve"> DOI: 10.1186/s12944-018-0762-0</w:t>
      </w:r>
      <w:r w:rsidRPr="00FC4C81">
        <w:rPr>
          <w:rFonts w:ascii="Book Antiqua" w:eastAsia="Book Antiqua" w:hAnsi="Book Antiqua" w:cs="Book Antiqua"/>
          <w:color w:val="000000"/>
        </w:rPr>
        <w:t>]</w:t>
      </w:r>
    </w:p>
    <w:p w14:paraId="1C383ACA"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74 </w:t>
      </w:r>
      <w:r w:rsidRPr="00FC4C81">
        <w:rPr>
          <w:rFonts w:ascii="Book Antiqua" w:eastAsia="Book Antiqua" w:hAnsi="Book Antiqua" w:cs="Book Antiqua"/>
          <w:b/>
          <w:bCs/>
          <w:color w:val="000000"/>
        </w:rPr>
        <w:t>Raja Gopal Reddy M</w:t>
      </w:r>
      <w:r w:rsidRPr="00FC4C81">
        <w:rPr>
          <w:rFonts w:ascii="Book Antiqua" w:eastAsia="Book Antiqua" w:hAnsi="Book Antiqua" w:cs="Book Antiqua"/>
          <w:color w:val="000000"/>
        </w:rPr>
        <w:t xml:space="preserve">, Pavan Kumar C, Mahesh M, Sravan Kumar M, </w:t>
      </w:r>
      <w:proofErr w:type="spellStart"/>
      <w:r w:rsidRPr="00FC4C81">
        <w:rPr>
          <w:rFonts w:ascii="Book Antiqua" w:eastAsia="Book Antiqua" w:hAnsi="Book Antiqua" w:cs="Book Antiqua"/>
          <w:color w:val="000000"/>
        </w:rPr>
        <w:t>Mullapudi</w:t>
      </w:r>
      <w:proofErr w:type="spellEnd"/>
      <w:r w:rsidRPr="00FC4C81">
        <w:rPr>
          <w:rFonts w:ascii="Book Antiqua" w:eastAsia="Book Antiqua" w:hAnsi="Book Antiqua" w:cs="Book Antiqua"/>
          <w:color w:val="000000"/>
        </w:rPr>
        <w:t xml:space="preserve"> Venkata S, </w:t>
      </w:r>
      <w:proofErr w:type="spellStart"/>
      <w:r w:rsidRPr="00FC4C81">
        <w:rPr>
          <w:rFonts w:ascii="Book Antiqua" w:eastAsia="Book Antiqua" w:hAnsi="Book Antiqua" w:cs="Book Antiqua"/>
          <w:color w:val="000000"/>
        </w:rPr>
        <w:t>Putcha</w:t>
      </w:r>
      <w:proofErr w:type="spellEnd"/>
      <w:r w:rsidRPr="00FC4C81">
        <w:rPr>
          <w:rFonts w:ascii="Book Antiqua" w:eastAsia="Book Antiqua" w:hAnsi="Book Antiqua" w:cs="Book Antiqua"/>
          <w:color w:val="000000"/>
        </w:rPr>
        <w:t xml:space="preserve"> UK, </w:t>
      </w:r>
      <w:proofErr w:type="spellStart"/>
      <w:r w:rsidRPr="00FC4C81">
        <w:rPr>
          <w:rFonts w:ascii="Book Antiqua" w:eastAsia="Book Antiqua" w:hAnsi="Book Antiqua" w:cs="Book Antiqua"/>
          <w:color w:val="000000"/>
        </w:rPr>
        <w:t>Vajreswari</w:t>
      </w:r>
      <w:proofErr w:type="spellEnd"/>
      <w:r w:rsidRPr="00FC4C81">
        <w:rPr>
          <w:rFonts w:ascii="Book Antiqua" w:eastAsia="Book Antiqua" w:hAnsi="Book Antiqua" w:cs="Book Antiqua"/>
          <w:color w:val="000000"/>
        </w:rPr>
        <w:t xml:space="preserve"> A, </w:t>
      </w:r>
      <w:proofErr w:type="spellStart"/>
      <w:r w:rsidRPr="00FC4C81">
        <w:rPr>
          <w:rFonts w:ascii="Book Antiqua" w:eastAsia="Book Antiqua" w:hAnsi="Book Antiqua" w:cs="Book Antiqua"/>
          <w:color w:val="000000"/>
        </w:rPr>
        <w:t>Jeyakumar</w:t>
      </w:r>
      <w:proofErr w:type="spellEnd"/>
      <w:r w:rsidRPr="00FC4C81">
        <w:rPr>
          <w:rFonts w:ascii="Book Antiqua" w:eastAsia="Book Antiqua" w:hAnsi="Book Antiqua" w:cs="Book Antiqua"/>
          <w:color w:val="000000"/>
        </w:rPr>
        <w:t xml:space="preserve"> SM. Vitamin A deficiency suppresses high fructose-induced triglyceride synthesis and elevates </w:t>
      </w:r>
      <w:proofErr w:type="spellStart"/>
      <w:r w:rsidRPr="00FC4C81">
        <w:rPr>
          <w:rFonts w:ascii="Book Antiqua" w:eastAsia="Book Antiqua" w:hAnsi="Book Antiqua" w:cs="Book Antiqua"/>
          <w:color w:val="000000"/>
        </w:rPr>
        <w:t>resolvin</w:t>
      </w:r>
      <w:proofErr w:type="spellEnd"/>
      <w:r w:rsidRPr="00FC4C81">
        <w:rPr>
          <w:rFonts w:ascii="Book Antiqua" w:eastAsia="Book Antiqua" w:hAnsi="Book Antiqua" w:cs="Book Antiqua"/>
          <w:color w:val="000000"/>
        </w:rPr>
        <w:t xml:space="preserve"> D1 Levels. </w:t>
      </w:r>
      <w:proofErr w:type="spellStart"/>
      <w:r w:rsidRPr="00FC4C81">
        <w:rPr>
          <w:rFonts w:ascii="Book Antiqua" w:eastAsia="Book Antiqua" w:hAnsi="Book Antiqua" w:cs="Book Antiqua"/>
          <w:i/>
          <w:iCs/>
          <w:color w:val="000000"/>
        </w:rPr>
        <w:t>Biochim</w:t>
      </w:r>
      <w:proofErr w:type="spellEnd"/>
      <w:r w:rsidRPr="00FC4C81">
        <w:rPr>
          <w:rFonts w:ascii="Book Antiqua" w:eastAsia="Book Antiqua" w:hAnsi="Book Antiqua" w:cs="Book Antiqua"/>
          <w:i/>
          <w:iCs/>
          <w:color w:val="000000"/>
        </w:rPr>
        <w:t xml:space="preserve"> </w:t>
      </w:r>
      <w:proofErr w:type="spellStart"/>
      <w:r w:rsidRPr="00FC4C81">
        <w:rPr>
          <w:rFonts w:ascii="Book Antiqua" w:eastAsia="Book Antiqua" w:hAnsi="Book Antiqua" w:cs="Book Antiqua"/>
          <w:i/>
          <w:iCs/>
          <w:color w:val="000000"/>
        </w:rPr>
        <w:t>Biophys</w:t>
      </w:r>
      <w:proofErr w:type="spellEnd"/>
      <w:r w:rsidRPr="00FC4C81">
        <w:rPr>
          <w:rFonts w:ascii="Book Antiqua" w:eastAsia="Book Antiqua" w:hAnsi="Book Antiqua" w:cs="Book Antiqua"/>
          <w:i/>
          <w:iCs/>
          <w:color w:val="000000"/>
        </w:rPr>
        <w:t xml:space="preserve"> Acta</w:t>
      </w:r>
      <w:r w:rsidRPr="00FC4C81">
        <w:rPr>
          <w:rFonts w:ascii="Book Antiqua" w:eastAsia="Book Antiqua" w:hAnsi="Book Antiqua" w:cs="Book Antiqua"/>
          <w:color w:val="000000"/>
        </w:rPr>
        <w:t xml:space="preserve"> 2016; </w:t>
      </w:r>
      <w:r w:rsidRPr="00FC4C81">
        <w:rPr>
          <w:rFonts w:ascii="Book Antiqua" w:eastAsia="Book Antiqua" w:hAnsi="Book Antiqua" w:cs="Book Antiqua"/>
          <w:b/>
          <w:bCs/>
          <w:color w:val="000000"/>
        </w:rPr>
        <w:t>1861</w:t>
      </w:r>
      <w:r w:rsidRPr="00FC4C81">
        <w:rPr>
          <w:rFonts w:ascii="Book Antiqua" w:eastAsia="Book Antiqua" w:hAnsi="Book Antiqua" w:cs="Book Antiqua"/>
          <w:color w:val="000000"/>
        </w:rPr>
        <w:t>: 156-165 [PMID: 26597784 DO</w:t>
      </w:r>
      <w:r w:rsidR="009F31F1" w:rsidRPr="00FC4C81">
        <w:rPr>
          <w:rFonts w:ascii="Book Antiqua" w:eastAsia="Book Antiqua" w:hAnsi="Book Antiqua" w:cs="Book Antiqua"/>
          <w:color w:val="000000"/>
        </w:rPr>
        <w:t>I: 10.1016/j.bbalip.2015.11.005</w:t>
      </w:r>
      <w:r w:rsidRPr="00FC4C81">
        <w:rPr>
          <w:rFonts w:ascii="Book Antiqua" w:eastAsia="Book Antiqua" w:hAnsi="Book Antiqua" w:cs="Book Antiqua"/>
          <w:color w:val="000000"/>
        </w:rPr>
        <w:t>]</w:t>
      </w:r>
    </w:p>
    <w:p w14:paraId="343408B0"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75 </w:t>
      </w:r>
      <w:r w:rsidRPr="00FC4C81">
        <w:rPr>
          <w:rFonts w:ascii="Book Antiqua" w:eastAsia="Book Antiqua" w:hAnsi="Book Antiqua" w:cs="Book Antiqua"/>
          <w:b/>
          <w:bCs/>
          <w:color w:val="000000"/>
        </w:rPr>
        <w:t>Powell DA</w:t>
      </w:r>
      <w:r w:rsidRPr="00FC4C81">
        <w:rPr>
          <w:rFonts w:ascii="Book Antiqua" w:eastAsia="Book Antiqua" w:hAnsi="Book Antiqua" w:cs="Book Antiqua"/>
          <w:color w:val="000000"/>
        </w:rPr>
        <w:t xml:space="preserve">. An overview of patented small molecule stearoyl coenzyme-A desaturase inhibitors (2009 - 2013). </w:t>
      </w:r>
      <w:r w:rsidRPr="00FC4C81">
        <w:rPr>
          <w:rFonts w:ascii="Book Antiqua" w:eastAsia="Book Antiqua" w:hAnsi="Book Antiqua" w:cs="Book Antiqua"/>
          <w:i/>
          <w:iCs/>
          <w:color w:val="000000"/>
        </w:rPr>
        <w:t xml:space="preserve">Expert </w:t>
      </w:r>
      <w:proofErr w:type="spellStart"/>
      <w:r w:rsidRPr="00FC4C81">
        <w:rPr>
          <w:rFonts w:ascii="Book Antiqua" w:eastAsia="Book Antiqua" w:hAnsi="Book Antiqua" w:cs="Book Antiqua"/>
          <w:i/>
          <w:iCs/>
          <w:color w:val="000000"/>
        </w:rPr>
        <w:t>Opin</w:t>
      </w:r>
      <w:proofErr w:type="spellEnd"/>
      <w:r w:rsidRPr="00FC4C81">
        <w:rPr>
          <w:rFonts w:ascii="Book Antiqua" w:eastAsia="Book Antiqua" w:hAnsi="Book Antiqua" w:cs="Book Antiqua"/>
          <w:i/>
          <w:iCs/>
          <w:color w:val="000000"/>
        </w:rPr>
        <w:t xml:space="preserve"> </w:t>
      </w:r>
      <w:proofErr w:type="spellStart"/>
      <w:r w:rsidRPr="00FC4C81">
        <w:rPr>
          <w:rFonts w:ascii="Book Antiqua" w:eastAsia="Book Antiqua" w:hAnsi="Book Antiqua" w:cs="Book Antiqua"/>
          <w:i/>
          <w:iCs/>
          <w:color w:val="000000"/>
        </w:rPr>
        <w:t>Ther</w:t>
      </w:r>
      <w:proofErr w:type="spellEnd"/>
      <w:r w:rsidRPr="00FC4C81">
        <w:rPr>
          <w:rFonts w:ascii="Book Antiqua" w:eastAsia="Book Antiqua" w:hAnsi="Book Antiqua" w:cs="Book Antiqua"/>
          <w:i/>
          <w:iCs/>
          <w:color w:val="000000"/>
        </w:rPr>
        <w:t xml:space="preserve"> Pat</w:t>
      </w:r>
      <w:r w:rsidRPr="00FC4C81">
        <w:rPr>
          <w:rFonts w:ascii="Book Antiqua" w:eastAsia="Book Antiqua" w:hAnsi="Book Antiqua" w:cs="Book Antiqua"/>
          <w:color w:val="000000"/>
        </w:rPr>
        <w:t xml:space="preserve"> 2014; </w:t>
      </w:r>
      <w:r w:rsidRPr="00FC4C81">
        <w:rPr>
          <w:rFonts w:ascii="Book Antiqua" w:eastAsia="Book Antiqua" w:hAnsi="Book Antiqua" w:cs="Book Antiqua"/>
          <w:b/>
          <w:bCs/>
          <w:color w:val="000000"/>
        </w:rPr>
        <w:t>24</w:t>
      </w:r>
      <w:r w:rsidRPr="00FC4C81">
        <w:rPr>
          <w:rFonts w:ascii="Book Antiqua" w:eastAsia="Book Antiqua" w:hAnsi="Book Antiqua" w:cs="Book Antiqua"/>
          <w:color w:val="000000"/>
        </w:rPr>
        <w:t>: 155-175 [PMID: 24251719 DO</w:t>
      </w:r>
      <w:r w:rsidR="003D79E2" w:rsidRPr="00FC4C81">
        <w:rPr>
          <w:rFonts w:ascii="Book Antiqua" w:eastAsia="Book Antiqua" w:hAnsi="Book Antiqua" w:cs="Book Antiqua"/>
          <w:color w:val="000000"/>
        </w:rPr>
        <w:t>I: 10.1517/13543776.2014.851669</w:t>
      </w:r>
      <w:r w:rsidRPr="00FC4C81">
        <w:rPr>
          <w:rFonts w:ascii="Book Antiqua" w:eastAsia="Book Antiqua" w:hAnsi="Book Antiqua" w:cs="Book Antiqua"/>
          <w:color w:val="000000"/>
        </w:rPr>
        <w:t>]</w:t>
      </w:r>
    </w:p>
    <w:p w14:paraId="4B3E0F58"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76 </w:t>
      </w:r>
      <w:proofErr w:type="spellStart"/>
      <w:r w:rsidRPr="00FC4C81">
        <w:rPr>
          <w:rFonts w:ascii="Book Antiqua" w:eastAsia="Book Antiqua" w:hAnsi="Book Antiqua" w:cs="Book Antiqua"/>
          <w:b/>
          <w:bCs/>
          <w:color w:val="000000"/>
        </w:rPr>
        <w:t>Uto</w:t>
      </w:r>
      <w:proofErr w:type="spellEnd"/>
      <w:r w:rsidRPr="00FC4C81">
        <w:rPr>
          <w:rFonts w:ascii="Book Antiqua" w:eastAsia="Book Antiqua" w:hAnsi="Book Antiqua" w:cs="Book Antiqua"/>
          <w:b/>
          <w:bCs/>
          <w:color w:val="000000"/>
        </w:rPr>
        <w:t xml:space="preserve"> Y</w:t>
      </w:r>
      <w:r w:rsidRPr="00FC4C81">
        <w:rPr>
          <w:rFonts w:ascii="Book Antiqua" w:eastAsia="Book Antiqua" w:hAnsi="Book Antiqua" w:cs="Book Antiqua"/>
          <w:color w:val="000000"/>
        </w:rPr>
        <w:t xml:space="preserve">. Recent progress in the discovery and development of stearoyl CoA desaturase inhibitors. </w:t>
      </w:r>
      <w:r w:rsidRPr="00FC4C81">
        <w:rPr>
          <w:rFonts w:ascii="Book Antiqua" w:eastAsia="Book Antiqua" w:hAnsi="Book Antiqua" w:cs="Book Antiqua"/>
          <w:i/>
          <w:iCs/>
          <w:color w:val="000000"/>
        </w:rPr>
        <w:t>Chem Phys Lipids</w:t>
      </w:r>
      <w:r w:rsidRPr="00FC4C81">
        <w:rPr>
          <w:rFonts w:ascii="Book Antiqua" w:eastAsia="Book Antiqua" w:hAnsi="Book Antiqua" w:cs="Book Antiqua"/>
          <w:color w:val="000000"/>
        </w:rPr>
        <w:t xml:space="preserve"> 2016; </w:t>
      </w:r>
      <w:r w:rsidRPr="00FC4C81">
        <w:rPr>
          <w:rFonts w:ascii="Book Antiqua" w:eastAsia="Book Antiqua" w:hAnsi="Book Antiqua" w:cs="Book Antiqua"/>
          <w:b/>
          <w:bCs/>
          <w:color w:val="000000"/>
        </w:rPr>
        <w:t>197</w:t>
      </w:r>
      <w:r w:rsidRPr="00FC4C81">
        <w:rPr>
          <w:rFonts w:ascii="Book Antiqua" w:eastAsia="Book Antiqua" w:hAnsi="Book Antiqua" w:cs="Book Antiqua"/>
          <w:color w:val="000000"/>
        </w:rPr>
        <w:t>: 3-12 [PMID: 26344107 DOI: 10</w:t>
      </w:r>
      <w:r w:rsidR="003D79E2" w:rsidRPr="00FC4C81">
        <w:rPr>
          <w:rFonts w:ascii="Book Antiqua" w:eastAsia="Book Antiqua" w:hAnsi="Book Antiqua" w:cs="Book Antiqua"/>
          <w:color w:val="000000"/>
        </w:rPr>
        <w:t>.1016/j.chemphyslip.2015.08.018</w:t>
      </w:r>
      <w:r w:rsidRPr="00FC4C81">
        <w:rPr>
          <w:rFonts w:ascii="Book Antiqua" w:eastAsia="Book Antiqua" w:hAnsi="Book Antiqua" w:cs="Book Antiqua"/>
          <w:color w:val="000000"/>
        </w:rPr>
        <w:t>]</w:t>
      </w:r>
    </w:p>
    <w:p w14:paraId="26DF80C8"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77 </w:t>
      </w:r>
      <w:r w:rsidRPr="00FC4C81">
        <w:rPr>
          <w:rFonts w:ascii="Book Antiqua" w:eastAsia="Book Antiqua" w:hAnsi="Book Antiqua" w:cs="Book Antiqua"/>
          <w:b/>
          <w:bCs/>
          <w:color w:val="000000"/>
        </w:rPr>
        <w:t>Zhang Z</w:t>
      </w:r>
      <w:r w:rsidRPr="00FC4C81">
        <w:rPr>
          <w:rFonts w:ascii="Book Antiqua" w:eastAsia="Book Antiqua" w:hAnsi="Book Antiqua" w:cs="Book Antiqua"/>
          <w:color w:val="000000"/>
        </w:rPr>
        <w:t xml:space="preserve">, Dales NA, </w:t>
      </w:r>
      <w:proofErr w:type="spellStart"/>
      <w:r w:rsidRPr="00FC4C81">
        <w:rPr>
          <w:rFonts w:ascii="Book Antiqua" w:eastAsia="Book Antiqua" w:hAnsi="Book Antiqua" w:cs="Book Antiqua"/>
          <w:color w:val="000000"/>
        </w:rPr>
        <w:t>Winther</w:t>
      </w:r>
      <w:proofErr w:type="spellEnd"/>
      <w:r w:rsidRPr="00FC4C81">
        <w:rPr>
          <w:rFonts w:ascii="Book Antiqua" w:eastAsia="Book Antiqua" w:hAnsi="Book Antiqua" w:cs="Book Antiqua"/>
          <w:color w:val="000000"/>
        </w:rPr>
        <w:t xml:space="preserve"> MD. </w:t>
      </w:r>
      <w:proofErr w:type="gramStart"/>
      <w:r w:rsidRPr="00FC4C81">
        <w:rPr>
          <w:rFonts w:ascii="Book Antiqua" w:eastAsia="Book Antiqua" w:hAnsi="Book Antiqua" w:cs="Book Antiqua"/>
          <w:color w:val="000000"/>
        </w:rPr>
        <w:t>Opportunities</w:t>
      </w:r>
      <w:proofErr w:type="gramEnd"/>
      <w:r w:rsidRPr="00FC4C81">
        <w:rPr>
          <w:rFonts w:ascii="Book Antiqua" w:eastAsia="Book Antiqua" w:hAnsi="Book Antiqua" w:cs="Book Antiqua"/>
          <w:color w:val="000000"/>
        </w:rPr>
        <w:t xml:space="preserve"> and challenges in developing stearoyl-coenzyme A desaturase-1 inhibitors as novel therapeutics for human disease. </w:t>
      </w:r>
      <w:r w:rsidRPr="00FC4C81">
        <w:rPr>
          <w:rFonts w:ascii="Book Antiqua" w:eastAsia="Book Antiqua" w:hAnsi="Book Antiqua" w:cs="Book Antiqua"/>
          <w:i/>
          <w:iCs/>
          <w:color w:val="000000"/>
        </w:rPr>
        <w:t>J Med Chem</w:t>
      </w:r>
      <w:r w:rsidRPr="00FC4C81">
        <w:rPr>
          <w:rFonts w:ascii="Book Antiqua" w:eastAsia="Book Antiqua" w:hAnsi="Book Antiqua" w:cs="Book Antiqua"/>
          <w:color w:val="000000"/>
        </w:rPr>
        <w:t xml:space="preserve"> 2014; </w:t>
      </w:r>
      <w:r w:rsidRPr="00FC4C81">
        <w:rPr>
          <w:rFonts w:ascii="Book Antiqua" w:eastAsia="Book Antiqua" w:hAnsi="Book Antiqua" w:cs="Book Antiqua"/>
          <w:b/>
          <w:bCs/>
          <w:color w:val="000000"/>
        </w:rPr>
        <w:t>57</w:t>
      </w:r>
      <w:r w:rsidRPr="00FC4C81">
        <w:rPr>
          <w:rFonts w:ascii="Book Antiqua" w:eastAsia="Book Antiqua" w:hAnsi="Book Antiqua" w:cs="Book Antiqua"/>
          <w:color w:val="000000"/>
        </w:rPr>
        <w:t xml:space="preserve">: 5039-5056 [PMID: </w:t>
      </w:r>
      <w:r w:rsidR="003D79E2" w:rsidRPr="00FC4C81">
        <w:rPr>
          <w:rFonts w:ascii="Book Antiqua" w:eastAsia="Book Antiqua" w:hAnsi="Book Antiqua" w:cs="Book Antiqua"/>
          <w:color w:val="000000"/>
        </w:rPr>
        <w:t>24295027 DOI: 10.1021/jm401516c</w:t>
      </w:r>
      <w:r w:rsidRPr="00FC4C81">
        <w:rPr>
          <w:rFonts w:ascii="Book Antiqua" w:eastAsia="Book Antiqua" w:hAnsi="Book Antiqua" w:cs="Book Antiqua"/>
          <w:color w:val="000000"/>
        </w:rPr>
        <w:t>]</w:t>
      </w:r>
    </w:p>
    <w:p w14:paraId="675C3C04"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78 </w:t>
      </w:r>
      <w:r w:rsidRPr="00FC4C81">
        <w:rPr>
          <w:rFonts w:ascii="Book Antiqua" w:eastAsia="Book Antiqua" w:hAnsi="Book Antiqua" w:cs="Book Antiqua"/>
          <w:b/>
          <w:bCs/>
          <w:color w:val="000000"/>
        </w:rPr>
        <w:t>Chen C</w:t>
      </w:r>
      <w:r w:rsidRPr="00FC4C81">
        <w:rPr>
          <w:rFonts w:ascii="Book Antiqua" w:eastAsia="Book Antiqua" w:hAnsi="Book Antiqua" w:cs="Book Antiqua"/>
          <w:color w:val="000000"/>
        </w:rPr>
        <w:t xml:space="preserve">, Shah YM, </w:t>
      </w:r>
      <w:proofErr w:type="spellStart"/>
      <w:r w:rsidRPr="00FC4C81">
        <w:rPr>
          <w:rFonts w:ascii="Book Antiqua" w:eastAsia="Book Antiqua" w:hAnsi="Book Antiqua" w:cs="Book Antiqua"/>
          <w:color w:val="000000"/>
        </w:rPr>
        <w:t>Morimura</w:t>
      </w:r>
      <w:proofErr w:type="spellEnd"/>
      <w:r w:rsidRPr="00FC4C81">
        <w:rPr>
          <w:rFonts w:ascii="Book Antiqua" w:eastAsia="Book Antiqua" w:hAnsi="Book Antiqua" w:cs="Book Antiqua"/>
          <w:color w:val="000000"/>
        </w:rPr>
        <w:t xml:space="preserve"> K, </w:t>
      </w:r>
      <w:proofErr w:type="spellStart"/>
      <w:r w:rsidRPr="00FC4C81">
        <w:rPr>
          <w:rFonts w:ascii="Book Antiqua" w:eastAsia="Book Antiqua" w:hAnsi="Book Antiqua" w:cs="Book Antiqua"/>
          <w:color w:val="000000"/>
        </w:rPr>
        <w:t>Krausz</w:t>
      </w:r>
      <w:proofErr w:type="spellEnd"/>
      <w:r w:rsidRPr="00FC4C81">
        <w:rPr>
          <w:rFonts w:ascii="Book Antiqua" w:eastAsia="Book Antiqua" w:hAnsi="Book Antiqua" w:cs="Book Antiqua"/>
          <w:color w:val="000000"/>
        </w:rPr>
        <w:t xml:space="preserve"> KW, Miyazaki M, Richardson TA, Morgan ET, </w:t>
      </w:r>
      <w:proofErr w:type="spellStart"/>
      <w:r w:rsidRPr="00FC4C81">
        <w:rPr>
          <w:rFonts w:ascii="Book Antiqua" w:eastAsia="Book Antiqua" w:hAnsi="Book Antiqua" w:cs="Book Antiqua"/>
          <w:color w:val="000000"/>
        </w:rPr>
        <w:t>Ntambi</w:t>
      </w:r>
      <w:proofErr w:type="spellEnd"/>
      <w:r w:rsidRPr="00FC4C81">
        <w:rPr>
          <w:rFonts w:ascii="Book Antiqua" w:eastAsia="Book Antiqua" w:hAnsi="Book Antiqua" w:cs="Book Antiqua"/>
          <w:color w:val="000000"/>
        </w:rPr>
        <w:t xml:space="preserve"> JM, Idle JR, Gonzalez FJ. Metabolomics reveals that hepatic stearoyl-CoA desaturase 1 downregulation exacerbates inflammation and acute colitis. </w:t>
      </w:r>
      <w:r w:rsidRPr="00FC4C81">
        <w:rPr>
          <w:rFonts w:ascii="Book Antiqua" w:eastAsia="Book Antiqua" w:hAnsi="Book Antiqua" w:cs="Book Antiqua"/>
          <w:i/>
          <w:iCs/>
          <w:color w:val="000000"/>
        </w:rPr>
        <w:t xml:space="preserve">Cell </w:t>
      </w:r>
      <w:proofErr w:type="spellStart"/>
      <w:r w:rsidRPr="00FC4C81">
        <w:rPr>
          <w:rFonts w:ascii="Book Antiqua" w:eastAsia="Book Antiqua" w:hAnsi="Book Antiqua" w:cs="Book Antiqua"/>
          <w:i/>
          <w:iCs/>
          <w:color w:val="000000"/>
        </w:rPr>
        <w:t>Metab</w:t>
      </w:r>
      <w:proofErr w:type="spellEnd"/>
      <w:r w:rsidRPr="00FC4C81">
        <w:rPr>
          <w:rFonts w:ascii="Book Antiqua" w:eastAsia="Book Antiqua" w:hAnsi="Book Antiqua" w:cs="Book Antiqua"/>
          <w:color w:val="000000"/>
        </w:rPr>
        <w:t xml:space="preserve"> 2008; </w:t>
      </w:r>
      <w:r w:rsidRPr="00FC4C81">
        <w:rPr>
          <w:rFonts w:ascii="Book Antiqua" w:eastAsia="Book Antiqua" w:hAnsi="Book Antiqua" w:cs="Book Antiqua"/>
          <w:b/>
          <w:bCs/>
          <w:color w:val="000000"/>
        </w:rPr>
        <w:t>7</w:t>
      </w:r>
      <w:r w:rsidRPr="00FC4C81">
        <w:rPr>
          <w:rFonts w:ascii="Book Antiqua" w:eastAsia="Book Antiqua" w:hAnsi="Book Antiqua" w:cs="Book Antiqua"/>
          <w:color w:val="000000"/>
        </w:rPr>
        <w:t>: 135-147 [PMID: 18249173 D</w:t>
      </w:r>
      <w:r w:rsidR="003D79E2" w:rsidRPr="00FC4C81">
        <w:rPr>
          <w:rFonts w:ascii="Book Antiqua" w:eastAsia="Book Antiqua" w:hAnsi="Book Antiqua" w:cs="Book Antiqua"/>
          <w:color w:val="000000"/>
        </w:rPr>
        <w:t>OI: 10.1016/j.cmet.2007.12.003</w:t>
      </w:r>
      <w:r w:rsidRPr="00FC4C81">
        <w:rPr>
          <w:rFonts w:ascii="Book Antiqua" w:eastAsia="Book Antiqua" w:hAnsi="Book Antiqua" w:cs="Book Antiqua"/>
          <w:color w:val="000000"/>
        </w:rPr>
        <w:t>]</w:t>
      </w:r>
    </w:p>
    <w:p w14:paraId="58774A9B"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79 </w:t>
      </w:r>
      <w:proofErr w:type="spellStart"/>
      <w:r w:rsidRPr="00FC4C81">
        <w:rPr>
          <w:rFonts w:ascii="Book Antiqua" w:eastAsia="Book Antiqua" w:hAnsi="Book Antiqua" w:cs="Book Antiqua"/>
          <w:b/>
          <w:bCs/>
          <w:color w:val="000000"/>
        </w:rPr>
        <w:t>Aljohani</w:t>
      </w:r>
      <w:proofErr w:type="spellEnd"/>
      <w:r w:rsidRPr="00FC4C81">
        <w:rPr>
          <w:rFonts w:ascii="Book Antiqua" w:eastAsia="Book Antiqua" w:hAnsi="Book Antiqua" w:cs="Book Antiqua"/>
          <w:b/>
          <w:bCs/>
          <w:color w:val="000000"/>
        </w:rPr>
        <w:t xml:space="preserve"> A</w:t>
      </w:r>
      <w:r w:rsidRPr="00FC4C81">
        <w:rPr>
          <w:rFonts w:ascii="Book Antiqua" w:eastAsia="Book Antiqua" w:hAnsi="Book Antiqua" w:cs="Book Antiqua"/>
          <w:color w:val="000000"/>
        </w:rPr>
        <w:t xml:space="preserve">, Khan MI, Syed DN, Abram B, Lewis S, Neill LO, Mukhtar H, </w:t>
      </w:r>
      <w:proofErr w:type="spellStart"/>
      <w:r w:rsidRPr="00FC4C81">
        <w:rPr>
          <w:rFonts w:ascii="Book Antiqua" w:eastAsia="Book Antiqua" w:hAnsi="Book Antiqua" w:cs="Book Antiqua"/>
          <w:color w:val="000000"/>
        </w:rPr>
        <w:t>Ntambi</w:t>
      </w:r>
      <w:proofErr w:type="spellEnd"/>
      <w:r w:rsidRPr="00FC4C81">
        <w:rPr>
          <w:rFonts w:ascii="Book Antiqua" w:eastAsia="Book Antiqua" w:hAnsi="Book Antiqua" w:cs="Book Antiqua"/>
          <w:color w:val="000000"/>
        </w:rPr>
        <w:t xml:space="preserve"> JM. Hepatic Stearoyl-CoA desaturase-1 deficiency-mediated activation of mTORC1- PGC-1α axis regulates ER stress during high-carbohydrate feeding. </w:t>
      </w:r>
      <w:r w:rsidRPr="00FC4C81">
        <w:rPr>
          <w:rFonts w:ascii="Book Antiqua" w:eastAsia="Book Antiqua" w:hAnsi="Book Antiqua" w:cs="Book Antiqua"/>
          <w:i/>
          <w:iCs/>
          <w:color w:val="000000"/>
        </w:rPr>
        <w:t>Sci Rep</w:t>
      </w:r>
      <w:r w:rsidRPr="00FC4C81">
        <w:rPr>
          <w:rFonts w:ascii="Book Antiqua" w:eastAsia="Book Antiqua" w:hAnsi="Book Antiqua" w:cs="Book Antiqua"/>
          <w:color w:val="000000"/>
        </w:rPr>
        <w:t xml:space="preserve"> 2019; </w:t>
      </w:r>
      <w:r w:rsidRPr="00FC4C81">
        <w:rPr>
          <w:rFonts w:ascii="Book Antiqua" w:eastAsia="Book Antiqua" w:hAnsi="Book Antiqua" w:cs="Book Antiqua"/>
          <w:b/>
          <w:bCs/>
          <w:color w:val="000000"/>
        </w:rPr>
        <w:t>9</w:t>
      </w:r>
      <w:r w:rsidRPr="00FC4C81">
        <w:rPr>
          <w:rFonts w:ascii="Book Antiqua" w:eastAsia="Book Antiqua" w:hAnsi="Book Antiqua" w:cs="Book Antiqua"/>
          <w:color w:val="000000"/>
        </w:rPr>
        <w:t xml:space="preserve">: 15761 [PMID: 31673045 </w:t>
      </w:r>
      <w:r w:rsidR="003D79E2" w:rsidRPr="00FC4C81">
        <w:rPr>
          <w:rFonts w:ascii="Book Antiqua" w:eastAsia="Book Antiqua" w:hAnsi="Book Antiqua" w:cs="Book Antiqua"/>
          <w:color w:val="000000"/>
        </w:rPr>
        <w:t>DOI: 10.1038/s41598-019-52339-7</w:t>
      </w:r>
      <w:r w:rsidRPr="00FC4C81">
        <w:rPr>
          <w:rFonts w:ascii="Book Antiqua" w:eastAsia="Book Antiqua" w:hAnsi="Book Antiqua" w:cs="Book Antiqua"/>
          <w:color w:val="000000"/>
        </w:rPr>
        <w:t>]</w:t>
      </w:r>
    </w:p>
    <w:p w14:paraId="7375FE63"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80 </w:t>
      </w:r>
      <w:r w:rsidRPr="00FC4C81">
        <w:rPr>
          <w:rFonts w:ascii="Book Antiqua" w:eastAsia="Book Antiqua" w:hAnsi="Book Antiqua" w:cs="Book Antiqua"/>
          <w:b/>
          <w:bCs/>
          <w:color w:val="000000"/>
        </w:rPr>
        <w:t>Busch AK</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Gurisik</w:t>
      </w:r>
      <w:proofErr w:type="spellEnd"/>
      <w:r w:rsidRPr="00FC4C81">
        <w:rPr>
          <w:rFonts w:ascii="Book Antiqua" w:eastAsia="Book Antiqua" w:hAnsi="Book Antiqua" w:cs="Book Antiqua"/>
          <w:color w:val="000000"/>
        </w:rPr>
        <w:t xml:space="preserve"> E, </w:t>
      </w:r>
      <w:proofErr w:type="spellStart"/>
      <w:r w:rsidRPr="00FC4C81">
        <w:rPr>
          <w:rFonts w:ascii="Book Antiqua" w:eastAsia="Book Antiqua" w:hAnsi="Book Antiqua" w:cs="Book Antiqua"/>
          <w:color w:val="000000"/>
        </w:rPr>
        <w:t>Cordery</w:t>
      </w:r>
      <w:proofErr w:type="spellEnd"/>
      <w:r w:rsidRPr="00FC4C81">
        <w:rPr>
          <w:rFonts w:ascii="Book Antiqua" w:eastAsia="Book Antiqua" w:hAnsi="Book Antiqua" w:cs="Book Antiqua"/>
          <w:color w:val="000000"/>
        </w:rPr>
        <w:t xml:space="preserve"> DV, </w:t>
      </w:r>
      <w:proofErr w:type="spellStart"/>
      <w:r w:rsidRPr="00FC4C81">
        <w:rPr>
          <w:rFonts w:ascii="Book Antiqua" w:eastAsia="Book Antiqua" w:hAnsi="Book Antiqua" w:cs="Book Antiqua"/>
          <w:color w:val="000000"/>
        </w:rPr>
        <w:t>Sudlow</w:t>
      </w:r>
      <w:proofErr w:type="spellEnd"/>
      <w:r w:rsidRPr="00FC4C81">
        <w:rPr>
          <w:rFonts w:ascii="Book Antiqua" w:eastAsia="Book Antiqua" w:hAnsi="Book Antiqua" w:cs="Book Antiqua"/>
          <w:color w:val="000000"/>
        </w:rPr>
        <w:t xml:space="preserve"> M, </w:t>
      </w:r>
      <w:proofErr w:type="spellStart"/>
      <w:r w:rsidRPr="00FC4C81">
        <w:rPr>
          <w:rFonts w:ascii="Book Antiqua" w:eastAsia="Book Antiqua" w:hAnsi="Book Antiqua" w:cs="Book Antiqua"/>
          <w:color w:val="000000"/>
        </w:rPr>
        <w:t>Denyer</w:t>
      </w:r>
      <w:proofErr w:type="spellEnd"/>
      <w:r w:rsidRPr="00FC4C81">
        <w:rPr>
          <w:rFonts w:ascii="Book Antiqua" w:eastAsia="Book Antiqua" w:hAnsi="Book Antiqua" w:cs="Book Antiqua"/>
          <w:color w:val="000000"/>
        </w:rPr>
        <w:t xml:space="preserve"> GS, </w:t>
      </w:r>
      <w:proofErr w:type="spellStart"/>
      <w:r w:rsidRPr="00FC4C81">
        <w:rPr>
          <w:rFonts w:ascii="Book Antiqua" w:eastAsia="Book Antiqua" w:hAnsi="Book Antiqua" w:cs="Book Antiqua"/>
          <w:color w:val="000000"/>
        </w:rPr>
        <w:t>Laybutt</w:t>
      </w:r>
      <w:proofErr w:type="spellEnd"/>
      <w:r w:rsidRPr="00FC4C81">
        <w:rPr>
          <w:rFonts w:ascii="Book Antiqua" w:eastAsia="Book Antiqua" w:hAnsi="Book Antiqua" w:cs="Book Antiqua"/>
          <w:color w:val="000000"/>
        </w:rPr>
        <w:t xml:space="preserve"> DR, Hughes WE, Biden TJ. Increased fatty acid desaturation and enhanced expression of stearoyl coenzyme A desaturase protects pancreatic beta-cells from </w:t>
      </w:r>
      <w:proofErr w:type="spellStart"/>
      <w:r w:rsidRPr="00FC4C81">
        <w:rPr>
          <w:rFonts w:ascii="Book Antiqua" w:eastAsia="Book Antiqua" w:hAnsi="Book Antiqua" w:cs="Book Antiqua"/>
          <w:color w:val="000000"/>
        </w:rPr>
        <w:t>lipoapoptosis</w:t>
      </w:r>
      <w:proofErr w:type="spellEnd"/>
      <w:r w:rsidRPr="00FC4C81">
        <w:rPr>
          <w:rFonts w:ascii="Book Antiqua" w:eastAsia="Book Antiqua" w:hAnsi="Book Antiqua" w:cs="Book Antiqua"/>
          <w:color w:val="000000"/>
        </w:rPr>
        <w:t xml:space="preserve">. </w:t>
      </w:r>
      <w:r w:rsidRPr="00FC4C81">
        <w:rPr>
          <w:rFonts w:ascii="Book Antiqua" w:eastAsia="Book Antiqua" w:hAnsi="Book Antiqua" w:cs="Book Antiqua"/>
          <w:i/>
          <w:iCs/>
          <w:color w:val="000000"/>
        </w:rPr>
        <w:t>Diabetes</w:t>
      </w:r>
      <w:r w:rsidRPr="00FC4C81">
        <w:rPr>
          <w:rFonts w:ascii="Book Antiqua" w:eastAsia="Book Antiqua" w:hAnsi="Book Antiqua" w:cs="Book Antiqua"/>
          <w:color w:val="000000"/>
        </w:rPr>
        <w:t xml:space="preserve"> 2005; </w:t>
      </w:r>
      <w:r w:rsidRPr="00FC4C81">
        <w:rPr>
          <w:rFonts w:ascii="Book Antiqua" w:eastAsia="Book Antiqua" w:hAnsi="Book Antiqua" w:cs="Book Antiqua"/>
          <w:b/>
          <w:bCs/>
          <w:color w:val="000000"/>
        </w:rPr>
        <w:t>54</w:t>
      </w:r>
      <w:r w:rsidRPr="00FC4C81">
        <w:rPr>
          <w:rFonts w:ascii="Book Antiqua" w:eastAsia="Book Antiqua" w:hAnsi="Book Antiqua" w:cs="Book Antiqua"/>
          <w:color w:val="000000"/>
        </w:rPr>
        <w:t>: 2917-2924 [PMID: 16186393 D</w:t>
      </w:r>
      <w:r w:rsidR="005F3650" w:rsidRPr="00FC4C81">
        <w:rPr>
          <w:rFonts w:ascii="Book Antiqua" w:eastAsia="Book Antiqua" w:hAnsi="Book Antiqua" w:cs="Book Antiqua"/>
          <w:color w:val="000000"/>
        </w:rPr>
        <w:t>OI: 10.2337/diabetes.54.10.2917</w:t>
      </w:r>
      <w:r w:rsidRPr="00FC4C81">
        <w:rPr>
          <w:rFonts w:ascii="Book Antiqua" w:eastAsia="Book Antiqua" w:hAnsi="Book Antiqua" w:cs="Book Antiqua"/>
          <w:color w:val="000000"/>
        </w:rPr>
        <w:t>]</w:t>
      </w:r>
    </w:p>
    <w:p w14:paraId="10AD1341"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81 </w:t>
      </w:r>
      <w:r w:rsidRPr="00FC4C81">
        <w:rPr>
          <w:rFonts w:ascii="Book Antiqua" w:eastAsia="Book Antiqua" w:hAnsi="Book Antiqua" w:cs="Book Antiqua"/>
          <w:b/>
          <w:bCs/>
          <w:color w:val="000000"/>
        </w:rPr>
        <w:t>Raja Gopal Reddy M</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Mullapudi</w:t>
      </w:r>
      <w:proofErr w:type="spellEnd"/>
      <w:r w:rsidRPr="00FC4C81">
        <w:rPr>
          <w:rFonts w:ascii="Book Antiqua" w:eastAsia="Book Antiqua" w:hAnsi="Book Antiqua" w:cs="Book Antiqua"/>
          <w:color w:val="000000"/>
        </w:rPr>
        <w:t xml:space="preserve"> Venkata S, </w:t>
      </w:r>
      <w:proofErr w:type="spellStart"/>
      <w:r w:rsidRPr="00FC4C81">
        <w:rPr>
          <w:rFonts w:ascii="Book Antiqua" w:eastAsia="Book Antiqua" w:hAnsi="Book Antiqua" w:cs="Book Antiqua"/>
          <w:color w:val="000000"/>
        </w:rPr>
        <w:t>Putcha</w:t>
      </w:r>
      <w:proofErr w:type="spellEnd"/>
      <w:r w:rsidRPr="00FC4C81">
        <w:rPr>
          <w:rFonts w:ascii="Book Antiqua" w:eastAsia="Book Antiqua" w:hAnsi="Book Antiqua" w:cs="Book Antiqua"/>
          <w:color w:val="000000"/>
        </w:rPr>
        <w:t xml:space="preserve"> UK, </w:t>
      </w:r>
      <w:proofErr w:type="spellStart"/>
      <w:r w:rsidRPr="00FC4C81">
        <w:rPr>
          <w:rFonts w:ascii="Book Antiqua" w:eastAsia="Book Antiqua" w:hAnsi="Book Antiqua" w:cs="Book Antiqua"/>
          <w:color w:val="000000"/>
        </w:rPr>
        <w:t>Jeyakumar</w:t>
      </w:r>
      <w:proofErr w:type="spellEnd"/>
      <w:r w:rsidRPr="00FC4C81">
        <w:rPr>
          <w:rFonts w:ascii="Book Antiqua" w:eastAsia="Book Antiqua" w:hAnsi="Book Antiqua" w:cs="Book Antiqua"/>
          <w:color w:val="000000"/>
        </w:rPr>
        <w:t xml:space="preserve"> SM. Vitamin A deficiency induces endoplasmic reticulum stress and apoptosis in pancreatic islet cells: </w:t>
      </w:r>
      <w:r w:rsidRPr="00FC4C81">
        <w:rPr>
          <w:rFonts w:ascii="Book Antiqua" w:eastAsia="Book Antiqua" w:hAnsi="Book Antiqua" w:cs="Book Antiqua"/>
          <w:color w:val="000000"/>
        </w:rPr>
        <w:lastRenderedPageBreak/>
        <w:t xml:space="preserve">Implications of stearoyl-CoA desaturase 1-mediated oleic acid synthesis. </w:t>
      </w:r>
      <w:r w:rsidRPr="00FC4C81">
        <w:rPr>
          <w:rFonts w:ascii="Book Antiqua" w:eastAsia="Book Antiqua" w:hAnsi="Book Antiqua" w:cs="Book Antiqua"/>
          <w:i/>
          <w:iCs/>
          <w:color w:val="000000"/>
        </w:rPr>
        <w:t>Exp Cell Res</w:t>
      </w:r>
      <w:r w:rsidRPr="00FC4C81">
        <w:rPr>
          <w:rFonts w:ascii="Book Antiqua" w:eastAsia="Book Antiqua" w:hAnsi="Book Antiqua" w:cs="Book Antiqua"/>
          <w:color w:val="000000"/>
        </w:rPr>
        <w:t xml:space="preserve"> 2018; </w:t>
      </w:r>
      <w:r w:rsidRPr="00FC4C81">
        <w:rPr>
          <w:rFonts w:ascii="Book Antiqua" w:eastAsia="Book Antiqua" w:hAnsi="Book Antiqua" w:cs="Book Antiqua"/>
          <w:b/>
          <w:bCs/>
          <w:color w:val="000000"/>
        </w:rPr>
        <w:t>364</w:t>
      </w:r>
      <w:r w:rsidRPr="00FC4C81">
        <w:rPr>
          <w:rFonts w:ascii="Book Antiqua" w:eastAsia="Book Antiqua" w:hAnsi="Book Antiqua" w:cs="Book Antiqua"/>
          <w:color w:val="000000"/>
        </w:rPr>
        <w:t>: 104-112 [PMID: 29409806 D</w:t>
      </w:r>
      <w:r w:rsidR="005F3650" w:rsidRPr="00FC4C81">
        <w:rPr>
          <w:rFonts w:ascii="Book Antiqua" w:eastAsia="Book Antiqua" w:hAnsi="Book Antiqua" w:cs="Book Antiqua"/>
          <w:color w:val="000000"/>
        </w:rPr>
        <w:t>OI: 10.1016/j.yexcr.2018.01.040</w:t>
      </w:r>
      <w:r w:rsidRPr="00FC4C81">
        <w:rPr>
          <w:rFonts w:ascii="Book Antiqua" w:eastAsia="Book Antiqua" w:hAnsi="Book Antiqua" w:cs="Book Antiqua"/>
          <w:color w:val="000000"/>
        </w:rPr>
        <w:t>]</w:t>
      </w:r>
    </w:p>
    <w:p w14:paraId="5AC85EAE"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82 </w:t>
      </w:r>
      <w:r w:rsidRPr="00FC4C81">
        <w:rPr>
          <w:rFonts w:ascii="Book Antiqua" w:eastAsia="Book Antiqua" w:hAnsi="Book Antiqua" w:cs="Book Antiqua"/>
          <w:b/>
          <w:bCs/>
          <w:color w:val="000000"/>
        </w:rPr>
        <w:t>Mahesh M</w:t>
      </w:r>
      <w:r w:rsidRPr="00FC4C81">
        <w:rPr>
          <w:rFonts w:ascii="Book Antiqua" w:eastAsia="Book Antiqua" w:hAnsi="Book Antiqua" w:cs="Book Antiqua"/>
          <w:color w:val="000000"/>
        </w:rPr>
        <w:t xml:space="preserve">, Bharathi M, Reddy MR, Kumar MS, </w:t>
      </w:r>
      <w:proofErr w:type="spellStart"/>
      <w:r w:rsidRPr="00FC4C81">
        <w:rPr>
          <w:rFonts w:ascii="Book Antiqua" w:eastAsia="Book Antiqua" w:hAnsi="Book Antiqua" w:cs="Book Antiqua"/>
          <w:color w:val="000000"/>
        </w:rPr>
        <w:t>Putcha</w:t>
      </w:r>
      <w:proofErr w:type="spellEnd"/>
      <w:r w:rsidRPr="00FC4C81">
        <w:rPr>
          <w:rFonts w:ascii="Book Antiqua" w:eastAsia="Book Antiqua" w:hAnsi="Book Antiqua" w:cs="Book Antiqua"/>
          <w:color w:val="000000"/>
        </w:rPr>
        <w:t xml:space="preserve"> UK, </w:t>
      </w:r>
      <w:proofErr w:type="spellStart"/>
      <w:r w:rsidRPr="00FC4C81">
        <w:rPr>
          <w:rFonts w:ascii="Book Antiqua" w:eastAsia="Book Antiqua" w:hAnsi="Book Antiqua" w:cs="Book Antiqua"/>
          <w:color w:val="000000"/>
        </w:rPr>
        <w:t>Vajreswari</w:t>
      </w:r>
      <w:proofErr w:type="spellEnd"/>
      <w:r w:rsidRPr="00FC4C81">
        <w:rPr>
          <w:rFonts w:ascii="Book Antiqua" w:eastAsia="Book Antiqua" w:hAnsi="Book Antiqua" w:cs="Book Antiqua"/>
          <w:color w:val="000000"/>
        </w:rPr>
        <w:t xml:space="preserve"> A, </w:t>
      </w:r>
      <w:proofErr w:type="spellStart"/>
      <w:r w:rsidRPr="00FC4C81">
        <w:rPr>
          <w:rFonts w:ascii="Book Antiqua" w:eastAsia="Book Antiqua" w:hAnsi="Book Antiqua" w:cs="Book Antiqua"/>
          <w:color w:val="000000"/>
        </w:rPr>
        <w:t>Jeyakumar</w:t>
      </w:r>
      <w:proofErr w:type="spellEnd"/>
      <w:r w:rsidRPr="00FC4C81">
        <w:rPr>
          <w:rFonts w:ascii="Book Antiqua" w:eastAsia="Book Antiqua" w:hAnsi="Book Antiqua" w:cs="Book Antiqua"/>
          <w:color w:val="000000"/>
        </w:rPr>
        <w:t xml:space="preserve"> SM. Carrot Juice Administration Decreases Liver Stearoyl-CoA Desaturase </w:t>
      </w:r>
      <w:proofErr w:type="gramStart"/>
      <w:r w:rsidRPr="00FC4C81">
        <w:rPr>
          <w:rFonts w:ascii="Book Antiqua" w:eastAsia="Book Antiqua" w:hAnsi="Book Antiqua" w:cs="Book Antiqua"/>
          <w:color w:val="000000"/>
        </w:rPr>
        <w:t>1</w:t>
      </w:r>
      <w:proofErr w:type="gramEnd"/>
      <w:r w:rsidRPr="00FC4C81">
        <w:rPr>
          <w:rFonts w:ascii="Book Antiqua" w:eastAsia="Book Antiqua" w:hAnsi="Book Antiqua" w:cs="Book Antiqua"/>
          <w:color w:val="000000"/>
        </w:rPr>
        <w:t xml:space="preserve"> and Improves Docosahexaenoic Acid Levels, but Not Steatosis in High Fructose Diet-Fed Weanling Wistar Rats. </w:t>
      </w:r>
      <w:proofErr w:type="spellStart"/>
      <w:r w:rsidRPr="00FC4C81">
        <w:rPr>
          <w:rFonts w:ascii="Book Antiqua" w:eastAsia="Book Antiqua" w:hAnsi="Book Antiqua" w:cs="Book Antiqua"/>
          <w:i/>
          <w:iCs/>
          <w:color w:val="000000"/>
        </w:rPr>
        <w:t>Prev</w:t>
      </w:r>
      <w:proofErr w:type="spellEnd"/>
      <w:r w:rsidRPr="00FC4C81">
        <w:rPr>
          <w:rFonts w:ascii="Book Antiqua" w:eastAsia="Book Antiqua" w:hAnsi="Book Antiqua" w:cs="Book Antiqua"/>
          <w:i/>
          <w:iCs/>
          <w:color w:val="000000"/>
        </w:rPr>
        <w:t xml:space="preserve"> </w:t>
      </w:r>
      <w:proofErr w:type="spellStart"/>
      <w:r w:rsidRPr="00FC4C81">
        <w:rPr>
          <w:rFonts w:ascii="Book Antiqua" w:eastAsia="Book Antiqua" w:hAnsi="Book Antiqua" w:cs="Book Antiqua"/>
          <w:i/>
          <w:iCs/>
          <w:color w:val="000000"/>
        </w:rPr>
        <w:t>Nutr</w:t>
      </w:r>
      <w:proofErr w:type="spellEnd"/>
      <w:r w:rsidRPr="00FC4C81">
        <w:rPr>
          <w:rFonts w:ascii="Book Antiqua" w:eastAsia="Book Antiqua" w:hAnsi="Book Antiqua" w:cs="Book Antiqua"/>
          <w:i/>
          <w:iCs/>
          <w:color w:val="000000"/>
        </w:rPr>
        <w:t xml:space="preserve"> Food Sci</w:t>
      </w:r>
      <w:r w:rsidRPr="00FC4C81">
        <w:rPr>
          <w:rFonts w:ascii="Book Antiqua" w:eastAsia="Book Antiqua" w:hAnsi="Book Antiqua" w:cs="Book Antiqua"/>
          <w:color w:val="000000"/>
        </w:rPr>
        <w:t xml:space="preserve"> 2016; </w:t>
      </w:r>
      <w:r w:rsidRPr="00FC4C81">
        <w:rPr>
          <w:rFonts w:ascii="Book Antiqua" w:eastAsia="Book Antiqua" w:hAnsi="Book Antiqua" w:cs="Book Antiqua"/>
          <w:b/>
          <w:bCs/>
          <w:color w:val="000000"/>
        </w:rPr>
        <w:t>21</w:t>
      </w:r>
      <w:r w:rsidRPr="00FC4C81">
        <w:rPr>
          <w:rFonts w:ascii="Book Antiqua" w:eastAsia="Book Antiqua" w:hAnsi="Book Antiqua" w:cs="Book Antiqua"/>
          <w:color w:val="000000"/>
        </w:rPr>
        <w:t>: 171-180 [PMID: 27752492</w:t>
      </w:r>
      <w:r w:rsidR="005F3650" w:rsidRPr="00FC4C81">
        <w:rPr>
          <w:rFonts w:ascii="Book Antiqua" w:eastAsia="Book Antiqua" w:hAnsi="Book Antiqua" w:cs="Book Antiqua"/>
          <w:color w:val="000000"/>
        </w:rPr>
        <w:t xml:space="preserve"> DOI: 10.3746/pnf.2016.21.3.171</w:t>
      </w:r>
      <w:r w:rsidRPr="00FC4C81">
        <w:rPr>
          <w:rFonts w:ascii="Book Antiqua" w:eastAsia="Book Antiqua" w:hAnsi="Book Antiqua" w:cs="Book Antiqua"/>
          <w:color w:val="000000"/>
        </w:rPr>
        <w:t>]</w:t>
      </w:r>
    </w:p>
    <w:p w14:paraId="53E530A5"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83 </w:t>
      </w:r>
      <w:r w:rsidRPr="00FC4C81">
        <w:rPr>
          <w:rFonts w:ascii="Book Antiqua" w:eastAsia="Book Antiqua" w:hAnsi="Book Antiqua" w:cs="Book Antiqua"/>
          <w:b/>
          <w:bCs/>
          <w:color w:val="000000"/>
        </w:rPr>
        <w:t>Yamada K</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Mizukoshi</w:t>
      </w:r>
      <w:proofErr w:type="spellEnd"/>
      <w:r w:rsidRPr="00FC4C81">
        <w:rPr>
          <w:rFonts w:ascii="Book Antiqua" w:eastAsia="Book Antiqua" w:hAnsi="Book Antiqua" w:cs="Book Antiqua"/>
          <w:color w:val="000000"/>
        </w:rPr>
        <w:t xml:space="preserve"> E, </w:t>
      </w:r>
      <w:proofErr w:type="spellStart"/>
      <w:r w:rsidRPr="00FC4C81">
        <w:rPr>
          <w:rFonts w:ascii="Book Antiqua" w:eastAsia="Book Antiqua" w:hAnsi="Book Antiqua" w:cs="Book Antiqua"/>
          <w:color w:val="000000"/>
        </w:rPr>
        <w:t>Sunagozaka</w:t>
      </w:r>
      <w:proofErr w:type="spellEnd"/>
      <w:r w:rsidRPr="00FC4C81">
        <w:rPr>
          <w:rFonts w:ascii="Book Antiqua" w:eastAsia="Book Antiqua" w:hAnsi="Book Antiqua" w:cs="Book Antiqua"/>
          <w:color w:val="000000"/>
        </w:rPr>
        <w:t xml:space="preserve"> H, Arai K, Yamashita T, Takeshita Y, </w:t>
      </w:r>
      <w:proofErr w:type="spellStart"/>
      <w:r w:rsidRPr="00FC4C81">
        <w:rPr>
          <w:rFonts w:ascii="Book Antiqua" w:eastAsia="Book Antiqua" w:hAnsi="Book Antiqua" w:cs="Book Antiqua"/>
          <w:color w:val="000000"/>
        </w:rPr>
        <w:t>Misu</w:t>
      </w:r>
      <w:proofErr w:type="spellEnd"/>
      <w:r w:rsidRPr="00FC4C81">
        <w:rPr>
          <w:rFonts w:ascii="Book Antiqua" w:eastAsia="Book Antiqua" w:hAnsi="Book Antiqua" w:cs="Book Antiqua"/>
          <w:color w:val="000000"/>
        </w:rPr>
        <w:t xml:space="preserve"> H, </w:t>
      </w:r>
      <w:proofErr w:type="spellStart"/>
      <w:r w:rsidRPr="00FC4C81">
        <w:rPr>
          <w:rFonts w:ascii="Book Antiqua" w:eastAsia="Book Antiqua" w:hAnsi="Book Antiqua" w:cs="Book Antiqua"/>
          <w:color w:val="000000"/>
        </w:rPr>
        <w:t>Takamura</w:t>
      </w:r>
      <w:proofErr w:type="spellEnd"/>
      <w:r w:rsidRPr="00FC4C81">
        <w:rPr>
          <w:rFonts w:ascii="Book Antiqua" w:eastAsia="Book Antiqua" w:hAnsi="Book Antiqua" w:cs="Book Antiqua"/>
          <w:color w:val="000000"/>
        </w:rPr>
        <w:t xml:space="preserve"> T, Kitamura S, Zen Y, </w:t>
      </w:r>
      <w:proofErr w:type="spellStart"/>
      <w:r w:rsidRPr="00FC4C81">
        <w:rPr>
          <w:rFonts w:ascii="Book Antiqua" w:eastAsia="Book Antiqua" w:hAnsi="Book Antiqua" w:cs="Book Antiqua"/>
          <w:color w:val="000000"/>
        </w:rPr>
        <w:t>Nakanuma</w:t>
      </w:r>
      <w:proofErr w:type="spellEnd"/>
      <w:r w:rsidRPr="00FC4C81">
        <w:rPr>
          <w:rFonts w:ascii="Book Antiqua" w:eastAsia="Book Antiqua" w:hAnsi="Book Antiqua" w:cs="Book Antiqua"/>
          <w:color w:val="000000"/>
        </w:rPr>
        <w:t xml:space="preserve"> Y, Honda M, Kaneko S. Characteristics of hepatic fatty acid compositions in patients with nonalcoholic steatohepatitis. </w:t>
      </w:r>
      <w:r w:rsidRPr="00FC4C81">
        <w:rPr>
          <w:rFonts w:ascii="Book Antiqua" w:eastAsia="Book Antiqua" w:hAnsi="Book Antiqua" w:cs="Book Antiqua"/>
          <w:i/>
          <w:iCs/>
          <w:color w:val="000000"/>
        </w:rPr>
        <w:t>Liver Int</w:t>
      </w:r>
      <w:r w:rsidRPr="00FC4C81">
        <w:rPr>
          <w:rFonts w:ascii="Book Antiqua" w:eastAsia="Book Antiqua" w:hAnsi="Book Antiqua" w:cs="Book Antiqua"/>
          <w:color w:val="000000"/>
        </w:rPr>
        <w:t xml:space="preserve"> 2015; </w:t>
      </w:r>
      <w:r w:rsidRPr="00FC4C81">
        <w:rPr>
          <w:rFonts w:ascii="Book Antiqua" w:eastAsia="Book Antiqua" w:hAnsi="Book Antiqua" w:cs="Book Antiqua"/>
          <w:b/>
          <w:bCs/>
          <w:color w:val="000000"/>
        </w:rPr>
        <w:t>35</w:t>
      </w:r>
      <w:r w:rsidRPr="00FC4C81">
        <w:rPr>
          <w:rFonts w:ascii="Book Antiqua" w:eastAsia="Book Antiqua" w:hAnsi="Book Antiqua" w:cs="Book Antiqua"/>
          <w:color w:val="000000"/>
        </w:rPr>
        <w:t xml:space="preserve">: 582-590 [PMID: </w:t>
      </w:r>
      <w:r w:rsidR="005F3650" w:rsidRPr="00FC4C81">
        <w:rPr>
          <w:rFonts w:ascii="Book Antiqua" w:eastAsia="Book Antiqua" w:hAnsi="Book Antiqua" w:cs="Book Antiqua"/>
          <w:color w:val="000000"/>
        </w:rPr>
        <w:t>25219574 DOI: 10.1111/</w:t>
      </w:r>
      <w:r w:rsidR="005F3650" w:rsidRPr="00FC4C81">
        <w:rPr>
          <w:rFonts w:ascii="Book Antiqua" w:hAnsi="Book Antiqua" w:cs="Book Antiqua" w:hint="eastAsia"/>
          <w:color w:val="000000"/>
          <w:lang w:eastAsia="zh-CN"/>
        </w:rPr>
        <w:t>l</w:t>
      </w:r>
      <w:r w:rsidR="005F3650" w:rsidRPr="00FC4C81">
        <w:rPr>
          <w:rFonts w:ascii="Book Antiqua" w:eastAsia="Book Antiqua" w:hAnsi="Book Antiqua" w:cs="Book Antiqua"/>
          <w:color w:val="000000"/>
        </w:rPr>
        <w:t>iv.12685</w:t>
      </w:r>
      <w:r w:rsidRPr="00FC4C81">
        <w:rPr>
          <w:rFonts w:ascii="Book Antiqua" w:eastAsia="Book Antiqua" w:hAnsi="Book Antiqua" w:cs="Book Antiqua"/>
          <w:color w:val="000000"/>
        </w:rPr>
        <w:t>]</w:t>
      </w:r>
    </w:p>
    <w:p w14:paraId="1A881850"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84 </w:t>
      </w:r>
      <w:r w:rsidRPr="00FC4C81">
        <w:rPr>
          <w:rFonts w:ascii="Book Antiqua" w:eastAsia="Book Antiqua" w:hAnsi="Book Antiqua" w:cs="Book Antiqua"/>
          <w:b/>
          <w:bCs/>
          <w:color w:val="000000"/>
        </w:rPr>
        <w:t>Teufel A</w:t>
      </w:r>
      <w:r w:rsidRPr="00FC4C81">
        <w:rPr>
          <w:rFonts w:ascii="Book Antiqua" w:eastAsia="Book Antiqua" w:hAnsi="Book Antiqua" w:cs="Book Antiqua"/>
          <w:color w:val="000000"/>
        </w:rPr>
        <w:t xml:space="preserve">, Itzel T, </w:t>
      </w:r>
      <w:proofErr w:type="spellStart"/>
      <w:r w:rsidRPr="00FC4C81">
        <w:rPr>
          <w:rFonts w:ascii="Book Antiqua" w:eastAsia="Book Antiqua" w:hAnsi="Book Antiqua" w:cs="Book Antiqua"/>
          <w:color w:val="000000"/>
        </w:rPr>
        <w:t>Erhart</w:t>
      </w:r>
      <w:proofErr w:type="spellEnd"/>
      <w:r w:rsidRPr="00FC4C81">
        <w:rPr>
          <w:rFonts w:ascii="Book Antiqua" w:eastAsia="Book Antiqua" w:hAnsi="Book Antiqua" w:cs="Book Antiqua"/>
          <w:color w:val="000000"/>
        </w:rPr>
        <w:t xml:space="preserve"> W, Brosch M, Wang XY, Kim YO, von </w:t>
      </w:r>
      <w:proofErr w:type="spellStart"/>
      <w:r w:rsidRPr="00FC4C81">
        <w:rPr>
          <w:rFonts w:ascii="Book Antiqua" w:eastAsia="Book Antiqua" w:hAnsi="Book Antiqua" w:cs="Book Antiqua"/>
          <w:color w:val="000000"/>
        </w:rPr>
        <w:t>Schönfels</w:t>
      </w:r>
      <w:proofErr w:type="spellEnd"/>
      <w:r w:rsidRPr="00FC4C81">
        <w:rPr>
          <w:rFonts w:ascii="Book Antiqua" w:eastAsia="Book Antiqua" w:hAnsi="Book Antiqua" w:cs="Book Antiqua"/>
          <w:color w:val="000000"/>
        </w:rPr>
        <w:t xml:space="preserve"> W, Herrmann A, </w:t>
      </w:r>
      <w:proofErr w:type="spellStart"/>
      <w:r w:rsidRPr="00FC4C81">
        <w:rPr>
          <w:rFonts w:ascii="Book Antiqua" w:eastAsia="Book Antiqua" w:hAnsi="Book Antiqua" w:cs="Book Antiqua"/>
          <w:color w:val="000000"/>
        </w:rPr>
        <w:t>Brückner</w:t>
      </w:r>
      <w:proofErr w:type="spellEnd"/>
      <w:r w:rsidRPr="00FC4C81">
        <w:rPr>
          <w:rFonts w:ascii="Book Antiqua" w:eastAsia="Book Antiqua" w:hAnsi="Book Antiqua" w:cs="Book Antiqua"/>
          <w:color w:val="000000"/>
        </w:rPr>
        <w:t xml:space="preserve"> S, </w:t>
      </w:r>
      <w:proofErr w:type="spellStart"/>
      <w:r w:rsidRPr="00FC4C81">
        <w:rPr>
          <w:rFonts w:ascii="Book Antiqua" w:eastAsia="Book Antiqua" w:hAnsi="Book Antiqua" w:cs="Book Antiqua"/>
          <w:color w:val="000000"/>
        </w:rPr>
        <w:t>Stickel</w:t>
      </w:r>
      <w:proofErr w:type="spellEnd"/>
      <w:r w:rsidRPr="00FC4C81">
        <w:rPr>
          <w:rFonts w:ascii="Book Antiqua" w:eastAsia="Book Antiqua" w:hAnsi="Book Antiqua" w:cs="Book Antiqua"/>
          <w:color w:val="000000"/>
        </w:rPr>
        <w:t xml:space="preserve"> F, Dufour JF, </w:t>
      </w:r>
      <w:proofErr w:type="spellStart"/>
      <w:r w:rsidRPr="00FC4C81">
        <w:rPr>
          <w:rFonts w:ascii="Book Antiqua" w:eastAsia="Book Antiqua" w:hAnsi="Book Antiqua" w:cs="Book Antiqua"/>
          <w:color w:val="000000"/>
        </w:rPr>
        <w:t>Chavakis</w:t>
      </w:r>
      <w:proofErr w:type="spellEnd"/>
      <w:r w:rsidRPr="00FC4C81">
        <w:rPr>
          <w:rFonts w:ascii="Book Antiqua" w:eastAsia="Book Antiqua" w:hAnsi="Book Antiqua" w:cs="Book Antiqua"/>
          <w:color w:val="000000"/>
        </w:rPr>
        <w:t xml:space="preserve"> T, </w:t>
      </w:r>
      <w:proofErr w:type="spellStart"/>
      <w:r w:rsidRPr="00FC4C81">
        <w:rPr>
          <w:rFonts w:ascii="Book Antiqua" w:eastAsia="Book Antiqua" w:hAnsi="Book Antiqua" w:cs="Book Antiqua"/>
          <w:color w:val="000000"/>
        </w:rPr>
        <w:t>Hellerbrand</w:t>
      </w:r>
      <w:proofErr w:type="spellEnd"/>
      <w:r w:rsidRPr="00FC4C81">
        <w:rPr>
          <w:rFonts w:ascii="Book Antiqua" w:eastAsia="Book Antiqua" w:hAnsi="Book Antiqua" w:cs="Book Antiqua"/>
          <w:color w:val="000000"/>
        </w:rPr>
        <w:t xml:space="preserve"> C, Spang R, </w:t>
      </w:r>
      <w:proofErr w:type="spellStart"/>
      <w:r w:rsidRPr="00FC4C81">
        <w:rPr>
          <w:rFonts w:ascii="Book Antiqua" w:eastAsia="Book Antiqua" w:hAnsi="Book Antiqua" w:cs="Book Antiqua"/>
          <w:color w:val="000000"/>
        </w:rPr>
        <w:t>Maass</w:t>
      </w:r>
      <w:proofErr w:type="spellEnd"/>
      <w:r w:rsidRPr="00FC4C81">
        <w:rPr>
          <w:rFonts w:ascii="Book Antiqua" w:eastAsia="Book Antiqua" w:hAnsi="Book Antiqua" w:cs="Book Antiqua"/>
          <w:color w:val="000000"/>
        </w:rPr>
        <w:t xml:space="preserve"> T, Becker T, Schreiber S, </w:t>
      </w:r>
      <w:proofErr w:type="spellStart"/>
      <w:r w:rsidRPr="00FC4C81">
        <w:rPr>
          <w:rFonts w:ascii="Book Antiqua" w:eastAsia="Book Antiqua" w:hAnsi="Book Antiqua" w:cs="Book Antiqua"/>
          <w:color w:val="000000"/>
        </w:rPr>
        <w:t>Schafmayer</w:t>
      </w:r>
      <w:proofErr w:type="spellEnd"/>
      <w:r w:rsidRPr="00FC4C81">
        <w:rPr>
          <w:rFonts w:ascii="Book Antiqua" w:eastAsia="Book Antiqua" w:hAnsi="Book Antiqua" w:cs="Book Antiqua"/>
          <w:color w:val="000000"/>
        </w:rPr>
        <w:t xml:space="preserve"> C, </w:t>
      </w:r>
      <w:proofErr w:type="spellStart"/>
      <w:r w:rsidRPr="00FC4C81">
        <w:rPr>
          <w:rFonts w:ascii="Book Antiqua" w:eastAsia="Book Antiqua" w:hAnsi="Book Antiqua" w:cs="Book Antiqua"/>
          <w:color w:val="000000"/>
        </w:rPr>
        <w:t>Schuppan</w:t>
      </w:r>
      <w:proofErr w:type="spellEnd"/>
      <w:r w:rsidRPr="00FC4C81">
        <w:rPr>
          <w:rFonts w:ascii="Book Antiqua" w:eastAsia="Book Antiqua" w:hAnsi="Book Antiqua" w:cs="Book Antiqua"/>
          <w:color w:val="000000"/>
        </w:rPr>
        <w:t xml:space="preserve"> D, </w:t>
      </w:r>
      <w:proofErr w:type="spellStart"/>
      <w:r w:rsidRPr="00FC4C81">
        <w:rPr>
          <w:rFonts w:ascii="Book Antiqua" w:eastAsia="Book Antiqua" w:hAnsi="Book Antiqua" w:cs="Book Antiqua"/>
          <w:color w:val="000000"/>
        </w:rPr>
        <w:t>Hampe</w:t>
      </w:r>
      <w:proofErr w:type="spellEnd"/>
      <w:r w:rsidRPr="00FC4C81">
        <w:rPr>
          <w:rFonts w:ascii="Book Antiqua" w:eastAsia="Book Antiqua" w:hAnsi="Book Antiqua" w:cs="Book Antiqua"/>
          <w:color w:val="000000"/>
        </w:rPr>
        <w:t xml:space="preserve"> J. Comparison of Gene Expression Patterns Between Mouse Models</w:t>
      </w:r>
      <w:r w:rsidR="00E34604" w:rsidRPr="00FC4C81">
        <w:rPr>
          <w:rFonts w:ascii="Book Antiqua" w:hAnsi="Book Antiqua" w:cs="Book Antiqua" w:hint="eastAsia"/>
          <w:color w:val="000000"/>
          <w:lang w:eastAsia="zh-CN"/>
        </w:rPr>
        <w:t xml:space="preserve"> </w:t>
      </w:r>
      <w:r w:rsidRPr="00FC4C81">
        <w:rPr>
          <w:rFonts w:ascii="Book Antiqua" w:eastAsia="Book Antiqua" w:hAnsi="Book Antiqua" w:cs="Book Antiqua"/>
          <w:color w:val="000000"/>
        </w:rPr>
        <w:t>of Nonalcoholic Fatty Liver Disease and Liver Tissues</w:t>
      </w:r>
      <w:r w:rsidR="00E34604" w:rsidRPr="00FC4C81">
        <w:rPr>
          <w:rFonts w:ascii="Book Antiqua" w:hAnsi="Book Antiqua" w:cs="Book Antiqua" w:hint="eastAsia"/>
          <w:color w:val="000000"/>
          <w:lang w:eastAsia="zh-CN"/>
        </w:rPr>
        <w:t xml:space="preserve"> </w:t>
      </w:r>
      <w:proofErr w:type="gramStart"/>
      <w:r w:rsidRPr="00FC4C81">
        <w:rPr>
          <w:rFonts w:ascii="Book Antiqua" w:eastAsia="Book Antiqua" w:hAnsi="Book Antiqua" w:cs="Book Antiqua"/>
          <w:color w:val="000000"/>
        </w:rPr>
        <w:t>From</w:t>
      </w:r>
      <w:proofErr w:type="gramEnd"/>
      <w:r w:rsidRPr="00FC4C81">
        <w:rPr>
          <w:rFonts w:ascii="Book Antiqua" w:eastAsia="Book Antiqua" w:hAnsi="Book Antiqua" w:cs="Book Antiqua"/>
          <w:color w:val="000000"/>
        </w:rPr>
        <w:t xml:space="preserve"> Patients. </w:t>
      </w:r>
      <w:r w:rsidRPr="00FC4C81">
        <w:rPr>
          <w:rFonts w:ascii="Book Antiqua" w:eastAsia="Book Antiqua" w:hAnsi="Book Antiqua" w:cs="Book Antiqua"/>
          <w:i/>
          <w:iCs/>
          <w:color w:val="000000"/>
        </w:rPr>
        <w:t>Gastroenterology</w:t>
      </w:r>
      <w:r w:rsidRPr="00FC4C81">
        <w:rPr>
          <w:rFonts w:ascii="Book Antiqua" w:eastAsia="Book Antiqua" w:hAnsi="Book Antiqua" w:cs="Book Antiqua"/>
          <w:color w:val="000000"/>
        </w:rPr>
        <w:t xml:space="preserve"> 2016; </w:t>
      </w:r>
      <w:r w:rsidRPr="00FC4C81">
        <w:rPr>
          <w:rFonts w:ascii="Book Antiqua" w:eastAsia="Book Antiqua" w:hAnsi="Book Antiqua" w:cs="Book Antiqua"/>
          <w:b/>
          <w:bCs/>
          <w:color w:val="000000"/>
        </w:rPr>
        <w:t>151</w:t>
      </w:r>
      <w:r w:rsidRPr="00FC4C81">
        <w:rPr>
          <w:rFonts w:ascii="Book Antiqua" w:eastAsia="Book Antiqua" w:hAnsi="Book Antiqua" w:cs="Book Antiqua"/>
          <w:color w:val="000000"/>
        </w:rPr>
        <w:t>: 513-525.e0 [DOI: 10.1053</w:t>
      </w:r>
      <w:r w:rsidR="005F3650" w:rsidRPr="00FC4C81">
        <w:rPr>
          <w:rFonts w:ascii="Book Antiqua" w:eastAsia="Book Antiqua" w:hAnsi="Book Antiqua" w:cs="Book Antiqua"/>
          <w:color w:val="000000"/>
        </w:rPr>
        <w:t>/j.gastro.2016.05.051</w:t>
      </w:r>
      <w:r w:rsidRPr="00FC4C81">
        <w:rPr>
          <w:rFonts w:ascii="Book Antiqua" w:eastAsia="Book Antiqua" w:hAnsi="Book Antiqua" w:cs="Book Antiqua"/>
          <w:color w:val="000000"/>
        </w:rPr>
        <w:t>]</w:t>
      </w:r>
    </w:p>
    <w:p w14:paraId="72197DE4"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85 </w:t>
      </w:r>
      <w:r w:rsidRPr="00FC4C81">
        <w:rPr>
          <w:rFonts w:ascii="Book Antiqua" w:eastAsia="Book Antiqua" w:hAnsi="Book Antiqua" w:cs="Book Antiqua"/>
          <w:b/>
          <w:bCs/>
          <w:color w:val="000000"/>
        </w:rPr>
        <w:t>Bhat G</w:t>
      </w:r>
      <w:r w:rsidRPr="00FC4C81">
        <w:rPr>
          <w:rFonts w:ascii="Book Antiqua" w:eastAsia="Book Antiqua" w:hAnsi="Book Antiqua" w:cs="Book Antiqua"/>
          <w:color w:val="000000"/>
        </w:rPr>
        <w:t xml:space="preserve">, Baba CS, Pandey A, Kumari N, </w:t>
      </w:r>
      <w:proofErr w:type="spellStart"/>
      <w:r w:rsidRPr="00FC4C81">
        <w:rPr>
          <w:rFonts w:ascii="Book Antiqua" w:eastAsia="Book Antiqua" w:hAnsi="Book Antiqua" w:cs="Book Antiqua"/>
          <w:color w:val="000000"/>
        </w:rPr>
        <w:t>Choudhuri</w:t>
      </w:r>
      <w:proofErr w:type="spellEnd"/>
      <w:r w:rsidRPr="00FC4C81">
        <w:rPr>
          <w:rFonts w:ascii="Book Antiqua" w:eastAsia="Book Antiqua" w:hAnsi="Book Antiqua" w:cs="Book Antiqua"/>
          <w:color w:val="000000"/>
        </w:rPr>
        <w:t xml:space="preserve"> G. Insulin resistance and metabolic syndrome in nonobese Indian patients with non-alcoholic fatty liver disease. </w:t>
      </w:r>
      <w:r w:rsidRPr="00FC4C81">
        <w:rPr>
          <w:rFonts w:ascii="Book Antiqua" w:eastAsia="Book Antiqua" w:hAnsi="Book Antiqua" w:cs="Book Antiqua"/>
          <w:i/>
          <w:iCs/>
          <w:color w:val="000000"/>
        </w:rPr>
        <w:t>Trop Gastroenterol</w:t>
      </w:r>
      <w:r w:rsidRPr="00FC4C81">
        <w:rPr>
          <w:rFonts w:ascii="Book Antiqua" w:eastAsia="Book Antiqua" w:hAnsi="Book Antiqua" w:cs="Book Antiqua"/>
          <w:color w:val="000000"/>
        </w:rPr>
        <w:t xml:space="preserve"> 2013; </w:t>
      </w:r>
      <w:r w:rsidRPr="00FC4C81">
        <w:rPr>
          <w:rFonts w:ascii="Book Antiqua" w:eastAsia="Book Antiqua" w:hAnsi="Book Antiqua" w:cs="Book Antiqua"/>
          <w:b/>
          <w:bCs/>
          <w:color w:val="000000"/>
        </w:rPr>
        <w:t>34</w:t>
      </w:r>
      <w:r w:rsidRPr="00FC4C81">
        <w:rPr>
          <w:rFonts w:ascii="Book Antiqua" w:eastAsia="Book Antiqua" w:hAnsi="Book Antiqua" w:cs="Book Antiqua"/>
          <w:color w:val="000000"/>
        </w:rPr>
        <w:t>: 18-24 [PMID: 23923370 DOI: 10.7869/tg.20</w:t>
      </w:r>
      <w:r w:rsidR="005F3650" w:rsidRPr="00FC4C81">
        <w:rPr>
          <w:rFonts w:ascii="Book Antiqua" w:eastAsia="Book Antiqua" w:hAnsi="Book Antiqua" w:cs="Book Antiqua"/>
          <w:color w:val="000000"/>
        </w:rPr>
        <w:t>12.86</w:t>
      </w:r>
      <w:r w:rsidRPr="00FC4C81">
        <w:rPr>
          <w:rFonts w:ascii="Book Antiqua" w:eastAsia="Book Antiqua" w:hAnsi="Book Antiqua" w:cs="Book Antiqua"/>
          <w:color w:val="000000"/>
        </w:rPr>
        <w:t>]</w:t>
      </w:r>
    </w:p>
    <w:p w14:paraId="56FF82F2"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86 </w:t>
      </w:r>
      <w:r w:rsidRPr="00FC4C81">
        <w:rPr>
          <w:rFonts w:ascii="Book Antiqua" w:eastAsia="Book Antiqua" w:hAnsi="Book Antiqua" w:cs="Book Antiqua"/>
          <w:b/>
          <w:bCs/>
          <w:color w:val="000000"/>
        </w:rPr>
        <w:t>Lee KN</w:t>
      </w:r>
      <w:r w:rsidRPr="00FC4C81">
        <w:rPr>
          <w:rFonts w:ascii="Book Antiqua" w:eastAsia="Book Antiqua" w:hAnsi="Book Antiqua" w:cs="Book Antiqua"/>
          <w:color w:val="000000"/>
        </w:rPr>
        <w:t xml:space="preserve">, </w:t>
      </w:r>
      <w:proofErr w:type="spellStart"/>
      <w:r w:rsidRPr="00FC4C81">
        <w:rPr>
          <w:rFonts w:ascii="Book Antiqua" w:eastAsia="Book Antiqua" w:hAnsi="Book Antiqua" w:cs="Book Antiqua"/>
          <w:color w:val="000000"/>
        </w:rPr>
        <w:t>Pariza</w:t>
      </w:r>
      <w:proofErr w:type="spellEnd"/>
      <w:r w:rsidRPr="00FC4C81">
        <w:rPr>
          <w:rFonts w:ascii="Book Antiqua" w:eastAsia="Book Antiqua" w:hAnsi="Book Antiqua" w:cs="Book Antiqua"/>
          <w:color w:val="000000"/>
        </w:rPr>
        <w:t xml:space="preserve"> MW, </w:t>
      </w:r>
      <w:proofErr w:type="spellStart"/>
      <w:r w:rsidRPr="00FC4C81">
        <w:rPr>
          <w:rFonts w:ascii="Book Antiqua" w:eastAsia="Book Antiqua" w:hAnsi="Book Antiqua" w:cs="Book Antiqua"/>
          <w:color w:val="000000"/>
        </w:rPr>
        <w:t>Ntambi</w:t>
      </w:r>
      <w:proofErr w:type="spellEnd"/>
      <w:r w:rsidRPr="00FC4C81">
        <w:rPr>
          <w:rFonts w:ascii="Book Antiqua" w:eastAsia="Book Antiqua" w:hAnsi="Book Antiqua" w:cs="Book Antiqua"/>
          <w:color w:val="000000"/>
        </w:rPr>
        <w:t xml:space="preserve"> JM. Differential expression of hepatic stearoyl-CoA desaturase gene 1 in male and female mice. </w:t>
      </w:r>
      <w:proofErr w:type="spellStart"/>
      <w:r w:rsidRPr="00FC4C81">
        <w:rPr>
          <w:rFonts w:ascii="Book Antiqua" w:eastAsia="Book Antiqua" w:hAnsi="Book Antiqua" w:cs="Book Antiqua"/>
          <w:i/>
          <w:iCs/>
          <w:color w:val="000000"/>
        </w:rPr>
        <w:t>Biochim</w:t>
      </w:r>
      <w:proofErr w:type="spellEnd"/>
      <w:r w:rsidRPr="00FC4C81">
        <w:rPr>
          <w:rFonts w:ascii="Book Antiqua" w:eastAsia="Book Antiqua" w:hAnsi="Book Antiqua" w:cs="Book Antiqua"/>
          <w:i/>
          <w:iCs/>
          <w:color w:val="000000"/>
        </w:rPr>
        <w:t xml:space="preserve"> </w:t>
      </w:r>
      <w:proofErr w:type="spellStart"/>
      <w:r w:rsidRPr="00FC4C81">
        <w:rPr>
          <w:rFonts w:ascii="Book Antiqua" w:eastAsia="Book Antiqua" w:hAnsi="Book Antiqua" w:cs="Book Antiqua"/>
          <w:i/>
          <w:iCs/>
          <w:color w:val="000000"/>
        </w:rPr>
        <w:t>Biophys</w:t>
      </w:r>
      <w:proofErr w:type="spellEnd"/>
      <w:r w:rsidRPr="00FC4C81">
        <w:rPr>
          <w:rFonts w:ascii="Book Antiqua" w:eastAsia="Book Antiqua" w:hAnsi="Book Antiqua" w:cs="Book Antiqua"/>
          <w:i/>
          <w:iCs/>
          <w:color w:val="000000"/>
        </w:rPr>
        <w:t xml:space="preserve"> Acta</w:t>
      </w:r>
      <w:r w:rsidRPr="00FC4C81">
        <w:rPr>
          <w:rFonts w:ascii="Book Antiqua" w:eastAsia="Book Antiqua" w:hAnsi="Book Antiqua" w:cs="Book Antiqua"/>
          <w:color w:val="000000"/>
        </w:rPr>
        <w:t xml:space="preserve"> 1996; </w:t>
      </w:r>
      <w:r w:rsidRPr="00FC4C81">
        <w:rPr>
          <w:rFonts w:ascii="Book Antiqua" w:eastAsia="Book Antiqua" w:hAnsi="Book Antiqua" w:cs="Book Antiqua"/>
          <w:b/>
          <w:bCs/>
          <w:color w:val="000000"/>
        </w:rPr>
        <w:t>1304</w:t>
      </w:r>
      <w:r w:rsidRPr="00FC4C81">
        <w:rPr>
          <w:rFonts w:ascii="Book Antiqua" w:eastAsia="Book Antiqua" w:hAnsi="Book Antiqua" w:cs="Book Antiqua"/>
          <w:color w:val="000000"/>
        </w:rPr>
        <w:t>: 85-88 [PMID: 8954132 DOI</w:t>
      </w:r>
      <w:r w:rsidR="005F3650" w:rsidRPr="00FC4C81">
        <w:rPr>
          <w:rFonts w:ascii="Book Antiqua" w:eastAsia="Book Antiqua" w:hAnsi="Book Antiqua" w:cs="Book Antiqua"/>
          <w:color w:val="000000"/>
        </w:rPr>
        <w:t>: 10.1016/s0005-2760(96)00145-2</w:t>
      </w:r>
      <w:r w:rsidRPr="00FC4C81">
        <w:rPr>
          <w:rFonts w:ascii="Book Antiqua" w:eastAsia="Book Antiqua" w:hAnsi="Book Antiqua" w:cs="Book Antiqua"/>
          <w:color w:val="000000"/>
        </w:rPr>
        <w:t>]</w:t>
      </w:r>
    </w:p>
    <w:p w14:paraId="234F6624"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87 </w:t>
      </w:r>
      <w:r w:rsidRPr="00FC4C81">
        <w:rPr>
          <w:rFonts w:ascii="Book Antiqua" w:eastAsia="Book Antiqua" w:hAnsi="Book Antiqua" w:cs="Book Antiqua"/>
          <w:b/>
          <w:bCs/>
          <w:color w:val="000000"/>
        </w:rPr>
        <w:t>Xu K</w:t>
      </w:r>
      <w:r w:rsidRPr="00FC4C81">
        <w:rPr>
          <w:rFonts w:ascii="Book Antiqua" w:eastAsia="Book Antiqua" w:hAnsi="Book Antiqua" w:cs="Book Antiqua"/>
          <w:color w:val="000000"/>
        </w:rPr>
        <w:t xml:space="preserve">, Zhao X, Fu X, Xu K, Li Z, Miao L, Li Y, Cai Z, </w:t>
      </w:r>
      <w:proofErr w:type="spellStart"/>
      <w:r w:rsidRPr="00FC4C81">
        <w:rPr>
          <w:rFonts w:ascii="Book Antiqua" w:eastAsia="Book Antiqua" w:hAnsi="Book Antiqua" w:cs="Book Antiqua"/>
          <w:color w:val="000000"/>
        </w:rPr>
        <w:t>Qiao</w:t>
      </w:r>
      <w:proofErr w:type="spellEnd"/>
      <w:r w:rsidRPr="00FC4C81">
        <w:rPr>
          <w:rFonts w:ascii="Book Antiqua" w:eastAsia="Book Antiqua" w:hAnsi="Book Antiqua" w:cs="Book Antiqua"/>
          <w:color w:val="000000"/>
        </w:rPr>
        <w:t xml:space="preserve"> L, Bao J. Gender effect of hyperuricemia on the development of nonalcoholic fatty liver disease (NAFLD): A clinical analysis and mechanistic study. </w:t>
      </w:r>
      <w:r w:rsidRPr="00FC4C81">
        <w:rPr>
          <w:rFonts w:ascii="Book Antiqua" w:eastAsia="Book Antiqua" w:hAnsi="Book Antiqua" w:cs="Book Antiqua"/>
          <w:i/>
          <w:iCs/>
          <w:color w:val="000000"/>
        </w:rPr>
        <w:t xml:space="preserve">Biomed </w:t>
      </w:r>
      <w:proofErr w:type="spellStart"/>
      <w:r w:rsidRPr="00FC4C81">
        <w:rPr>
          <w:rFonts w:ascii="Book Antiqua" w:eastAsia="Book Antiqua" w:hAnsi="Book Antiqua" w:cs="Book Antiqua"/>
          <w:i/>
          <w:iCs/>
          <w:color w:val="000000"/>
        </w:rPr>
        <w:t>Pharmacother</w:t>
      </w:r>
      <w:proofErr w:type="spellEnd"/>
      <w:r w:rsidRPr="00FC4C81">
        <w:rPr>
          <w:rFonts w:ascii="Book Antiqua" w:eastAsia="Book Antiqua" w:hAnsi="Book Antiqua" w:cs="Book Antiqua"/>
          <w:color w:val="000000"/>
        </w:rPr>
        <w:t xml:space="preserve"> 2019; </w:t>
      </w:r>
      <w:r w:rsidRPr="00FC4C81">
        <w:rPr>
          <w:rFonts w:ascii="Book Antiqua" w:eastAsia="Book Antiqua" w:hAnsi="Book Antiqua" w:cs="Book Antiqua"/>
          <w:b/>
          <w:bCs/>
          <w:color w:val="000000"/>
        </w:rPr>
        <w:t>117</w:t>
      </w:r>
      <w:r w:rsidRPr="00FC4C81">
        <w:rPr>
          <w:rFonts w:ascii="Book Antiqua" w:eastAsia="Book Antiqua" w:hAnsi="Book Antiqua" w:cs="Book Antiqua"/>
          <w:color w:val="000000"/>
        </w:rPr>
        <w:t>: 109158 [PMID: 31252266 DO</w:t>
      </w:r>
      <w:r w:rsidR="005F3650" w:rsidRPr="00FC4C81">
        <w:rPr>
          <w:rFonts w:ascii="Book Antiqua" w:eastAsia="Book Antiqua" w:hAnsi="Book Antiqua" w:cs="Book Antiqua"/>
          <w:color w:val="000000"/>
        </w:rPr>
        <w:t>I: 10.1016/j.biopha.2019.109158</w:t>
      </w:r>
      <w:r w:rsidRPr="00FC4C81">
        <w:rPr>
          <w:rFonts w:ascii="Book Antiqua" w:eastAsia="Book Antiqua" w:hAnsi="Book Antiqua" w:cs="Book Antiqua"/>
          <w:color w:val="000000"/>
        </w:rPr>
        <w:t>]</w:t>
      </w:r>
    </w:p>
    <w:p w14:paraId="380E3FF5"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lastRenderedPageBreak/>
        <w:t xml:space="preserve">88 </w:t>
      </w:r>
      <w:proofErr w:type="spellStart"/>
      <w:r w:rsidRPr="00FC4C81">
        <w:rPr>
          <w:rFonts w:ascii="Book Antiqua" w:eastAsia="Book Antiqua" w:hAnsi="Book Antiqua" w:cs="Book Antiqua"/>
          <w:b/>
          <w:bCs/>
          <w:color w:val="000000"/>
        </w:rPr>
        <w:t>Tobari</w:t>
      </w:r>
      <w:proofErr w:type="spellEnd"/>
      <w:r w:rsidRPr="00FC4C81">
        <w:rPr>
          <w:rFonts w:ascii="Book Antiqua" w:eastAsia="Book Antiqua" w:hAnsi="Book Antiqua" w:cs="Book Antiqua"/>
          <w:b/>
          <w:bCs/>
          <w:color w:val="000000"/>
        </w:rPr>
        <w:t xml:space="preserve"> M</w:t>
      </w:r>
      <w:r w:rsidRPr="00FC4C81">
        <w:rPr>
          <w:rFonts w:ascii="Book Antiqua" w:eastAsia="Book Antiqua" w:hAnsi="Book Antiqua" w:cs="Book Antiqua"/>
          <w:color w:val="000000"/>
        </w:rPr>
        <w:t xml:space="preserve">, Hashimoto E. Characteristic Features of Nonalcoholic Fatty Liver Disease in Japan with a Focus on the Roles of Age, Sex and Body Mass Index. </w:t>
      </w:r>
      <w:r w:rsidRPr="00FC4C81">
        <w:rPr>
          <w:rFonts w:ascii="Book Antiqua" w:eastAsia="Book Antiqua" w:hAnsi="Book Antiqua" w:cs="Book Antiqua"/>
          <w:i/>
          <w:iCs/>
          <w:color w:val="000000"/>
        </w:rPr>
        <w:t>Gut Liver</w:t>
      </w:r>
      <w:r w:rsidRPr="00FC4C81">
        <w:rPr>
          <w:rFonts w:ascii="Book Antiqua" w:eastAsia="Book Antiqua" w:hAnsi="Book Antiqua" w:cs="Book Antiqua"/>
          <w:color w:val="000000"/>
        </w:rPr>
        <w:t xml:space="preserve"> 2020; </w:t>
      </w:r>
      <w:r w:rsidRPr="00FC4C81">
        <w:rPr>
          <w:rFonts w:ascii="Book Antiqua" w:eastAsia="Book Antiqua" w:hAnsi="Book Antiqua" w:cs="Book Antiqua"/>
          <w:b/>
          <w:bCs/>
          <w:color w:val="000000"/>
        </w:rPr>
        <w:t>14</w:t>
      </w:r>
      <w:r w:rsidRPr="00FC4C81">
        <w:rPr>
          <w:rFonts w:ascii="Book Antiqua" w:eastAsia="Book Antiqua" w:hAnsi="Book Antiqua" w:cs="Book Antiqua"/>
          <w:color w:val="000000"/>
        </w:rPr>
        <w:t>: 537-545 [PMID:</w:t>
      </w:r>
      <w:r w:rsidR="005F3650" w:rsidRPr="00FC4C81">
        <w:rPr>
          <w:rFonts w:ascii="Book Antiqua" w:eastAsia="Book Antiqua" w:hAnsi="Book Antiqua" w:cs="Book Antiqua"/>
          <w:color w:val="000000"/>
        </w:rPr>
        <w:t xml:space="preserve"> 31887811 DOI: 10.5009/gnl19236</w:t>
      </w:r>
      <w:r w:rsidRPr="00FC4C81">
        <w:rPr>
          <w:rFonts w:ascii="Book Antiqua" w:eastAsia="Book Antiqua" w:hAnsi="Book Antiqua" w:cs="Book Antiqua"/>
          <w:color w:val="000000"/>
        </w:rPr>
        <w:t>]</w:t>
      </w:r>
    </w:p>
    <w:p w14:paraId="15B85B6B"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89 </w:t>
      </w:r>
      <w:r w:rsidRPr="00FC4C81">
        <w:rPr>
          <w:rFonts w:ascii="Book Antiqua" w:eastAsia="Book Antiqua" w:hAnsi="Book Antiqua" w:cs="Book Antiqua"/>
          <w:b/>
          <w:bCs/>
          <w:color w:val="000000"/>
        </w:rPr>
        <w:t>Lin IT</w:t>
      </w:r>
      <w:r w:rsidRPr="00FC4C81">
        <w:rPr>
          <w:rFonts w:ascii="Book Antiqua" w:eastAsia="Book Antiqua" w:hAnsi="Book Antiqua" w:cs="Book Antiqua"/>
          <w:color w:val="000000"/>
        </w:rPr>
        <w:t xml:space="preserve">, Lee MY, Wang CW, Wu DW, Chen SC. Gender Differences in the Relationships among Metabolic Syndrome and Various Obesity-Related Indices with Nonalcoholic Fatty Liver Disease in a Taiwanese Population. </w:t>
      </w:r>
      <w:r w:rsidRPr="00FC4C81">
        <w:rPr>
          <w:rFonts w:ascii="Book Antiqua" w:eastAsia="Book Antiqua" w:hAnsi="Book Antiqua" w:cs="Book Antiqua"/>
          <w:i/>
          <w:iCs/>
          <w:color w:val="000000"/>
        </w:rPr>
        <w:t>Int J Environ Res Public Health</w:t>
      </w:r>
      <w:r w:rsidRPr="00FC4C81">
        <w:rPr>
          <w:rFonts w:ascii="Book Antiqua" w:eastAsia="Book Antiqua" w:hAnsi="Book Antiqua" w:cs="Book Antiqua"/>
          <w:color w:val="000000"/>
        </w:rPr>
        <w:t xml:space="preserve"> 2021; </w:t>
      </w:r>
      <w:r w:rsidRPr="00FC4C81">
        <w:rPr>
          <w:rFonts w:ascii="Book Antiqua" w:eastAsia="Book Antiqua" w:hAnsi="Book Antiqua" w:cs="Book Antiqua"/>
          <w:b/>
          <w:bCs/>
          <w:color w:val="000000"/>
        </w:rPr>
        <w:t>18</w:t>
      </w:r>
      <w:r w:rsidRPr="00FC4C81">
        <w:rPr>
          <w:rFonts w:ascii="Book Antiqua" w:eastAsia="Book Antiqua" w:hAnsi="Book Antiqua" w:cs="Book Antiqua"/>
          <w:color w:val="000000"/>
        </w:rPr>
        <w:t xml:space="preserve"> [PMID: 33498</w:t>
      </w:r>
      <w:r w:rsidR="005F3650" w:rsidRPr="00FC4C81">
        <w:rPr>
          <w:rFonts w:ascii="Book Antiqua" w:eastAsia="Book Antiqua" w:hAnsi="Book Antiqua" w:cs="Book Antiqua"/>
          <w:color w:val="000000"/>
        </w:rPr>
        <w:t>329 DOI: 10.3390/ijerph18030857</w:t>
      </w:r>
      <w:r w:rsidRPr="00FC4C81">
        <w:rPr>
          <w:rFonts w:ascii="Book Antiqua" w:eastAsia="Book Antiqua" w:hAnsi="Book Antiqua" w:cs="Book Antiqua"/>
          <w:color w:val="000000"/>
        </w:rPr>
        <w:t>]</w:t>
      </w:r>
    </w:p>
    <w:p w14:paraId="5C97E14D" w14:textId="77777777" w:rsidR="007F4F81" w:rsidRPr="00FC4C81" w:rsidRDefault="007F4F81" w:rsidP="007F4F81">
      <w:pPr>
        <w:spacing w:line="360" w:lineRule="auto"/>
        <w:jc w:val="both"/>
        <w:rPr>
          <w:color w:val="000000"/>
        </w:rPr>
      </w:pPr>
      <w:r w:rsidRPr="00FC4C81">
        <w:rPr>
          <w:rFonts w:ascii="Book Antiqua" w:eastAsia="Book Antiqua" w:hAnsi="Book Antiqua" w:cs="Book Antiqua"/>
          <w:color w:val="000000"/>
        </w:rPr>
        <w:t xml:space="preserve">90 </w:t>
      </w:r>
      <w:r w:rsidRPr="00FC4C81">
        <w:rPr>
          <w:rFonts w:ascii="Book Antiqua" w:eastAsia="Book Antiqua" w:hAnsi="Book Antiqua" w:cs="Book Antiqua"/>
          <w:b/>
          <w:bCs/>
          <w:color w:val="000000"/>
        </w:rPr>
        <w:t>Panera N</w:t>
      </w:r>
      <w:r w:rsidRPr="00FC4C81">
        <w:rPr>
          <w:rFonts w:ascii="Book Antiqua" w:eastAsia="Book Antiqua" w:hAnsi="Book Antiqua" w:cs="Book Antiqua"/>
          <w:color w:val="000000"/>
        </w:rPr>
        <w:t xml:space="preserve">, Della Corte C, </w:t>
      </w:r>
      <w:proofErr w:type="spellStart"/>
      <w:r w:rsidRPr="00FC4C81">
        <w:rPr>
          <w:rFonts w:ascii="Book Antiqua" w:eastAsia="Book Antiqua" w:hAnsi="Book Antiqua" w:cs="Book Antiqua"/>
          <w:color w:val="000000"/>
        </w:rPr>
        <w:t>Crudele</w:t>
      </w:r>
      <w:proofErr w:type="spellEnd"/>
      <w:r w:rsidRPr="00FC4C81">
        <w:rPr>
          <w:rFonts w:ascii="Book Antiqua" w:eastAsia="Book Antiqua" w:hAnsi="Book Antiqua" w:cs="Book Antiqua"/>
          <w:color w:val="000000"/>
        </w:rPr>
        <w:t xml:space="preserve"> A, </w:t>
      </w:r>
      <w:proofErr w:type="spellStart"/>
      <w:r w:rsidRPr="00FC4C81">
        <w:rPr>
          <w:rFonts w:ascii="Book Antiqua" w:eastAsia="Book Antiqua" w:hAnsi="Book Antiqua" w:cs="Book Antiqua"/>
          <w:color w:val="000000"/>
        </w:rPr>
        <w:t>Stronati</w:t>
      </w:r>
      <w:proofErr w:type="spellEnd"/>
      <w:r w:rsidRPr="00FC4C81">
        <w:rPr>
          <w:rFonts w:ascii="Book Antiqua" w:eastAsia="Book Antiqua" w:hAnsi="Book Antiqua" w:cs="Book Antiqua"/>
          <w:color w:val="000000"/>
        </w:rPr>
        <w:t xml:space="preserve"> L, Nobili V, </w:t>
      </w:r>
      <w:proofErr w:type="spellStart"/>
      <w:r w:rsidRPr="00FC4C81">
        <w:rPr>
          <w:rFonts w:ascii="Book Antiqua" w:eastAsia="Book Antiqua" w:hAnsi="Book Antiqua" w:cs="Book Antiqua"/>
          <w:color w:val="000000"/>
        </w:rPr>
        <w:t>Alisi</w:t>
      </w:r>
      <w:proofErr w:type="spellEnd"/>
      <w:r w:rsidRPr="00FC4C81">
        <w:rPr>
          <w:rFonts w:ascii="Book Antiqua" w:eastAsia="Book Antiqua" w:hAnsi="Book Antiqua" w:cs="Book Antiqua"/>
          <w:color w:val="000000"/>
        </w:rPr>
        <w:t xml:space="preserve"> A. Recent advances in understanding the role of adipocytokines during non-alcoholic fatty liver disease pathogenesis and their link with </w:t>
      </w:r>
      <w:proofErr w:type="spellStart"/>
      <w:r w:rsidRPr="00FC4C81">
        <w:rPr>
          <w:rFonts w:ascii="Book Antiqua" w:eastAsia="Book Antiqua" w:hAnsi="Book Antiqua" w:cs="Book Antiqua"/>
          <w:color w:val="000000"/>
        </w:rPr>
        <w:t>hepatokines</w:t>
      </w:r>
      <w:proofErr w:type="spellEnd"/>
      <w:r w:rsidRPr="00FC4C81">
        <w:rPr>
          <w:rFonts w:ascii="Book Antiqua" w:eastAsia="Book Antiqua" w:hAnsi="Book Antiqua" w:cs="Book Antiqua"/>
          <w:color w:val="000000"/>
        </w:rPr>
        <w:t xml:space="preserve">. </w:t>
      </w:r>
      <w:r w:rsidRPr="00FC4C81">
        <w:rPr>
          <w:rFonts w:ascii="Book Antiqua" w:eastAsia="Book Antiqua" w:hAnsi="Book Antiqua" w:cs="Book Antiqua"/>
          <w:i/>
          <w:iCs/>
          <w:color w:val="000000"/>
        </w:rPr>
        <w:t>Expert Rev Gastroenterol Hepatol</w:t>
      </w:r>
      <w:r w:rsidRPr="00FC4C81">
        <w:rPr>
          <w:rFonts w:ascii="Book Antiqua" w:eastAsia="Book Antiqua" w:hAnsi="Book Antiqua" w:cs="Book Antiqua"/>
          <w:color w:val="000000"/>
        </w:rPr>
        <w:t xml:space="preserve"> 2016; </w:t>
      </w:r>
      <w:r w:rsidRPr="00FC4C81">
        <w:rPr>
          <w:rFonts w:ascii="Book Antiqua" w:eastAsia="Book Antiqua" w:hAnsi="Book Antiqua" w:cs="Book Antiqua"/>
          <w:b/>
          <w:bCs/>
          <w:color w:val="000000"/>
        </w:rPr>
        <w:t>10</w:t>
      </w:r>
      <w:r w:rsidRPr="00FC4C81">
        <w:rPr>
          <w:rFonts w:ascii="Book Antiqua" w:eastAsia="Book Antiqua" w:hAnsi="Book Antiqua" w:cs="Book Antiqua"/>
          <w:color w:val="000000"/>
        </w:rPr>
        <w:t>: 393-403 [PMID: 26654761 DOI</w:t>
      </w:r>
      <w:r w:rsidR="005F3650" w:rsidRPr="00FC4C81">
        <w:rPr>
          <w:rFonts w:ascii="Book Antiqua" w:eastAsia="Book Antiqua" w:hAnsi="Book Antiqua" w:cs="Book Antiqua"/>
          <w:color w:val="000000"/>
        </w:rPr>
        <w:t>: 10.1586/17474124.2016.1110485</w:t>
      </w:r>
      <w:r w:rsidRPr="00FC4C81">
        <w:rPr>
          <w:rFonts w:ascii="Book Antiqua" w:eastAsia="Book Antiqua" w:hAnsi="Book Antiqua" w:cs="Book Antiqua"/>
          <w:color w:val="000000"/>
        </w:rPr>
        <w:t>]</w:t>
      </w:r>
    </w:p>
    <w:p w14:paraId="49AB211C" w14:textId="77777777" w:rsidR="005B3063" w:rsidRPr="00FC4C81" w:rsidRDefault="007F4F81" w:rsidP="007F4F81">
      <w:pPr>
        <w:spacing w:line="360" w:lineRule="auto"/>
        <w:jc w:val="both"/>
        <w:rPr>
          <w:rFonts w:ascii="Book Antiqua" w:hAnsi="Book Antiqua" w:cs="Book Antiqua"/>
          <w:color w:val="000000"/>
          <w:lang w:eastAsia="zh-CN"/>
        </w:rPr>
      </w:pPr>
      <w:r w:rsidRPr="00FC4C81">
        <w:rPr>
          <w:rFonts w:ascii="Book Antiqua" w:eastAsia="Book Antiqua" w:hAnsi="Book Antiqua" w:cs="Book Antiqua"/>
          <w:color w:val="000000"/>
        </w:rPr>
        <w:t xml:space="preserve">91 </w:t>
      </w:r>
      <w:r w:rsidRPr="00FC4C81">
        <w:rPr>
          <w:rFonts w:ascii="Book Antiqua" w:eastAsia="Book Antiqua" w:hAnsi="Book Antiqua" w:cs="Book Antiqua"/>
          <w:b/>
          <w:bCs/>
          <w:color w:val="000000"/>
        </w:rPr>
        <w:t>Li X</w:t>
      </w:r>
      <w:r w:rsidRPr="00FC4C81">
        <w:rPr>
          <w:rFonts w:ascii="Book Antiqua" w:eastAsia="Book Antiqua" w:hAnsi="Book Antiqua" w:cs="Book Antiqua"/>
          <w:color w:val="000000"/>
        </w:rPr>
        <w:t xml:space="preserve">, Wang H. Multiple organs involved in the pathogenesis of non-alcoholic fatty liver disease. </w:t>
      </w:r>
      <w:r w:rsidRPr="00FC4C81">
        <w:rPr>
          <w:rFonts w:ascii="Book Antiqua" w:eastAsia="Book Antiqua" w:hAnsi="Book Antiqua" w:cs="Book Antiqua"/>
          <w:i/>
          <w:iCs/>
          <w:color w:val="000000"/>
        </w:rPr>
        <w:t xml:space="preserve">Cell </w:t>
      </w:r>
      <w:proofErr w:type="spellStart"/>
      <w:r w:rsidRPr="00FC4C81">
        <w:rPr>
          <w:rFonts w:ascii="Book Antiqua" w:eastAsia="Book Antiqua" w:hAnsi="Book Antiqua" w:cs="Book Antiqua"/>
          <w:i/>
          <w:iCs/>
          <w:color w:val="000000"/>
        </w:rPr>
        <w:t>Biosci</w:t>
      </w:r>
      <w:proofErr w:type="spellEnd"/>
      <w:r w:rsidRPr="00FC4C81">
        <w:rPr>
          <w:rFonts w:ascii="Book Antiqua" w:eastAsia="Book Antiqua" w:hAnsi="Book Antiqua" w:cs="Book Antiqua"/>
          <w:color w:val="000000"/>
        </w:rPr>
        <w:t xml:space="preserve"> 2020; </w:t>
      </w:r>
      <w:r w:rsidRPr="00FC4C81">
        <w:rPr>
          <w:rFonts w:ascii="Book Antiqua" w:eastAsia="Book Antiqua" w:hAnsi="Book Antiqua" w:cs="Book Antiqua"/>
          <w:b/>
          <w:bCs/>
          <w:color w:val="000000"/>
        </w:rPr>
        <w:t>10</w:t>
      </w:r>
      <w:r w:rsidRPr="00FC4C81">
        <w:rPr>
          <w:rFonts w:ascii="Book Antiqua" w:eastAsia="Book Antiqua" w:hAnsi="Book Antiqua" w:cs="Book Antiqua"/>
          <w:color w:val="000000"/>
        </w:rPr>
        <w:t>: 140 [PMID: 33372630 DOI: 1</w:t>
      </w:r>
      <w:r w:rsidR="005F3650" w:rsidRPr="00FC4C81">
        <w:rPr>
          <w:rFonts w:ascii="Book Antiqua" w:eastAsia="Book Antiqua" w:hAnsi="Book Antiqua" w:cs="Book Antiqua"/>
          <w:color w:val="000000"/>
        </w:rPr>
        <w:t>0.1186/s13578-020-00507-y</w:t>
      </w:r>
      <w:r w:rsidRPr="00FC4C81">
        <w:rPr>
          <w:rFonts w:ascii="Book Antiqua" w:eastAsia="Book Antiqua" w:hAnsi="Book Antiqua" w:cs="Book Antiqua"/>
          <w:color w:val="000000"/>
        </w:rPr>
        <w:t>]</w:t>
      </w:r>
    </w:p>
    <w:p w14:paraId="45221CB8" w14:textId="77777777" w:rsidR="001909D6" w:rsidRPr="00FC4C81" w:rsidRDefault="001909D6" w:rsidP="007F4F81">
      <w:pPr>
        <w:spacing w:line="360" w:lineRule="auto"/>
        <w:jc w:val="both"/>
        <w:rPr>
          <w:rFonts w:ascii="Book Antiqua" w:hAnsi="Book Antiqua" w:cs="Book Antiqua"/>
          <w:color w:val="000000"/>
          <w:lang w:eastAsia="zh-CN"/>
        </w:rPr>
      </w:pPr>
    </w:p>
    <w:p w14:paraId="48B487C0" w14:textId="77777777" w:rsidR="007F4F81" w:rsidRPr="00FC4C81" w:rsidRDefault="007F4F81" w:rsidP="007F4F81">
      <w:pPr>
        <w:spacing w:line="360" w:lineRule="auto"/>
        <w:jc w:val="both"/>
        <w:rPr>
          <w:color w:val="000000"/>
        </w:rPr>
        <w:sectPr w:rsidR="007F4F81" w:rsidRPr="00FC4C81">
          <w:footerReference w:type="default" r:id="rId6"/>
          <w:pgSz w:w="12240" w:h="15840"/>
          <w:pgMar w:top="1440" w:right="1440" w:bottom="1440" w:left="1440" w:header="720" w:footer="720" w:gutter="0"/>
          <w:cols w:space="720"/>
          <w:docGrid w:linePitch="360"/>
        </w:sectPr>
      </w:pPr>
    </w:p>
    <w:p w14:paraId="50C8A079" w14:textId="77777777" w:rsidR="007F4F81" w:rsidRPr="00FC4C81" w:rsidRDefault="007F4F81" w:rsidP="007F4F81">
      <w:pPr>
        <w:rPr>
          <w:color w:val="000000"/>
        </w:rPr>
      </w:pPr>
    </w:p>
    <w:p w14:paraId="3BC125FD" w14:textId="77777777" w:rsidR="00A77B3E" w:rsidRPr="00FC4C81" w:rsidRDefault="003307A2">
      <w:pPr>
        <w:spacing w:line="360" w:lineRule="auto"/>
        <w:jc w:val="both"/>
        <w:rPr>
          <w:color w:val="000000"/>
        </w:rPr>
      </w:pPr>
      <w:r w:rsidRPr="00FC4C81">
        <w:rPr>
          <w:rFonts w:ascii="Book Antiqua" w:eastAsia="Book Antiqua" w:hAnsi="Book Antiqua" w:cs="Book Antiqua"/>
          <w:b/>
          <w:color w:val="000000"/>
        </w:rPr>
        <w:t>Footnotes</w:t>
      </w:r>
    </w:p>
    <w:p w14:paraId="7BDB2131" w14:textId="77777777" w:rsidR="00A77B3E" w:rsidRPr="00FC4C81" w:rsidRDefault="003307A2">
      <w:pPr>
        <w:spacing w:line="360" w:lineRule="auto"/>
        <w:jc w:val="both"/>
        <w:rPr>
          <w:color w:val="000000"/>
          <w:lang w:eastAsia="zh-CN"/>
        </w:rPr>
      </w:pPr>
      <w:r w:rsidRPr="00FC4C81">
        <w:rPr>
          <w:rFonts w:ascii="Book Antiqua" w:eastAsia="Book Antiqua" w:hAnsi="Book Antiqua" w:cs="Book Antiqua"/>
          <w:b/>
          <w:bCs/>
          <w:color w:val="000000"/>
        </w:rPr>
        <w:t xml:space="preserve">Conflict-of-interest statement: </w:t>
      </w:r>
      <w:r w:rsidR="00574BCE" w:rsidRPr="00FC4C81">
        <w:rPr>
          <w:rFonts w:ascii="Book Antiqua" w:eastAsia="Book Antiqua" w:hAnsi="Book Antiqua" w:cs="Book Antiqua"/>
          <w:color w:val="000000"/>
        </w:rPr>
        <w:t xml:space="preserve">The authors </w:t>
      </w:r>
      <w:r w:rsidRPr="00FC4C81">
        <w:rPr>
          <w:rFonts w:ascii="Book Antiqua" w:eastAsia="Book Antiqua" w:hAnsi="Book Antiqua" w:cs="Book Antiqua"/>
          <w:color w:val="000000"/>
        </w:rPr>
        <w:t>declare no conflict of interest</w:t>
      </w:r>
      <w:r w:rsidR="00574BCE" w:rsidRPr="00FC4C81">
        <w:rPr>
          <w:rFonts w:ascii="Book Antiqua" w:eastAsia="Book Antiqua" w:hAnsi="Book Antiqua" w:cs="Book Antiqua"/>
          <w:color w:val="000000"/>
        </w:rPr>
        <w:t xml:space="preserve"> for this article</w:t>
      </w:r>
      <w:r w:rsidR="00E81587" w:rsidRPr="00FC4C81">
        <w:rPr>
          <w:rFonts w:ascii="Book Antiqua" w:hAnsi="Book Antiqua" w:cs="Book Antiqua" w:hint="eastAsia"/>
          <w:color w:val="000000"/>
          <w:lang w:eastAsia="zh-CN"/>
        </w:rPr>
        <w:t>.</w:t>
      </w:r>
    </w:p>
    <w:p w14:paraId="20953D2E" w14:textId="77777777" w:rsidR="00A77B3E" w:rsidRPr="00FC4C81" w:rsidRDefault="00A77B3E">
      <w:pPr>
        <w:spacing w:line="360" w:lineRule="auto"/>
        <w:jc w:val="both"/>
        <w:rPr>
          <w:color w:val="000000"/>
        </w:rPr>
      </w:pPr>
    </w:p>
    <w:p w14:paraId="1858C23D" w14:textId="77777777" w:rsidR="00A77B3E" w:rsidRPr="00FC4C81" w:rsidRDefault="003307A2">
      <w:pPr>
        <w:spacing w:line="360" w:lineRule="auto"/>
        <w:jc w:val="both"/>
        <w:rPr>
          <w:color w:val="000000"/>
        </w:rPr>
      </w:pPr>
      <w:r w:rsidRPr="00FC4C81">
        <w:rPr>
          <w:rFonts w:ascii="Book Antiqua" w:eastAsia="Book Antiqua" w:hAnsi="Book Antiqua" w:cs="Book Antiqua"/>
          <w:b/>
          <w:bCs/>
          <w:color w:val="000000"/>
        </w:rPr>
        <w:t xml:space="preserve">Open-Access: </w:t>
      </w:r>
      <w:r w:rsidRPr="00FC4C81">
        <w:rPr>
          <w:rFonts w:ascii="Book Antiqua" w:eastAsia="Book Antiqua" w:hAnsi="Book Antiqua" w:cs="Book Antiqua"/>
          <w:color w:val="000000"/>
        </w:rPr>
        <w:t xml:space="preserve">This article is an open-access article that was selected by an in-house editor and fully peer-reviewed by external reviewers. It is distributed in accordance with the Creative Commons Attribution </w:t>
      </w:r>
      <w:proofErr w:type="spellStart"/>
      <w:r w:rsidRPr="00FC4C81">
        <w:rPr>
          <w:rFonts w:ascii="Book Antiqua" w:eastAsia="Book Antiqua" w:hAnsi="Book Antiqua" w:cs="Book Antiqua"/>
          <w:color w:val="000000"/>
        </w:rPr>
        <w:t>NonCommercial</w:t>
      </w:r>
      <w:proofErr w:type="spellEnd"/>
      <w:r w:rsidRPr="00FC4C81">
        <w:rPr>
          <w:rFonts w:ascii="Book Antiqua" w:eastAsia="Book Antiqua" w:hAnsi="Book Antiqua" w:cs="Book Antiqua"/>
          <w:color w:val="000000"/>
        </w:rPr>
        <w:t xml:space="preserve"> (CC BY-NC 4.0) license, which permits others to distribute, remix, adapt, build upon this work non-commercially, and license their derivative works on different terms, provided the original work is properly cited and the use is non-commercial. See: http://creativecommons.org/Licenses/by-nc/4.0/</w:t>
      </w:r>
    </w:p>
    <w:p w14:paraId="20205E4D" w14:textId="77777777" w:rsidR="00A77B3E" w:rsidRPr="00FC4C81" w:rsidRDefault="00A77B3E">
      <w:pPr>
        <w:spacing w:line="360" w:lineRule="auto"/>
        <w:jc w:val="both"/>
        <w:rPr>
          <w:color w:val="000000"/>
        </w:rPr>
      </w:pPr>
    </w:p>
    <w:p w14:paraId="14CE7609" w14:textId="77777777" w:rsidR="0098518D" w:rsidRPr="00FC4C81" w:rsidRDefault="0098518D" w:rsidP="0098518D">
      <w:pPr>
        <w:pStyle w:val="ae"/>
        <w:spacing w:before="0" w:beforeAutospacing="0" w:after="0" w:afterAutospacing="0" w:line="360" w:lineRule="auto"/>
        <w:jc w:val="both"/>
        <w:rPr>
          <w:color w:val="000000"/>
        </w:rPr>
      </w:pPr>
      <w:r w:rsidRPr="00FC4C81">
        <w:rPr>
          <w:rFonts w:ascii="Book Antiqua" w:hAnsi="Book Antiqua"/>
          <w:b/>
          <w:bCs/>
          <w:color w:val="000000"/>
        </w:rPr>
        <w:t xml:space="preserve">Provenance and peer review: </w:t>
      </w:r>
      <w:r w:rsidRPr="00FC4C81">
        <w:rPr>
          <w:rFonts w:ascii="Book Antiqua" w:hAnsi="Book Antiqua"/>
          <w:color w:val="000000"/>
        </w:rPr>
        <w:t>Invited article; Externally peer reviewed.</w:t>
      </w:r>
    </w:p>
    <w:p w14:paraId="4F92E460" w14:textId="77777777" w:rsidR="0098518D" w:rsidRPr="00FC4C81" w:rsidRDefault="0098518D" w:rsidP="0098518D">
      <w:pPr>
        <w:pStyle w:val="ae"/>
        <w:spacing w:before="0" w:beforeAutospacing="0" w:after="0" w:afterAutospacing="0" w:line="360" w:lineRule="auto"/>
        <w:jc w:val="both"/>
        <w:rPr>
          <w:rFonts w:ascii="Book Antiqua" w:hAnsi="Book Antiqua"/>
          <w:b/>
          <w:bCs/>
          <w:color w:val="000000"/>
        </w:rPr>
      </w:pPr>
    </w:p>
    <w:p w14:paraId="51501E0D" w14:textId="77777777" w:rsidR="0098518D" w:rsidRPr="00FC4C81" w:rsidRDefault="0098518D" w:rsidP="0098518D">
      <w:pPr>
        <w:pStyle w:val="ae"/>
        <w:spacing w:before="0" w:beforeAutospacing="0" w:after="0" w:afterAutospacing="0" w:line="360" w:lineRule="auto"/>
        <w:jc w:val="both"/>
        <w:rPr>
          <w:color w:val="000000"/>
        </w:rPr>
      </w:pPr>
      <w:r w:rsidRPr="00FC4C81">
        <w:rPr>
          <w:rFonts w:ascii="Book Antiqua" w:hAnsi="Book Antiqua"/>
          <w:b/>
          <w:bCs/>
          <w:color w:val="000000"/>
        </w:rPr>
        <w:t xml:space="preserve">Peer-review model: </w:t>
      </w:r>
      <w:r w:rsidRPr="00FC4C81">
        <w:rPr>
          <w:rFonts w:ascii="Book Antiqua" w:hAnsi="Book Antiqua"/>
          <w:color w:val="000000"/>
        </w:rPr>
        <w:t>Single blind</w:t>
      </w:r>
    </w:p>
    <w:p w14:paraId="099DB723" w14:textId="77777777" w:rsidR="00A77B3E" w:rsidRPr="00FC4C81" w:rsidRDefault="00A77B3E">
      <w:pPr>
        <w:spacing w:line="360" w:lineRule="auto"/>
        <w:jc w:val="both"/>
        <w:rPr>
          <w:color w:val="000000"/>
        </w:rPr>
      </w:pPr>
    </w:p>
    <w:p w14:paraId="02876819" w14:textId="77777777" w:rsidR="00A77B3E" w:rsidRPr="00FC4C81" w:rsidRDefault="003307A2">
      <w:pPr>
        <w:spacing w:line="360" w:lineRule="auto"/>
        <w:jc w:val="both"/>
        <w:rPr>
          <w:color w:val="000000"/>
        </w:rPr>
      </w:pPr>
      <w:r w:rsidRPr="00FC4C81">
        <w:rPr>
          <w:rFonts w:ascii="Book Antiqua" w:eastAsia="Book Antiqua" w:hAnsi="Book Antiqua" w:cs="Book Antiqua"/>
          <w:b/>
          <w:color w:val="000000"/>
        </w:rPr>
        <w:t xml:space="preserve">Peer-review started: </w:t>
      </w:r>
      <w:r w:rsidRPr="00FC4C81">
        <w:rPr>
          <w:rFonts w:ascii="Book Antiqua" w:eastAsia="Book Antiqua" w:hAnsi="Book Antiqua" w:cs="Book Antiqua"/>
          <w:color w:val="000000"/>
        </w:rPr>
        <w:t>May 3, 2021</w:t>
      </w:r>
    </w:p>
    <w:p w14:paraId="1FB14B45" w14:textId="77777777" w:rsidR="00A77B3E" w:rsidRPr="00FC4C81" w:rsidRDefault="003307A2">
      <w:pPr>
        <w:spacing w:line="360" w:lineRule="auto"/>
        <w:jc w:val="both"/>
        <w:rPr>
          <w:color w:val="000000"/>
        </w:rPr>
      </w:pPr>
      <w:r w:rsidRPr="00FC4C81">
        <w:rPr>
          <w:rFonts w:ascii="Book Antiqua" w:eastAsia="Book Antiqua" w:hAnsi="Book Antiqua" w:cs="Book Antiqua"/>
          <w:b/>
          <w:color w:val="000000"/>
        </w:rPr>
        <w:t xml:space="preserve">First decision: </w:t>
      </w:r>
      <w:r w:rsidRPr="00FC4C81">
        <w:rPr>
          <w:rFonts w:ascii="Book Antiqua" w:eastAsia="Book Antiqua" w:hAnsi="Book Antiqua" w:cs="Book Antiqua"/>
          <w:color w:val="000000"/>
        </w:rPr>
        <w:t>June 15, 2021</w:t>
      </w:r>
    </w:p>
    <w:p w14:paraId="6FA154C8" w14:textId="4C93EA45" w:rsidR="00A77B3E" w:rsidRPr="00FC4C81" w:rsidRDefault="003307A2">
      <w:pPr>
        <w:spacing w:line="360" w:lineRule="auto"/>
        <w:jc w:val="both"/>
        <w:rPr>
          <w:color w:val="000000"/>
        </w:rPr>
      </w:pPr>
      <w:r w:rsidRPr="00FC4C81">
        <w:rPr>
          <w:rFonts w:ascii="Book Antiqua" w:eastAsia="Book Antiqua" w:hAnsi="Book Antiqua" w:cs="Book Antiqua"/>
          <w:b/>
          <w:color w:val="000000"/>
        </w:rPr>
        <w:t xml:space="preserve">Article in press: </w:t>
      </w:r>
      <w:r w:rsidR="0077409A" w:rsidRPr="00FC4C81">
        <w:rPr>
          <w:rFonts w:ascii="Book Antiqua" w:eastAsia="Book Antiqua" w:hAnsi="Book Antiqua" w:cs="Book Antiqua"/>
          <w:color w:val="000000"/>
        </w:rPr>
        <w:t>December 10, 2021</w:t>
      </w:r>
    </w:p>
    <w:p w14:paraId="1B3E6EC6" w14:textId="77777777" w:rsidR="00A77B3E" w:rsidRPr="00FC4C81" w:rsidRDefault="00A77B3E">
      <w:pPr>
        <w:spacing w:line="360" w:lineRule="auto"/>
        <w:jc w:val="both"/>
        <w:rPr>
          <w:color w:val="000000"/>
        </w:rPr>
      </w:pPr>
    </w:p>
    <w:p w14:paraId="452C6DFB" w14:textId="77777777" w:rsidR="00A77B3E" w:rsidRPr="00FC4C81" w:rsidRDefault="003307A2">
      <w:pPr>
        <w:spacing w:line="360" w:lineRule="auto"/>
        <w:jc w:val="both"/>
        <w:rPr>
          <w:color w:val="000000"/>
        </w:rPr>
      </w:pPr>
      <w:r w:rsidRPr="00FC4C81">
        <w:rPr>
          <w:rFonts w:ascii="Book Antiqua" w:eastAsia="Book Antiqua" w:hAnsi="Book Antiqua" w:cs="Book Antiqua"/>
          <w:b/>
          <w:color w:val="000000"/>
        </w:rPr>
        <w:t xml:space="preserve">Specialty type: </w:t>
      </w:r>
      <w:r w:rsidR="00D058BF" w:rsidRPr="00FC4C81">
        <w:rPr>
          <w:rFonts w:ascii="Book Antiqua" w:eastAsia="微软雅黑" w:hAnsi="Book Antiqua" w:cs="宋体"/>
          <w:color w:val="000000"/>
        </w:rPr>
        <w:t>Gastroenterology and hepatology</w:t>
      </w:r>
    </w:p>
    <w:p w14:paraId="54841E09" w14:textId="77777777" w:rsidR="00A77B3E" w:rsidRPr="00FC4C81" w:rsidRDefault="003307A2">
      <w:pPr>
        <w:spacing w:line="360" w:lineRule="auto"/>
        <w:jc w:val="both"/>
        <w:rPr>
          <w:color w:val="000000"/>
        </w:rPr>
      </w:pPr>
      <w:r w:rsidRPr="00FC4C81">
        <w:rPr>
          <w:rFonts w:ascii="Book Antiqua" w:eastAsia="Book Antiqua" w:hAnsi="Book Antiqua" w:cs="Book Antiqua"/>
          <w:b/>
          <w:color w:val="000000"/>
        </w:rPr>
        <w:t xml:space="preserve">Country/Territory of origin: </w:t>
      </w:r>
      <w:r w:rsidRPr="00FC4C81">
        <w:rPr>
          <w:rFonts w:ascii="Book Antiqua" w:eastAsia="Book Antiqua" w:hAnsi="Book Antiqua" w:cs="Book Antiqua"/>
          <w:color w:val="000000"/>
        </w:rPr>
        <w:t>India</w:t>
      </w:r>
    </w:p>
    <w:p w14:paraId="6B810FAA" w14:textId="77777777" w:rsidR="00A77B3E" w:rsidRPr="00FC4C81" w:rsidRDefault="003307A2">
      <w:pPr>
        <w:spacing w:line="360" w:lineRule="auto"/>
        <w:jc w:val="both"/>
        <w:rPr>
          <w:color w:val="000000"/>
        </w:rPr>
      </w:pPr>
      <w:r w:rsidRPr="00FC4C81">
        <w:rPr>
          <w:rFonts w:ascii="Book Antiqua" w:eastAsia="Book Antiqua" w:hAnsi="Book Antiqua" w:cs="Book Antiqua"/>
          <w:b/>
          <w:color w:val="000000"/>
        </w:rPr>
        <w:t>Peer-review report’s scientific quality classification</w:t>
      </w:r>
    </w:p>
    <w:p w14:paraId="5142E923" w14:textId="77777777" w:rsidR="00A77B3E" w:rsidRPr="00FC4C81" w:rsidRDefault="003307A2">
      <w:pPr>
        <w:spacing w:line="360" w:lineRule="auto"/>
        <w:jc w:val="both"/>
        <w:rPr>
          <w:color w:val="000000"/>
        </w:rPr>
      </w:pPr>
      <w:r w:rsidRPr="00FC4C81">
        <w:rPr>
          <w:rFonts w:ascii="Book Antiqua" w:eastAsia="Book Antiqua" w:hAnsi="Book Antiqua" w:cs="Book Antiqua"/>
          <w:color w:val="000000"/>
        </w:rPr>
        <w:t>Grade A (Excellent): 0</w:t>
      </w:r>
    </w:p>
    <w:p w14:paraId="0EF6D1A3" w14:textId="77777777" w:rsidR="00A77B3E" w:rsidRPr="00FC4C81" w:rsidRDefault="003307A2">
      <w:pPr>
        <w:spacing w:line="360" w:lineRule="auto"/>
        <w:jc w:val="both"/>
        <w:rPr>
          <w:color w:val="000000"/>
        </w:rPr>
      </w:pPr>
      <w:r w:rsidRPr="00FC4C81">
        <w:rPr>
          <w:rFonts w:ascii="Book Antiqua" w:eastAsia="Book Antiqua" w:hAnsi="Book Antiqua" w:cs="Book Antiqua"/>
          <w:color w:val="000000"/>
        </w:rPr>
        <w:t>Grade B (Very good): B</w:t>
      </w:r>
    </w:p>
    <w:p w14:paraId="2DD51F9A" w14:textId="77777777" w:rsidR="00A77B3E" w:rsidRPr="00FC4C81" w:rsidRDefault="003307A2">
      <w:pPr>
        <w:spacing w:line="360" w:lineRule="auto"/>
        <w:jc w:val="both"/>
        <w:rPr>
          <w:color w:val="000000"/>
        </w:rPr>
      </w:pPr>
      <w:r w:rsidRPr="00FC4C81">
        <w:rPr>
          <w:rFonts w:ascii="Book Antiqua" w:eastAsia="Book Antiqua" w:hAnsi="Book Antiqua" w:cs="Book Antiqua"/>
          <w:color w:val="000000"/>
        </w:rPr>
        <w:t>Grade C (Good): 0</w:t>
      </w:r>
    </w:p>
    <w:p w14:paraId="642A1210" w14:textId="77777777" w:rsidR="00A77B3E" w:rsidRPr="00FC4C81" w:rsidRDefault="003307A2">
      <w:pPr>
        <w:spacing w:line="360" w:lineRule="auto"/>
        <w:jc w:val="both"/>
        <w:rPr>
          <w:color w:val="000000"/>
        </w:rPr>
      </w:pPr>
      <w:r w:rsidRPr="00FC4C81">
        <w:rPr>
          <w:rFonts w:ascii="Book Antiqua" w:eastAsia="Book Antiqua" w:hAnsi="Book Antiqua" w:cs="Book Antiqua"/>
          <w:color w:val="000000"/>
        </w:rPr>
        <w:t>Grade D (Fair): 0</w:t>
      </w:r>
    </w:p>
    <w:p w14:paraId="3D03D5B7" w14:textId="77777777" w:rsidR="00A77B3E" w:rsidRPr="00FC4C81" w:rsidRDefault="003307A2">
      <w:pPr>
        <w:spacing w:line="360" w:lineRule="auto"/>
        <w:jc w:val="both"/>
        <w:rPr>
          <w:color w:val="000000"/>
        </w:rPr>
      </w:pPr>
      <w:r w:rsidRPr="00FC4C81">
        <w:rPr>
          <w:rFonts w:ascii="Book Antiqua" w:eastAsia="Book Antiqua" w:hAnsi="Book Antiqua" w:cs="Book Antiqua"/>
          <w:color w:val="000000"/>
        </w:rPr>
        <w:t>Grade E (Poor): 0</w:t>
      </w:r>
    </w:p>
    <w:p w14:paraId="572AA884" w14:textId="77777777" w:rsidR="00A77B3E" w:rsidRPr="00FC4C81" w:rsidRDefault="00A77B3E">
      <w:pPr>
        <w:spacing w:line="360" w:lineRule="auto"/>
        <w:jc w:val="both"/>
        <w:rPr>
          <w:color w:val="000000"/>
        </w:rPr>
      </w:pPr>
    </w:p>
    <w:p w14:paraId="1A8FC465" w14:textId="77777777" w:rsidR="00A77B3E" w:rsidRPr="00FC4C81" w:rsidRDefault="003307A2">
      <w:pPr>
        <w:spacing w:line="360" w:lineRule="auto"/>
        <w:jc w:val="both"/>
        <w:rPr>
          <w:color w:val="000000"/>
        </w:rPr>
        <w:sectPr w:rsidR="00A77B3E" w:rsidRPr="00FC4C81">
          <w:pgSz w:w="12240" w:h="15840"/>
          <w:pgMar w:top="1440" w:right="1440" w:bottom="1440" w:left="1440" w:header="720" w:footer="720" w:gutter="0"/>
          <w:cols w:space="720"/>
          <w:docGrid w:linePitch="360"/>
        </w:sectPr>
      </w:pPr>
      <w:r w:rsidRPr="00FC4C81">
        <w:rPr>
          <w:rFonts w:ascii="Book Antiqua" w:eastAsia="Book Antiqua" w:hAnsi="Book Antiqua" w:cs="Book Antiqua"/>
          <w:b/>
          <w:color w:val="000000"/>
        </w:rPr>
        <w:t xml:space="preserve">P-Reviewer: </w:t>
      </w:r>
      <w:proofErr w:type="spellStart"/>
      <w:r w:rsidRPr="00FC4C81">
        <w:rPr>
          <w:rFonts w:ascii="Book Antiqua" w:eastAsia="Book Antiqua" w:hAnsi="Book Antiqua" w:cs="Book Antiqua"/>
          <w:color w:val="000000"/>
        </w:rPr>
        <w:t>Baroiu</w:t>
      </w:r>
      <w:proofErr w:type="spellEnd"/>
      <w:r w:rsidRPr="00FC4C81">
        <w:rPr>
          <w:rFonts w:ascii="Book Antiqua" w:eastAsia="Book Antiqua" w:hAnsi="Book Antiqua" w:cs="Book Antiqua"/>
          <w:color w:val="000000"/>
        </w:rPr>
        <w:t xml:space="preserve"> L</w:t>
      </w:r>
      <w:r w:rsidRPr="00FC4C81">
        <w:rPr>
          <w:rFonts w:ascii="Book Antiqua" w:eastAsia="Book Antiqua" w:hAnsi="Book Antiqua" w:cs="Book Antiqua"/>
          <w:b/>
          <w:color w:val="000000"/>
        </w:rPr>
        <w:t xml:space="preserve"> S-Editor: </w:t>
      </w:r>
      <w:r w:rsidRPr="00FC4C81">
        <w:rPr>
          <w:rFonts w:ascii="Book Antiqua" w:eastAsia="Book Antiqua" w:hAnsi="Book Antiqua" w:cs="Book Antiqua"/>
          <w:color w:val="000000"/>
        </w:rPr>
        <w:t>Fan JR</w:t>
      </w:r>
      <w:r w:rsidRPr="00FC4C81">
        <w:rPr>
          <w:rFonts w:ascii="Book Antiqua" w:eastAsia="Book Antiqua" w:hAnsi="Book Antiqua" w:cs="Book Antiqua"/>
          <w:b/>
          <w:color w:val="000000"/>
        </w:rPr>
        <w:t xml:space="preserve"> L-Editor: </w:t>
      </w:r>
      <w:r w:rsidR="00574BCE" w:rsidRPr="00FC4C81">
        <w:rPr>
          <w:rFonts w:ascii="Book Antiqua" w:eastAsia="Book Antiqua" w:hAnsi="Book Antiqua" w:cs="Book Antiqua"/>
          <w:color w:val="000000"/>
        </w:rPr>
        <w:t>Wang TQ</w:t>
      </w:r>
      <w:r w:rsidRPr="00FC4C81">
        <w:rPr>
          <w:rFonts w:ascii="Book Antiqua" w:eastAsia="Book Antiqua" w:hAnsi="Book Antiqua" w:cs="Book Antiqua"/>
          <w:b/>
          <w:color w:val="000000"/>
        </w:rPr>
        <w:t xml:space="preserve"> P-Editor:</w:t>
      </w:r>
      <w:r w:rsidR="00C63925" w:rsidRPr="00FC4C81">
        <w:rPr>
          <w:rFonts w:ascii="Book Antiqua" w:eastAsia="Book Antiqua" w:hAnsi="Book Antiqua" w:cs="Book Antiqua"/>
          <w:color w:val="000000"/>
        </w:rPr>
        <w:t xml:space="preserve"> Fan JR</w:t>
      </w:r>
      <w:r w:rsidRPr="00FC4C81">
        <w:rPr>
          <w:rFonts w:ascii="Book Antiqua" w:eastAsia="Book Antiqua" w:hAnsi="Book Antiqua" w:cs="Book Antiqua"/>
          <w:b/>
          <w:color w:val="000000"/>
        </w:rPr>
        <w:t xml:space="preserve"> </w:t>
      </w:r>
    </w:p>
    <w:p w14:paraId="186E1483" w14:textId="77777777" w:rsidR="00A77B3E" w:rsidRPr="00FC4C81" w:rsidRDefault="003307A2">
      <w:pPr>
        <w:spacing w:line="360" w:lineRule="auto"/>
        <w:jc w:val="both"/>
        <w:rPr>
          <w:color w:val="000000"/>
        </w:rPr>
      </w:pPr>
      <w:r w:rsidRPr="00FC4C81">
        <w:rPr>
          <w:rFonts w:ascii="Book Antiqua" w:eastAsia="Book Antiqua" w:hAnsi="Book Antiqua" w:cs="Book Antiqua"/>
          <w:b/>
          <w:color w:val="000000"/>
        </w:rPr>
        <w:lastRenderedPageBreak/>
        <w:t>Figure Legends</w:t>
      </w:r>
    </w:p>
    <w:p w14:paraId="52159372" w14:textId="77777777" w:rsidR="00E80B23" w:rsidRPr="00FC4C81" w:rsidRDefault="00B76073">
      <w:pPr>
        <w:spacing w:line="360" w:lineRule="auto"/>
        <w:jc w:val="both"/>
        <w:rPr>
          <w:rFonts w:ascii="Book Antiqua" w:hAnsi="Book Antiqua" w:cs="Book Antiqua"/>
          <w:b/>
          <w:bCs/>
          <w:color w:val="000000"/>
          <w:lang w:eastAsia="zh-CN"/>
        </w:rPr>
      </w:pPr>
      <w:r>
        <w:rPr>
          <w:rFonts w:ascii="Book Antiqua" w:hAnsi="Book Antiqua" w:cs="Book Antiqua"/>
          <w:b/>
          <w:bCs/>
          <w:color w:val="000000"/>
          <w:lang w:eastAsia="zh-CN"/>
        </w:rPr>
        <w:pict w14:anchorId="2E84E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9pt;height:317.55pt">
            <v:imagedata r:id="rId7" o:title="67826-g001"/>
          </v:shape>
        </w:pict>
      </w:r>
    </w:p>
    <w:p w14:paraId="20C65C8D" w14:textId="77777777" w:rsidR="00A77B3E" w:rsidRPr="00FC4C81" w:rsidRDefault="003307A2">
      <w:pPr>
        <w:spacing w:line="360" w:lineRule="auto"/>
        <w:jc w:val="both"/>
        <w:rPr>
          <w:rFonts w:ascii="Book Antiqua" w:hAnsi="Book Antiqua" w:cs="Book Antiqua"/>
          <w:color w:val="000000"/>
          <w:lang w:eastAsia="zh-CN"/>
        </w:rPr>
      </w:pPr>
      <w:r w:rsidRPr="00FC4C81">
        <w:rPr>
          <w:rFonts w:ascii="Book Antiqua" w:eastAsia="Book Antiqua" w:hAnsi="Book Antiqua" w:cs="Book Antiqua"/>
          <w:b/>
          <w:bCs/>
          <w:color w:val="000000"/>
        </w:rPr>
        <w:t>Fig</w:t>
      </w:r>
      <w:r w:rsidR="00B3400C" w:rsidRPr="00FC4C81">
        <w:rPr>
          <w:rFonts w:ascii="Book Antiqua" w:hAnsi="Book Antiqua" w:cs="Book Antiqua" w:hint="eastAsia"/>
          <w:b/>
          <w:bCs/>
          <w:color w:val="000000"/>
          <w:lang w:eastAsia="zh-CN"/>
        </w:rPr>
        <w:t xml:space="preserve">ure </w:t>
      </w:r>
      <w:r w:rsidRPr="00FC4C81">
        <w:rPr>
          <w:rFonts w:ascii="Book Antiqua" w:eastAsia="Book Antiqua" w:hAnsi="Book Antiqua" w:cs="Book Antiqua"/>
          <w:b/>
          <w:bCs/>
          <w:color w:val="000000"/>
        </w:rPr>
        <w:t xml:space="preserve">1 Schematic summary of experimental evidence on </w:t>
      </w:r>
      <w:r w:rsidR="00574BCE" w:rsidRPr="00FC4C81">
        <w:rPr>
          <w:rFonts w:ascii="Book Antiqua" w:eastAsia="Book Antiqua" w:hAnsi="Book Antiqua" w:cs="Book Antiqua"/>
          <w:b/>
          <w:color w:val="000000"/>
        </w:rPr>
        <w:t>stearoyl</w:t>
      </w:r>
      <w:r w:rsidR="00473959" w:rsidRPr="00FC4C81">
        <w:rPr>
          <w:rFonts w:ascii="Book Antiqua" w:eastAsia="Book Antiqua" w:hAnsi="Book Antiqua" w:cs="Book Antiqua"/>
          <w:b/>
          <w:color w:val="000000"/>
        </w:rPr>
        <w:t>-CoA desaturase 1</w:t>
      </w:r>
      <w:r w:rsidRPr="00FC4C81">
        <w:rPr>
          <w:rFonts w:ascii="Book Antiqua" w:eastAsia="Book Antiqua" w:hAnsi="Book Antiqua" w:cs="Book Antiqua"/>
          <w:b/>
          <w:bCs/>
          <w:color w:val="000000"/>
        </w:rPr>
        <w:t xml:space="preserve"> inhibition.</w:t>
      </w:r>
      <w:r w:rsidR="00473959" w:rsidRPr="00FC4C81">
        <w:rPr>
          <w:rFonts w:hint="eastAsia"/>
          <w:color w:val="000000"/>
          <w:lang w:eastAsia="zh-CN"/>
        </w:rPr>
        <w:t xml:space="preserve"> </w:t>
      </w:r>
      <w:r w:rsidRPr="00FC4C81">
        <w:rPr>
          <w:rFonts w:ascii="Book Antiqua" w:eastAsia="Book Antiqua" w:hAnsi="Book Antiqua" w:cs="Book Antiqua"/>
          <w:color w:val="000000"/>
        </w:rPr>
        <w:t>SCD1</w:t>
      </w:r>
      <w:r w:rsidR="00473959" w:rsidRPr="00FC4C81">
        <w:rPr>
          <w:rFonts w:ascii="Book Antiqua" w:hAnsi="Book Antiqua" w:cs="Book Antiqua" w:hint="eastAsia"/>
          <w:color w:val="000000"/>
          <w:lang w:eastAsia="zh-CN"/>
        </w:rPr>
        <w:t>:</w:t>
      </w:r>
      <w:r w:rsidRPr="00FC4C81">
        <w:rPr>
          <w:rFonts w:ascii="Book Antiqua" w:eastAsia="Book Antiqua" w:hAnsi="Book Antiqua" w:cs="Book Antiqua"/>
          <w:color w:val="000000"/>
        </w:rPr>
        <w:t xml:space="preserve"> Stearoyl-CoA desaturase 1; MUFA</w:t>
      </w:r>
      <w:r w:rsidR="00473959" w:rsidRPr="00FC4C81">
        <w:rPr>
          <w:rFonts w:ascii="Book Antiqua" w:hAnsi="Book Antiqua" w:cs="Book Antiqua" w:hint="eastAsia"/>
          <w:color w:val="000000"/>
          <w:lang w:eastAsia="zh-CN"/>
        </w:rPr>
        <w:t>:</w:t>
      </w:r>
      <w:r w:rsidRPr="00FC4C81">
        <w:rPr>
          <w:rFonts w:ascii="Book Antiqua" w:eastAsia="Book Antiqua" w:hAnsi="Book Antiqua" w:cs="Book Antiqua"/>
          <w:color w:val="000000"/>
        </w:rPr>
        <w:t xml:space="preserve"> Monounsaturated fatty acids; NAFLD</w:t>
      </w:r>
      <w:r w:rsidR="00473959" w:rsidRPr="00FC4C81">
        <w:rPr>
          <w:rFonts w:ascii="Book Antiqua" w:hAnsi="Book Antiqua" w:cs="Book Antiqua" w:hint="eastAsia"/>
          <w:color w:val="000000"/>
          <w:lang w:eastAsia="zh-CN"/>
        </w:rPr>
        <w:t>:</w:t>
      </w:r>
      <w:r w:rsidRPr="00FC4C81">
        <w:rPr>
          <w:rFonts w:ascii="Book Antiqua" w:eastAsia="Book Antiqua" w:hAnsi="Book Antiqua" w:cs="Book Antiqua"/>
          <w:color w:val="000000"/>
        </w:rPr>
        <w:t xml:space="preserve"> Non-alcoholic fatty liver disease; NASH</w:t>
      </w:r>
      <w:r w:rsidR="00473959" w:rsidRPr="00FC4C81">
        <w:rPr>
          <w:rFonts w:ascii="Book Antiqua" w:hAnsi="Book Antiqua" w:cs="Book Antiqua" w:hint="eastAsia"/>
          <w:color w:val="000000"/>
          <w:lang w:eastAsia="zh-CN"/>
        </w:rPr>
        <w:t>:</w:t>
      </w:r>
      <w:r w:rsidRPr="00FC4C81">
        <w:rPr>
          <w:rFonts w:ascii="Book Antiqua" w:eastAsia="Book Antiqua" w:hAnsi="Book Antiqua" w:cs="Book Antiqua"/>
          <w:color w:val="000000"/>
        </w:rPr>
        <w:t xml:space="preserve"> Non-alcoholic steatohepatitis; </w:t>
      </w:r>
      <w:r w:rsidRPr="00B76073">
        <w:rPr>
          <w:rFonts w:ascii="Book Antiqua" w:eastAsia="Book Antiqua" w:hAnsi="Book Antiqua" w:cs="Book Antiqua"/>
          <w:color w:val="000000"/>
          <w:szCs w:val="28"/>
        </w:rPr>
        <w:t>↓</w:t>
      </w:r>
      <w:r w:rsidR="00473959" w:rsidRPr="00FC4C81">
        <w:rPr>
          <w:rFonts w:ascii="Book Antiqua" w:hAnsi="Book Antiqua" w:cs="Book Antiqua" w:hint="eastAsia"/>
          <w:color w:val="000000"/>
          <w:lang w:eastAsia="zh-CN"/>
        </w:rPr>
        <w:t>:</w:t>
      </w:r>
      <w:r w:rsidRPr="00FC4C81">
        <w:rPr>
          <w:rFonts w:ascii="Book Antiqua" w:eastAsia="Book Antiqua" w:hAnsi="Book Antiqua" w:cs="Book Antiqua"/>
          <w:color w:val="000000"/>
        </w:rPr>
        <w:t xml:space="preserve"> Decrease</w:t>
      </w:r>
      <w:r w:rsidR="00104B5C" w:rsidRPr="00FC4C81">
        <w:rPr>
          <w:rFonts w:ascii="Book Antiqua" w:hAnsi="Book Antiqua" w:cs="Book Antiqua" w:hint="eastAsia"/>
          <w:color w:val="000000"/>
          <w:lang w:eastAsia="zh-CN"/>
        </w:rPr>
        <w:t>.</w:t>
      </w:r>
    </w:p>
    <w:p w14:paraId="03639F5A" w14:textId="77777777" w:rsidR="007C325D" w:rsidRPr="00FC4C81" w:rsidRDefault="007C325D">
      <w:pPr>
        <w:spacing w:line="360" w:lineRule="auto"/>
        <w:jc w:val="both"/>
        <w:rPr>
          <w:color w:val="000000"/>
          <w:lang w:eastAsia="zh-CN"/>
        </w:rPr>
        <w:sectPr w:rsidR="007C325D" w:rsidRPr="00FC4C81">
          <w:pgSz w:w="12240" w:h="15840"/>
          <w:pgMar w:top="1440" w:right="1440" w:bottom="1440" w:left="1440" w:header="720" w:footer="720" w:gutter="0"/>
          <w:cols w:space="720"/>
          <w:docGrid w:linePitch="360"/>
        </w:sectPr>
      </w:pPr>
    </w:p>
    <w:p w14:paraId="1DA92BCC" w14:textId="77777777" w:rsidR="007C325D" w:rsidRPr="00FC4C81" w:rsidRDefault="007C325D" w:rsidP="007C325D">
      <w:pPr>
        <w:jc w:val="center"/>
        <w:rPr>
          <w:rFonts w:ascii="Book Antiqua" w:hAnsi="Book Antiqua"/>
          <w:sz w:val="21"/>
          <w:szCs w:val="22"/>
          <w:lang w:eastAsia="zh-CN"/>
        </w:rPr>
      </w:pPr>
      <w:bookmarkStart w:id="2" w:name="_Hlk91601026"/>
      <w:bookmarkStart w:id="3" w:name="_Hlk91629846"/>
      <w:bookmarkStart w:id="4" w:name="_Hlk85017148"/>
    </w:p>
    <w:p w14:paraId="7E01FA63" w14:textId="77777777" w:rsidR="007C325D" w:rsidRPr="00FC4C81" w:rsidRDefault="00B76073" w:rsidP="007C325D">
      <w:pPr>
        <w:jc w:val="center"/>
        <w:rPr>
          <w:rFonts w:ascii="Book Antiqua" w:hAnsi="Book Antiqua"/>
        </w:rPr>
      </w:pPr>
      <w:r>
        <w:rPr>
          <w:rFonts w:ascii="Book Antiqua" w:hAnsi="Book Antiqua"/>
          <w:noProof/>
        </w:rPr>
        <w:pict w14:anchorId="7DFA5331">
          <v:shape id="图片 5" o:spid="_x0000_i1026" type="#_x0000_t75" style="width:196.65pt;height:113.35pt;visibility:visible;mso-wrap-style:square">
            <v:imagedata r:id="rId8" o:title="logo"/>
          </v:shape>
        </w:pict>
      </w:r>
    </w:p>
    <w:p w14:paraId="2CEF9A88" w14:textId="77777777" w:rsidR="007C325D" w:rsidRPr="00FC4C81" w:rsidRDefault="007C325D" w:rsidP="007C325D">
      <w:pPr>
        <w:jc w:val="center"/>
        <w:rPr>
          <w:rFonts w:ascii="Book Antiqua" w:hAnsi="Book Antiqua"/>
        </w:rPr>
      </w:pPr>
    </w:p>
    <w:p w14:paraId="7F0822E7" w14:textId="77777777" w:rsidR="007C325D" w:rsidRPr="00FC4C81" w:rsidRDefault="007C325D" w:rsidP="007C325D">
      <w:pPr>
        <w:autoSpaceDE w:val="0"/>
        <w:autoSpaceDN w:val="0"/>
        <w:adjustRightInd w:val="0"/>
        <w:jc w:val="center"/>
        <w:rPr>
          <w:rFonts w:ascii="Book Antiqua" w:eastAsia="Garamond-Bold" w:hAnsi="Book Antiqua" w:cs="Garamond-Bold"/>
          <w:b/>
          <w:bCs/>
          <w:color w:val="000000"/>
          <w:sz w:val="28"/>
          <w:szCs w:val="28"/>
        </w:rPr>
      </w:pPr>
      <w:r w:rsidRPr="00FC4C81">
        <w:rPr>
          <w:rFonts w:ascii="Book Antiqua" w:eastAsia="TimesNewRomanPSMT" w:hAnsi="Book Antiqua" w:cs="TimesNewRomanPSMT"/>
          <w:color w:val="000000"/>
          <w:sz w:val="28"/>
          <w:szCs w:val="28"/>
        </w:rPr>
        <w:t xml:space="preserve">Published by </w:t>
      </w:r>
      <w:proofErr w:type="spellStart"/>
      <w:r w:rsidRPr="00FC4C81">
        <w:rPr>
          <w:rFonts w:ascii="Book Antiqua" w:eastAsia="Garamond-Bold" w:hAnsi="Book Antiqua" w:cs="Garamond-Bold"/>
          <w:b/>
          <w:bCs/>
          <w:color w:val="000000"/>
          <w:sz w:val="28"/>
          <w:szCs w:val="28"/>
        </w:rPr>
        <w:t>Baishideng</w:t>
      </w:r>
      <w:proofErr w:type="spellEnd"/>
      <w:r w:rsidRPr="00FC4C81">
        <w:rPr>
          <w:rFonts w:ascii="Book Antiqua" w:eastAsia="Garamond-Bold" w:hAnsi="Book Antiqua" w:cs="Garamond-Bold"/>
          <w:b/>
          <w:bCs/>
          <w:color w:val="000000"/>
          <w:sz w:val="28"/>
          <w:szCs w:val="28"/>
        </w:rPr>
        <w:t xml:space="preserve"> Publishing Group Inc</w:t>
      </w:r>
    </w:p>
    <w:p w14:paraId="762FED67" w14:textId="77777777" w:rsidR="007C325D" w:rsidRPr="00FC4C81" w:rsidRDefault="007C325D" w:rsidP="007C325D">
      <w:pPr>
        <w:autoSpaceDE w:val="0"/>
        <w:autoSpaceDN w:val="0"/>
        <w:adjustRightInd w:val="0"/>
        <w:jc w:val="center"/>
        <w:rPr>
          <w:rFonts w:ascii="Book Antiqua" w:eastAsia="TimesNewRomanPSMT" w:hAnsi="Book Antiqua" w:cs="Garamond"/>
          <w:color w:val="000000"/>
          <w:sz w:val="28"/>
          <w:szCs w:val="28"/>
        </w:rPr>
      </w:pPr>
      <w:r w:rsidRPr="00FC4C81">
        <w:rPr>
          <w:rFonts w:ascii="Book Antiqua" w:eastAsia="TimesNewRomanPSMT" w:hAnsi="Book Antiqua" w:cs="Garamond"/>
          <w:color w:val="000000"/>
          <w:sz w:val="28"/>
          <w:szCs w:val="28"/>
        </w:rPr>
        <w:t>7041 Koll Center Parkway, Suite 160, Pleasanton, CA 94566, USA</w:t>
      </w:r>
    </w:p>
    <w:p w14:paraId="27B3816E" w14:textId="77777777" w:rsidR="007C325D" w:rsidRPr="00FC4C81" w:rsidRDefault="007C325D" w:rsidP="007C325D">
      <w:pPr>
        <w:autoSpaceDE w:val="0"/>
        <w:autoSpaceDN w:val="0"/>
        <w:adjustRightInd w:val="0"/>
        <w:jc w:val="center"/>
        <w:rPr>
          <w:rFonts w:ascii="Book Antiqua" w:eastAsia="TimesNewRomanPSMT" w:hAnsi="Book Antiqua" w:cs="Garamond"/>
          <w:color w:val="000000"/>
          <w:sz w:val="28"/>
          <w:szCs w:val="28"/>
        </w:rPr>
      </w:pPr>
      <w:r w:rsidRPr="00FC4C81">
        <w:rPr>
          <w:rFonts w:ascii="Book Antiqua" w:eastAsia="Garamond-Bold" w:hAnsi="Book Antiqua" w:cs="Garamond-Bold"/>
          <w:b/>
          <w:bCs/>
          <w:color w:val="000000"/>
          <w:sz w:val="28"/>
          <w:szCs w:val="28"/>
        </w:rPr>
        <w:t xml:space="preserve">Telephone: </w:t>
      </w:r>
      <w:r w:rsidRPr="00FC4C81">
        <w:rPr>
          <w:rFonts w:ascii="Book Antiqua" w:eastAsia="TimesNewRomanPSMT" w:hAnsi="Book Antiqua" w:cs="Garamond"/>
          <w:color w:val="000000"/>
          <w:sz w:val="28"/>
          <w:szCs w:val="28"/>
        </w:rPr>
        <w:t>+1-925-3991568</w:t>
      </w:r>
    </w:p>
    <w:p w14:paraId="2C7919ED" w14:textId="77777777" w:rsidR="007C325D" w:rsidRPr="00FC4C81" w:rsidRDefault="007C325D" w:rsidP="007C325D">
      <w:pPr>
        <w:autoSpaceDE w:val="0"/>
        <w:autoSpaceDN w:val="0"/>
        <w:adjustRightInd w:val="0"/>
        <w:jc w:val="center"/>
        <w:rPr>
          <w:rFonts w:ascii="Book Antiqua" w:eastAsia="TimesNewRomanPSMT" w:hAnsi="Book Antiqua" w:cs="Garamond"/>
          <w:color w:val="D56400"/>
          <w:sz w:val="28"/>
          <w:szCs w:val="28"/>
        </w:rPr>
      </w:pPr>
      <w:r w:rsidRPr="00FC4C81">
        <w:rPr>
          <w:rFonts w:ascii="Book Antiqua" w:eastAsia="Garamond-Bold" w:hAnsi="Book Antiqua" w:cs="Garamond-Bold"/>
          <w:b/>
          <w:bCs/>
          <w:color w:val="000000"/>
          <w:sz w:val="28"/>
          <w:szCs w:val="28"/>
        </w:rPr>
        <w:t xml:space="preserve">E-mail: </w:t>
      </w:r>
      <w:r w:rsidRPr="00FC4C81">
        <w:rPr>
          <w:rFonts w:ascii="Book Antiqua" w:eastAsia="TimesNewRomanPSMT" w:hAnsi="Book Antiqua" w:cs="Garamond"/>
          <w:color w:val="D56400"/>
          <w:sz w:val="28"/>
          <w:szCs w:val="28"/>
        </w:rPr>
        <w:t>bpgoffice@wjgnet.com</w:t>
      </w:r>
    </w:p>
    <w:p w14:paraId="3CE45F15" w14:textId="77777777" w:rsidR="007C325D" w:rsidRPr="00FC4C81" w:rsidRDefault="007C325D" w:rsidP="007C325D">
      <w:pPr>
        <w:autoSpaceDE w:val="0"/>
        <w:autoSpaceDN w:val="0"/>
        <w:adjustRightInd w:val="0"/>
        <w:jc w:val="center"/>
        <w:rPr>
          <w:rFonts w:ascii="Book Antiqua" w:eastAsia="TimesNewRomanPSMT" w:hAnsi="Book Antiqua" w:cs="Garamond"/>
          <w:color w:val="D56400"/>
          <w:sz w:val="28"/>
          <w:szCs w:val="28"/>
        </w:rPr>
      </w:pPr>
      <w:r w:rsidRPr="00FC4C81">
        <w:rPr>
          <w:rFonts w:ascii="Book Antiqua" w:eastAsia="Garamond-Bold" w:hAnsi="Book Antiqua" w:cs="Garamond-Bold"/>
          <w:b/>
          <w:bCs/>
          <w:color w:val="000000"/>
          <w:sz w:val="28"/>
          <w:szCs w:val="28"/>
        </w:rPr>
        <w:t xml:space="preserve">Help Desk: </w:t>
      </w:r>
      <w:r w:rsidRPr="00FC4C81">
        <w:rPr>
          <w:rFonts w:ascii="Book Antiqua" w:eastAsia="TimesNewRomanPSMT" w:hAnsi="Book Antiqua" w:cs="Garamond"/>
          <w:color w:val="D56400"/>
          <w:sz w:val="28"/>
          <w:szCs w:val="28"/>
        </w:rPr>
        <w:t>https://www.f6publishing.com/helpdesk</w:t>
      </w:r>
    </w:p>
    <w:p w14:paraId="20207522" w14:textId="77777777" w:rsidR="007C325D" w:rsidRPr="00FC4C81" w:rsidRDefault="007C325D" w:rsidP="007C325D">
      <w:pPr>
        <w:jc w:val="center"/>
        <w:rPr>
          <w:rFonts w:ascii="Book Antiqua" w:eastAsia="等线" w:hAnsi="Book Antiqua"/>
          <w:sz w:val="21"/>
          <w:szCs w:val="22"/>
        </w:rPr>
      </w:pPr>
      <w:r w:rsidRPr="00FC4C81">
        <w:rPr>
          <w:rFonts w:ascii="Book Antiqua" w:eastAsia="TimesNewRomanPSMT" w:hAnsi="Book Antiqua" w:cs="Garamond"/>
          <w:color w:val="D56400"/>
          <w:sz w:val="28"/>
          <w:szCs w:val="28"/>
        </w:rPr>
        <w:t>https://www.wjgnet.com</w:t>
      </w:r>
    </w:p>
    <w:p w14:paraId="183A5E4A" w14:textId="77777777" w:rsidR="007C325D" w:rsidRPr="00FC4C81" w:rsidRDefault="007C325D" w:rsidP="007C325D">
      <w:pPr>
        <w:jc w:val="center"/>
        <w:rPr>
          <w:rFonts w:ascii="Book Antiqua" w:hAnsi="Book Antiqua"/>
        </w:rPr>
      </w:pPr>
    </w:p>
    <w:p w14:paraId="123FF48F" w14:textId="77777777" w:rsidR="007C325D" w:rsidRPr="00FC4C81" w:rsidRDefault="007C325D" w:rsidP="007C325D">
      <w:pPr>
        <w:jc w:val="center"/>
        <w:rPr>
          <w:rFonts w:ascii="Book Antiqua" w:hAnsi="Book Antiqua"/>
        </w:rPr>
      </w:pPr>
    </w:p>
    <w:p w14:paraId="3A95C3DA" w14:textId="77777777" w:rsidR="007C325D" w:rsidRPr="00FC4C81" w:rsidRDefault="007C325D" w:rsidP="007C325D">
      <w:pPr>
        <w:jc w:val="center"/>
        <w:rPr>
          <w:rFonts w:ascii="Book Antiqua" w:hAnsi="Book Antiqua"/>
        </w:rPr>
      </w:pPr>
    </w:p>
    <w:p w14:paraId="1E875AFD" w14:textId="77777777" w:rsidR="007C325D" w:rsidRPr="00FC4C81" w:rsidRDefault="00B76073" w:rsidP="007C325D">
      <w:pPr>
        <w:jc w:val="center"/>
        <w:rPr>
          <w:rFonts w:ascii="Book Antiqua" w:hAnsi="Book Antiqua"/>
        </w:rPr>
      </w:pPr>
      <w:r>
        <w:rPr>
          <w:rFonts w:ascii="Book Antiqua" w:hAnsi="Book Antiqua"/>
          <w:noProof/>
        </w:rPr>
        <w:pict w14:anchorId="075687EC">
          <v:shape id="图片 6" o:spid="_x0000_i1027" type="#_x0000_t75" style="width:113.9pt;height:113.35pt;visibility:visible;mso-wrap-style:square">
            <v:imagedata r:id="rId9" o:title="二维码"/>
          </v:shape>
        </w:pict>
      </w:r>
    </w:p>
    <w:p w14:paraId="49BA58C0" w14:textId="77777777" w:rsidR="007C325D" w:rsidRPr="00FC4C81" w:rsidRDefault="007C325D" w:rsidP="007C325D">
      <w:pPr>
        <w:jc w:val="center"/>
        <w:rPr>
          <w:rFonts w:ascii="Book Antiqua" w:hAnsi="Book Antiqua"/>
        </w:rPr>
      </w:pPr>
    </w:p>
    <w:p w14:paraId="0CEBAA79" w14:textId="77777777" w:rsidR="007C325D" w:rsidRPr="00FC4C81" w:rsidRDefault="007C325D" w:rsidP="007C325D">
      <w:pPr>
        <w:jc w:val="center"/>
        <w:rPr>
          <w:rFonts w:ascii="Book Antiqua" w:hAnsi="Book Antiqua"/>
        </w:rPr>
      </w:pPr>
    </w:p>
    <w:p w14:paraId="47F7ACF0" w14:textId="77777777" w:rsidR="007C325D" w:rsidRPr="00FC4C81" w:rsidRDefault="007C325D" w:rsidP="007C325D">
      <w:pPr>
        <w:jc w:val="center"/>
        <w:rPr>
          <w:rFonts w:ascii="Book Antiqua" w:hAnsi="Book Antiqua"/>
        </w:rPr>
      </w:pPr>
    </w:p>
    <w:p w14:paraId="03B249E2" w14:textId="77777777" w:rsidR="007C325D" w:rsidRPr="00FC4C81" w:rsidRDefault="007C325D" w:rsidP="007C325D">
      <w:pPr>
        <w:jc w:val="center"/>
        <w:rPr>
          <w:rFonts w:ascii="Book Antiqua" w:hAnsi="Book Antiqua"/>
        </w:rPr>
      </w:pPr>
    </w:p>
    <w:p w14:paraId="69C91CA5" w14:textId="77777777" w:rsidR="007C325D" w:rsidRPr="00FC4C81" w:rsidRDefault="007C325D" w:rsidP="007C325D">
      <w:pPr>
        <w:jc w:val="center"/>
        <w:rPr>
          <w:rFonts w:ascii="Book Antiqua" w:hAnsi="Book Antiqua"/>
        </w:rPr>
      </w:pPr>
    </w:p>
    <w:p w14:paraId="635CD2F6" w14:textId="77777777" w:rsidR="007C325D" w:rsidRPr="00FC4C81" w:rsidRDefault="007C325D" w:rsidP="007C325D">
      <w:pPr>
        <w:jc w:val="center"/>
        <w:rPr>
          <w:rFonts w:ascii="Book Antiqua" w:hAnsi="Book Antiqua"/>
        </w:rPr>
      </w:pPr>
    </w:p>
    <w:p w14:paraId="7B160C38" w14:textId="77777777" w:rsidR="007C325D" w:rsidRPr="00FC4C81" w:rsidRDefault="007C325D" w:rsidP="007C325D">
      <w:pPr>
        <w:jc w:val="center"/>
        <w:rPr>
          <w:rFonts w:ascii="Book Antiqua" w:hAnsi="Book Antiqua"/>
        </w:rPr>
      </w:pPr>
    </w:p>
    <w:p w14:paraId="17DFACEB" w14:textId="77777777" w:rsidR="007C325D" w:rsidRPr="00FC4C81" w:rsidRDefault="007C325D" w:rsidP="007C325D">
      <w:pPr>
        <w:jc w:val="center"/>
        <w:rPr>
          <w:rFonts w:ascii="Book Antiqua" w:hAnsi="Book Antiqua"/>
        </w:rPr>
      </w:pPr>
    </w:p>
    <w:p w14:paraId="7AF96E7C" w14:textId="77777777" w:rsidR="007C325D" w:rsidRPr="00FC4C81" w:rsidRDefault="007C325D" w:rsidP="007C325D">
      <w:pPr>
        <w:jc w:val="center"/>
        <w:rPr>
          <w:rFonts w:ascii="Book Antiqua" w:hAnsi="Book Antiqua"/>
        </w:rPr>
      </w:pPr>
    </w:p>
    <w:p w14:paraId="4E109750" w14:textId="77777777" w:rsidR="007C325D" w:rsidRPr="00FC4C81" w:rsidRDefault="007C325D" w:rsidP="007C325D">
      <w:pPr>
        <w:jc w:val="right"/>
        <w:rPr>
          <w:rFonts w:ascii="Book Antiqua" w:hAnsi="Book Antiqua"/>
          <w:color w:val="000000"/>
        </w:rPr>
      </w:pPr>
    </w:p>
    <w:p w14:paraId="6D89B319" w14:textId="77777777" w:rsidR="007C325D" w:rsidRPr="007C325D" w:rsidRDefault="007C325D" w:rsidP="007C325D">
      <w:pPr>
        <w:jc w:val="center"/>
        <w:rPr>
          <w:rFonts w:ascii="Book Antiqua" w:hAnsi="Book Antiqua"/>
          <w:color w:val="000000"/>
        </w:rPr>
      </w:pPr>
      <w:r w:rsidRPr="00FC4C81">
        <w:rPr>
          <w:rFonts w:ascii="Book Antiqua" w:eastAsia="BookAntiqua-Bold" w:hAnsi="Book Antiqua" w:cs="BookAntiqua-Bold"/>
          <w:b/>
          <w:bCs/>
          <w:color w:val="000000"/>
        </w:rPr>
        <w:t xml:space="preserve">© 2022 </w:t>
      </w:r>
      <w:proofErr w:type="spellStart"/>
      <w:r w:rsidRPr="00FC4C81">
        <w:rPr>
          <w:rFonts w:ascii="Book Antiqua" w:eastAsia="BookAntiqua-Bold" w:hAnsi="Book Antiqua" w:cs="BookAntiqua-Bold"/>
          <w:b/>
          <w:bCs/>
          <w:color w:val="000000"/>
        </w:rPr>
        <w:t>Baishideng</w:t>
      </w:r>
      <w:proofErr w:type="spellEnd"/>
      <w:r w:rsidRPr="00FC4C81">
        <w:rPr>
          <w:rFonts w:ascii="Book Antiqua" w:eastAsia="BookAntiqua-Bold" w:hAnsi="Book Antiqua" w:cs="BookAntiqua-Bold"/>
          <w:b/>
          <w:bCs/>
          <w:color w:val="000000"/>
        </w:rPr>
        <w:t xml:space="preserve"> Publishing Group Inc. All rights reserved.</w:t>
      </w:r>
      <w:bookmarkEnd w:id="2"/>
      <w:r w:rsidRPr="00FC4C81">
        <w:rPr>
          <w:rFonts w:ascii="Book Antiqua" w:eastAsia="BookAntiqua-Bold" w:hAnsi="Book Antiqua" w:cs="BookAntiqua-Bold"/>
          <w:b/>
          <w:bCs/>
          <w:color w:val="000000"/>
        </w:rPr>
        <w:t xml:space="preserve"> </w:t>
      </w:r>
      <w:bookmarkEnd w:id="3"/>
      <w:r w:rsidRPr="00FC4C81">
        <w:fldChar w:fldCharType="begin"/>
      </w:r>
      <w:r w:rsidRPr="00FC4C81">
        <w:rPr>
          <w:rFonts w:ascii="Book Antiqua" w:hAnsi="Book Antiqua"/>
          <w:color w:val="000000"/>
        </w:rPr>
        <w:instrText xml:space="preserve"> ADDIN EN.REFLIST </w:instrText>
      </w:r>
      <w:r w:rsidRPr="00FC4C81">
        <w:fldChar w:fldCharType="end"/>
      </w:r>
      <w:bookmarkEnd w:id="4"/>
    </w:p>
    <w:p w14:paraId="74D9426B" w14:textId="77777777" w:rsidR="00A50BEC" w:rsidRPr="007C325D" w:rsidRDefault="00A50BEC">
      <w:pPr>
        <w:spacing w:line="360" w:lineRule="auto"/>
        <w:jc w:val="both"/>
        <w:rPr>
          <w:color w:val="000000"/>
          <w:lang w:eastAsia="zh-CN"/>
        </w:rPr>
      </w:pPr>
    </w:p>
    <w:sectPr w:rsidR="00A50BEC" w:rsidRPr="007C32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6E8B" w14:textId="77777777" w:rsidR="00897A2C" w:rsidRDefault="00897A2C" w:rsidP="00347BE8">
      <w:r>
        <w:separator/>
      </w:r>
    </w:p>
  </w:endnote>
  <w:endnote w:type="continuationSeparator" w:id="0">
    <w:p w14:paraId="38CBEFD3" w14:textId="77777777" w:rsidR="00897A2C" w:rsidRDefault="00897A2C" w:rsidP="0034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NewRomanPSMT">
    <w:altName w:val="宋体"/>
    <w:charset w:val="86"/>
    <w:family w:val="auto"/>
    <w:pitch w:val="default"/>
    <w:sig w:usb0="00000005" w:usb1="080F0000" w:usb2="00000010" w:usb3="00000000" w:csb0="00060002" w:csb1="00000000"/>
  </w:font>
  <w:font w:name="Garamond-Bold">
    <w:altName w:val="Segoe Print"/>
    <w:charset w:val="00"/>
    <w:family w:val="auto"/>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Antiqua-Bold">
    <w:altName w:val="宋体"/>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A82A" w14:textId="77777777" w:rsidR="00C736A1" w:rsidRPr="00C736A1" w:rsidRDefault="00C736A1">
    <w:pPr>
      <w:pStyle w:val="a5"/>
      <w:jc w:val="right"/>
      <w:rPr>
        <w:rFonts w:ascii="Book Antiqua" w:hAnsi="Book Antiqua"/>
        <w:sz w:val="24"/>
        <w:szCs w:val="24"/>
      </w:rPr>
    </w:pPr>
    <w:r w:rsidRPr="00C736A1">
      <w:rPr>
        <w:rFonts w:ascii="Book Antiqua" w:hAnsi="Book Antiqua"/>
        <w:sz w:val="24"/>
        <w:szCs w:val="24"/>
        <w:lang w:val="zh-CN" w:eastAsia="zh-CN"/>
      </w:rPr>
      <w:t xml:space="preserve"> </w:t>
    </w:r>
    <w:r w:rsidRPr="00C736A1">
      <w:rPr>
        <w:rFonts w:ascii="Book Antiqua" w:hAnsi="Book Antiqua"/>
        <w:b/>
        <w:bCs/>
        <w:sz w:val="24"/>
        <w:szCs w:val="24"/>
      </w:rPr>
      <w:fldChar w:fldCharType="begin"/>
    </w:r>
    <w:r w:rsidRPr="00C736A1">
      <w:rPr>
        <w:rFonts w:ascii="Book Antiqua" w:hAnsi="Book Antiqua"/>
        <w:b/>
        <w:bCs/>
        <w:sz w:val="24"/>
        <w:szCs w:val="24"/>
      </w:rPr>
      <w:instrText>PAGE</w:instrText>
    </w:r>
    <w:r w:rsidRPr="00C736A1">
      <w:rPr>
        <w:rFonts w:ascii="Book Antiqua" w:hAnsi="Book Antiqua"/>
        <w:b/>
        <w:bCs/>
        <w:sz w:val="24"/>
        <w:szCs w:val="24"/>
      </w:rPr>
      <w:fldChar w:fldCharType="separate"/>
    </w:r>
    <w:r w:rsidR="001909D6">
      <w:rPr>
        <w:rFonts w:ascii="Book Antiqua" w:hAnsi="Book Antiqua"/>
        <w:b/>
        <w:bCs/>
        <w:noProof/>
        <w:sz w:val="24"/>
        <w:szCs w:val="24"/>
      </w:rPr>
      <w:t>27</w:t>
    </w:r>
    <w:r w:rsidRPr="00C736A1">
      <w:rPr>
        <w:rFonts w:ascii="Book Antiqua" w:hAnsi="Book Antiqua"/>
        <w:b/>
        <w:bCs/>
        <w:sz w:val="24"/>
        <w:szCs w:val="24"/>
      </w:rPr>
      <w:fldChar w:fldCharType="end"/>
    </w:r>
    <w:r w:rsidRPr="00C736A1">
      <w:rPr>
        <w:rFonts w:ascii="Book Antiqua" w:hAnsi="Book Antiqua"/>
        <w:sz w:val="24"/>
        <w:szCs w:val="24"/>
        <w:lang w:val="zh-CN" w:eastAsia="zh-CN"/>
      </w:rPr>
      <w:t xml:space="preserve"> / </w:t>
    </w:r>
    <w:r w:rsidRPr="00C736A1">
      <w:rPr>
        <w:rFonts w:ascii="Book Antiqua" w:hAnsi="Book Antiqua"/>
        <w:b/>
        <w:bCs/>
        <w:sz w:val="24"/>
        <w:szCs w:val="24"/>
      </w:rPr>
      <w:fldChar w:fldCharType="begin"/>
    </w:r>
    <w:r w:rsidRPr="00C736A1">
      <w:rPr>
        <w:rFonts w:ascii="Book Antiqua" w:hAnsi="Book Antiqua"/>
        <w:b/>
        <w:bCs/>
        <w:sz w:val="24"/>
        <w:szCs w:val="24"/>
      </w:rPr>
      <w:instrText>NUMPAGES</w:instrText>
    </w:r>
    <w:r w:rsidRPr="00C736A1">
      <w:rPr>
        <w:rFonts w:ascii="Book Antiqua" w:hAnsi="Book Antiqua"/>
        <w:b/>
        <w:bCs/>
        <w:sz w:val="24"/>
        <w:szCs w:val="24"/>
      </w:rPr>
      <w:fldChar w:fldCharType="separate"/>
    </w:r>
    <w:r w:rsidR="001909D6">
      <w:rPr>
        <w:rFonts w:ascii="Book Antiqua" w:hAnsi="Book Antiqua"/>
        <w:b/>
        <w:bCs/>
        <w:noProof/>
        <w:sz w:val="24"/>
        <w:szCs w:val="24"/>
      </w:rPr>
      <w:t>29</w:t>
    </w:r>
    <w:r w:rsidRPr="00C736A1">
      <w:rPr>
        <w:rFonts w:ascii="Book Antiqua" w:hAnsi="Book Antiqua"/>
        <w:b/>
        <w:bCs/>
        <w:sz w:val="24"/>
        <w:szCs w:val="24"/>
      </w:rPr>
      <w:fldChar w:fldCharType="end"/>
    </w:r>
  </w:p>
  <w:p w14:paraId="152C5749" w14:textId="77777777" w:rsidR="00C736A1" w:rsidRDefault="00C736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4A05" w14:textId="77777777" w:rsidR="00897A2C" w:rsidRDefault="00897A2C" w:rsidP="00347BE8">
      <w:r>
        <w:separator/>
      </w:r>
    </w:p>
  </w:footnote>
  <w:footnote w:type="continuationSeparator" w:id="0">
    <w:p w14:paraId="2B452804" w14:textId="77777777" w:rsidR="00897A2C" w:rsidRDefault="00897A2C" w:rsidP="00347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040CA9"/>
    <w:rsid w:val="00044ED5"/>
    <w:rsid w:val="00062974"/>
    <w:rsid w:val="00064874"/>
    <w:rsid w:val="00087C73"/>
    <w:rsid w:val="000A3F35"/>
    <w:rsid w:val="000B0F89"/>
    <w:rsid w:val="000C4B51"/>
    <w:rsid w:val="000C5864"/>
    <w:rsid w:val="000C6E73"/>
    <w:rsid w:val="000D3B5C"/>
    <w:rsid w:val="000D432B"/>
    <w:rsid w:val="000D75E3"/>
    <w:rsid w:val="000F1F6A"/>
    <w:rsid w:val="000F374A"/>
    <w:rsid w:val="000F5062"/>
    <w:rsid w:val="000F5F64"/>
    <w:rsid w:val="00104B5C"/>
    <w:rsid w:val="00110D23"/>
    <w:rsid w:val="00112F73"/>
    <w:rsid w:val="00116045"/>
    <w:rsid w:val="001332C1"/>
    <w:rsid w:val="00136573"/>
    <w:rsid w:val="001425A6"/>
    <w:rsid w:val="00151359"/>
    <w:rsid w:val="00153CA0"/>
    <w:rsid w:val="0015440A"/>
    <w:rsid w:val="001606F9"/>
    <w:rsid w:val="00180D57"/>
    <w:rsid w:val="00184A99"/>
    <w:rsid w:val="001909D6"/>
    <w:rsid w:val="001A017B"/>
    <w:rsid w:val="001A663C"/>
    <w:rsid w:val="001D0D5A"/>
    <w:rsid w:val="001D294E"/>
    <w:rsid w:val="001D2E80"/>
    <w:rsid w:val="001F54A8"/>
    <w:rsid w:val="00224103"/>
    <w:rsid w:val="00231709"/>
    <w:rsid w:val="00240D4C"/>
    <w:rsid w:val="00243474"/>
    <w:rsid w:val="002435E2"/>
    <w:rsid w:val="00244AB1"/>
    <w:rsid w:val="0025166E"/>
    <w:rsid w:val="0027526A"/>
    <w:rsid w:val="0027791C"/>
    <w:rsid w:val="00280B0B"/>
    <w:rsid w:val="00281B42"/>
    <w:rsid w:val="0028207B"/>
    <w:rsid w:val="00291B73"/>
    <w:rsid w:val="002A24EE"/>
    <w:rsid w:val="002B02D9"/>
    <w:rsid w:val="002D1D3B"/>
    <w:rsid w:val="002D3EA8"/>
    <w:rsid w:val="002D4571"/>
    <w:rsid w:val="002D6203"/>
    <w:rsid w:val="002F5346"/>
    <w:rsid w:val="0030123F"/>
    <w:rsid w:val="003307A2"/>
    <w:rsid w:val="003319DE"/>
    <w:rsid w:val="003460B0"/>
    <w:rsid w:val="00347BE8"/>
    <w:rsid w:val="00364D54"/>
    <w:rsid w:val="00367921"/>
    <w:rsid w:val="0037103D"/>
    <w:rsid w:val="00391185"/>
    <w:rsid w:val="003A2F08"/>
    <w:rsid w:val="003C43A6"/>
    <w:rsid w:val="003D79E2"/>
    <w:rsid w:val="003F0285"/>
    <w:rsid w:val="003F62EA"/>
    <w:rsid w:val="00412DDE"/>
    <w:rsid w:val="00417AC5"/>
    <w:rsid w:val="00442F1C"/>
    <w:rsid w:val="0045176D"/>
    <w:rsid w:val="0046132F"/>
    <w:rsid w:val="00461755"/>
    <w:rsid w:val="004640FC"/>
    <w:rsid w:val="00473959"/>
    <w:rsid w:val="00473A6E"/>
    <w:rsid w:val="004A431B"/>
    <w:rsid w:val="004A660F"/>
    <w:rsid w:val="004E29F5"/>
    <w:rsid w:val="004E52C2"/>
    <w:rsid w:val="0050286A"/>
    <w:rsid w:val="005269B4"/>
    <w:rsid w:val="00531DA1"/>
    <w:rsid w:val="005477B1"/>
    <w:rsid w:val="00547AC9"/>
    <w:rsid w:val="00553AD6"/>
    <w:rsid w:val="00574BCE"/>
    <w:rsid w:val="005779AE"/>
    <w:rsid w:val="0059050F"/>
    <w:rsid w:val="005B3063"/>
    <w:rsid w:val="005B69AA"/>
    <w:rsid w:val="005D77A0"/>
    <w:rsid w:val="005E35CC"/>
    <w:rsid w:val="005F24E4"/>
    <w:rsid w:val="005F3650"/>
    <w:rsid w:val="00616D2D"/>
    <w:rsid w:val="00622D3C"/>
    <w:rsid w:val="00631538"/>
    <w:rsid w:val="0063273A"/>
    <w:rsid w:val="00646DF5"/>
    <w:rsid w:val="00647AB3"/>
    <w:rsid w:val="00647D7A"/>
    <w:rsid w:val="0067148E"/>
    <w:rsid w:val="00673AD1"/>
    <w:rsid w:val="00677620"/>
    <w:rsid w:val="006814FA"/>
    <w:rsid w:val="006A0EFA"/>
    <w:rsid w:val="006C42B5"/>
    <w:rsid w:val="006C4985"/>
    <w:rsid w:val="006E6EED"/>
    <w:rsid w:val="006E7CA8"/>
    <w:rsid w:val="00726AA2"/>
    <w:rsid w:val="00735861"/>
    <w:rsid w:val="00740EB8"/>
    <w:rsid w:val="00752087"/>
    <w:rsid w:val="007569F5"/>
    <w:rsid w:val="0077409A"/>
    <w:rsid w:val="00775FE0"/>
    <w:rsid w:val="007879D5"/>
    <w:rsid w:val="0079365F"/>
    <w:rsid w:val="007B5B2C"/>
    <w:rsid w:val="007C325D"/>
    <w:rsid w:val="007D086D"/>
    <w:rsid w:val="007D197A"/>
    <w:rsid w:val="007D7704"/>
    <w:rsid w:val="007E1385"/>
    <w:rsid w:val="007E3A95"/>
    <w:rsid w:val="007F4F81"/>
    <w:rsid w:val="008064C7"/>
    <w:rsid w:val="008147ED"/>
    <w:rsid w:val="00820C42"/>
    <w:rsid w:val="008212CD"/>
    <w:rsid w:val="00821BB3"/>
    <w:rsid w:val="008505F3"/>
    <w:rsid w:val="00851FCC"/>
    <w:rsid w:val="008545A9"/>
    <w:rsid w:val="00864BBB"/>
    <w:rsid w:val="008727E5"/>
    <w:rsid w:val="008953E1"/>
    <w:rsid w:val="00897A2C"/>
    <w:rsid w:val="008D58C5"/>
    <w:rsid w:val="008E5D3B"/>
    <w:rsid w:val="008F6611"/>
    <w:rsid w:val="0090461F"/>
    <w:rsid w:val="00916C77"/>
    <w:rsid w:val="009218D7"/>
    <w:rsid w:val="009232F7"/>
    <w:rsid w:val="0092684F"/>
    <w:rsid w:val="00937724"/>
    <w:rsid w:val="00957CBD"/>
    <w:rsid w:val="00966621"/>
    <w:rsid w:val="00980B88"/>
    <w:rsid w:val="0098518D"/>
    <w:rsid w:val="00991358"/>
    <w:rsid w:val="009B3BFE"/>
    <w:rsid w:val="009C2AA4"/>
    <w:rsid w:val="009C46D9"/>
    <w:rsid w:val="009E06E9"/>
    <w:rsid w:val="009E3089"/>
    <w:rsid w:val="009F0144"/>
    <w:rsid w:val="009F302B"/>
    <w:rsid w:val="009F31F1"/>
    <w:rsid w:val="009F737B"/>
    <w:rsid w:val="00A0029E"/>
    <w:rsid w:val="00A11998"/>
    <w:rsid w:val="00A14471"/>
    <w:rsid w:val="00A305FD"/>
    <w:rsid w:val="00A334E4"/>
    <w:rsid w:val="00A50BEC"/>
    <w:rsid w:val="00A6009C"/>
    <w:rsid w:val="00A602E6"/>
    <w:rsid w:val="00A62E37"/>
    <w:rsid w:val="00A648DD"/>
    <w:rsid w:val="00A77B3E"/>
    <w:rsid w:val="00A85B62"/>
    <w:rsid w:val="00A87AE2"/>
    <w:rsid w:val="00A96DFE"/>
    <w:rsid w:val="00AA66DE"/>
    <w:rsid w:val="00AB2030"/>
    <w:rsid w:val="00AB4B52"/>
    <w:rsid w:val="00AC1146"/>
    <w:rsid w:val="00AC74F2"/>
    <w:rsid w:val="00AD55CE"/>
    <w:rsid w:val="00AE2076"/>
    <w:rsid w:val="00AE2E9C"/>
    <w:rsid w:val="00AE3A56"/>
    <w:rsid w:val="00AF28E9"/>
    <w:rsid w:val="00AF4026"/>
    <w:rsid w:val="00B04C79"/>
    <w:rsid w:val="00B0684C"/>
    <w:rsid w:val="00B27947"/>
    <w:rsid w:val="00B3400C"/>
    <w:rsid w:val="00B456BB"/>
    <w:rsid w:val="00B51E46"/>
    <w:rsid w:val="00B545EF"/>
    <w:rsid w:val="00B67EA0"/>
    <w:rsid w:val="00B76073"/>
    <w:rsid w:val="00BD16F0"/>
    <w:rsid w:val="00BD469D"/>
    <w:rsid w:val="00BE33F7"/>
    <w:rsid w:val="00C013FB"/>
    <w:rsid w:val="00C101B3"/>
    <w:rsid w:val="00C27D84"/>
    <w:rsid w:val="00C332D2"/>
    <w:rsid w:val="00C37E9A"/>
    <w:rsid w:val="00C463FD"/>
    <w:rsid w:val="00C52634"/>
    <w:rsid w:val="00C63925"/>
    <w:rsid w:val="00C659D9"/>
    <w:rsid w:val="00C736A1"/>
    <w:rsid w:val="00C84855"/>
    <w:rsid w:val="00CA1EAB"/>
    <w:rsid w:val="00CA2A55"/>
    <w:rsid w:val="00CA5699"/>
    <w:rsid w:val="00CA79D7"/>
    <w:rsid w:val="00CB0DFE"/>
    <w:rsid w:val="00CF11A4"/>
    <w:rsid w:val="00CF2505"/>
    <w:rsid w:val="00CF4053"/>
    <w:rsid w:val="00D058BF"/>
    <w:rsid w:val="00D12BB9"/>
    <w:rsid w:val="00D3043B"/>
    <w:rsid w:val="00D309D2"/>
    <w:rsid w:val="00D46207"/>
    <w:rsid w:val="00D465CC"/>
    <w:rsid w:val="00D52ABD"/>
    <w:rsid w:val="00D61762"/>
    <w:rsid w:val="00D62E6C"/>
    <w:rsid w:val="00D62F35"/>
    <w:rsid w:val="00D64A83"/>
    <w:rsid w:val="00D7211D"/>
    <w:rsid w:val="00D94826"/>
    <w:rsid w:val="00D9622B"/>
    <w:rsid w:val="00DA25AD"/>
    <w:rsid w:val="00DB1016"/>
    <w:rsid w:val="00DC7F01"/>
    <w:rsid w:val="00DD5C14"/>
    <w:rsid w:val="00DE5210"/>
    <w:rsid w:val="00E05E63"/>
    <w:rsid w:val="00E10877"/>
    <w:rsid w:val="00E2073D"/>
    <w:rsid w:val="00E234AB"/>
    <w:rsid w:val="00E23E47"/>
    <w:rsid w:val="00E2635C"/>
    <w:rsid w:val="00E34604"/>
    <w:rsid w:val="00E3689F"/>
    <w:rsid w:val="00E5414F"/>
    <w:rsid w:val="00E7214A"/>
    <w:rsid w:val="00E77CE0"/>
    <w:rsid w:val="00E77E60"/>
    <w:rsid w:val="00E80B23"/>
    <w:rsid w:val="00E81587"/>
    <w:rsid w:val="00E9786D"/>
    <w:rsid w:val="00EC1B26"/>
    <w:rsid w:val="00ED145A"/>
    <w:rsid w:val="00F01DFB"/>
    <w:rsid w:val="00F04E79"/>
    <w:rsid w:val="00F14187"/>
    <w:rsid w:val="00F32B19"/>
    <w:rsid w:val="00F37428"/>
    <w:rsid w:val="00F400AE"/>
    <w:rsid w:val="00F4738A"/>
    <w:rsid w:val="00F62A32"/>
    <w:rsid w:val="00F71083"/>
    <w:rsid w:val="00F718EB"/>
    <w:rsid w:val="00F72109"/>
    <w:rsid w:val="00F75AE6"/>
    <w:rsid w:val="00F9049A"/>
    <w:rsid w:val="00F90C0F"/>
    <w:rsid w:val="00F95F6F"/>
    <w:rsid w:val="00F97758"/>
    <w:rsid w:val="00FB5657"/>
    <w:rsid w:val="00FC282A"/>
    <w:rsid w:val="00FC2B00"/>
    <w:rsid w:val="00FC319D"/>
    <w:rsid w:val="00FC4C81"/>
    <w:rsid w:val="00FE0E45"/>
    <w:rsid w:val="00FF2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C7442"/>
  <w15:chartTrackingRefBased/>
  <w15:docId w15:val="{A562A1E4-2CBA-4E3F-B6DF-3323D42B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7BE8"/>
    <w:pPr>
      <w:pBdr>
        <w:bottom w:val="single" w:sz="6" w:space="1" w:color="auto"/>
      </w:pBdr>
      <w:tabs>
        <w:tab w:val="center" w:pos="4320"/>
        <w:tab w:val="right" w:pos="8640"/>
      </w:tabs>
      <w:snapToGrid w:val="0"/>
      <w:jc w:val="center"/>
    </w:pPr>
    <w:rPr>
      <w:sz w:val="18"/>
      <w:szCs w:val="18"/>
      <w:lang w:val="x-none" w:eastAsia="x-none"/>
    </w:rPr>
  </w:style>
  <w:style w:type="character" w:customStyle="1" w:styleId="a4">
    <w:name w:val="页眉 字符"/>
    <w:link w:val="a3"/>
    <w:rsid w:val="00347BE8"/>
    <w:rPr>
      <w:sz w:val="18"/>
      <w:szCs w:val="18"/>
    </w:rPr>
  </w:style>
  <w:style w:type="paragraph" w:styleId="a5">
    <w:name w:val="footer"/>
    <w:basedOn w:val="a"/>
    <w:link w:val="a6"/>
    <w:uiPriority w:val="99"/>
    <w:rsid w:val="00347BE8"/>
    <w:pPr>
      <w:tabs>
        <w:tab w:val="center" w:pos="4320"/>
        <w:tab w:val="right" w:pos="8640"/>
      </w:tabs>
      <w:snapToGrid w:val="0"/>
    </w:pPr>
    <w:rPr>
      <w:sz w:val="18"/>
      <w:szCs w:val="18"/>
      <w:lang w:val="x-none" w:eastAsia="x-none"/>
    </w:rPr>
  </w:style>
  <w:style w:type="character" w:customStyle="1" w:styleId="a6">
    <w:name w:val="页脚 字符"/>
    <w:link w:val="a5"/>
    <w:uiPriority w:val="99"/>
    <w:rsid w:val="00347BE8"/>
    <w:rPr>
      <w:sz w:val="18"/>
      <w:szCs w:val="18"/>
    </w:rPr>
  </w:style>
  <w:style w:type="character" w:styleId="a7">
    <w:name w:val="annotation reference"/>
    <w:semiHidden/>
    <w:unhideWhenUsed/>
    <w:rsid w:val="006E6EED"/>
    <w:rPr>
      <w:sz w:val="16"/>
      <w:szCs w:val="16"/>
    </w:rPr>
  </w:style>
  <w:style w:type="paragraph" w:styleId="a8">
    <w:name w:val="annotation text"/>
    <w:basedOn w:val="a"/>
    <w:link w:val="a9"/>
    <w:semiHidden/>
    <w:unhideWhenUsed/>
    <w:rsid w:val="006E6EED"/>
    <w:rPr>
      <w:sz w:val="20"/>
      <w:szCs w:val="20"/>
    </w:rPr>
  </w:style>
  <w:style w:type="character" w:customStyle="1" w:styleId="a9">
    <w:name w:val="批注文字 字符"/>
    <w:basedOn w:val="a0"/>
    <w:link w:val="a8"/>
    <w:semiHidden/>
    <w:rsid w:val="006E6EED"/>
  </w:style>
  <w:style w:type="paragraph" w:styleId="aa">
    <w:name w:val="annotation subject"/>
    <w:basedOn w:val="a8"/>
    <w:next w:val="a8"/>
    <w:link w:val="ab"/>
    <w:semiHidden/>
    <w:unhideWhenUsed/>
    <w:rsid w:val="006E6EED"/>
    <w:rPr>
      <w:b/>
      <w:bCs/>
    </w:rPr>
  </w:style>
  <w:style w:type="character" w:customStyle="1" w:styleId="ab">
    <w:name w:val="批注主题 字符"/>
    <w:link w:val="aa"/>
    <w:semiHidden/>
    <w:rsid w:val="006E6EED"/>
    <w:rPr>
      <w:b/>
      <w:bCs/>
    </w:rPr>
  </w:style>
  <w:style w:type="paragraph" w:styleId="ac">
    <w:name w:val="Balloon Text"/>
    <w:basedOn w:val="a"/>
    <w:link w:val="ad"/>
    <w:semiHidden/>
    <w:unhideWhenUsed/>
    <w:rsid w:val="006E6EED"/>
    <w:rPr>
      <w:rFonts w:ascii="Tahoma" w:hAnsi="Tahoma" w:cs="Tahoma"/>
      <w:sz w:val="16"/>
      <w:szCs w:val="16"/>
    </w:rPr>
  </w:style>
  <w:style w:type="character" w:customStyle="1" w:styleId="ad">
    <w:name w:val="批注框文本 字符"/>
    <w:link w:val="ac"/>
    <w:semiHidden/>
    <w:rsid w:val="006E6EED"/>
    <w:rPr>
      <w:rFonts w:ascii="Tahoma" w:hAnsi="Tahoma" w:cs="Tahoma"/>
      <w:sz w:val="16"/>
      <w:szCs w:val="16"/>
    </w:rPr>
  </w:style>
  <w:style w:type="paragraph" w:styleId="ae">
    <w:name w:val="Normal (Web)"/>
    <w:basedOn w:val="a"/>
    <w:uiPriority w:val="99"/>
    <w:unhideWhenUsed/>
    <w:rsid w:val="0098518D"/>
    <w:pPr>
      <w:spacing w:before="100" w:beforeAutospacing="1" w:after="100" w:afterAutospacing="1"/>
    </w:pPr>
    <w:rPr>
      <w:rFonts w:ascii="宋体" w:hAnsi="宋体" w:cs="宋体"/>
      <w:lang w:eastAsia="zh-CN"/>
    </w:rPr>
  </w:style>
  <w:style w:type="paragraph" w:styleId="af">
    <w:name w:val="Revision"/>
    <w:hidden/>
    <w:uiPriority w:val="99"/>
    <w:semiHidden/>
    <w:rsid w:val="00D465C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71910">
      <w:bodyDiv w:val="1"/>
      <w:marLeft w:val="0"/>
      <w:marRight w:val="0"/>
      <w:marTop w:val="0"/>
      <w:marBottom w:val="0"/>
      <w:divBdr>
        <w:top w:val="none" w:sz="0" w:space="0" w:color="auto"/>
        <w:left w:val="none" w:sz="0" w:space="0" w:color="auto"/>
        <w:bottom w:val="none" w:sz="0" w:space="0" w:color="auto"/>
        <w:right w:val="none" w:sz="0" w:space="0" w:color="auto"/>
      </w:divBdr>
    </w:div>
    <w:div w:id="703749562">
      <w:bodyDiv w:val="1"/>
      <w:marLeft w:val="0"/>
      <w:marRight w:val="0"/>
      <w:marTop w:val="0"/>
      <w:marBottom w:val="0"/>
      <w:divBdr>
        <w:top w:val="none" w:sz="0" w:space="0" w:color="auto"/>
        <w:left w:val="none" w:sz="0" w:space="0" w:color="auto"/>
        <w:bottom w:val="none" w:sz="0" w:space="0" w:color="auto"/>
        <w:right w:val="none" w:sz="0" w:space="0" w:color="auto"/>
      </w:divBdr>
    </w:div>
    <w:div w:id="1275020534">
      <w:bodyDiv w:val="1"/>
      <w:marLeft w:val="0"/>
      <w:marRight w:val="0"/>
      <w:marTop w:val="0"/>
      <w:marBottom w:val="0"/>
      <w:divBdr>
        <w:top w:val="none" w:sz="0" w:space="0" w:color="auto"/>
        <w:left w:val="none" w:sz="0" w:space="0" w:color="auto"/>
        <w:bottom w:val="none" w:sz="0" w:space="0" w:color="auto"/>
        <w:right w:val="none" w:sz="0" w:space="0" w:color="auto"/>
      </w:divBdr>
    </w:div>
    <w:div w:id="1725712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30</Pages>
  <Words>8583</Words>
  <Characters>48926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Jeyakumar S M</dc:creator>
  <cp:keywords/>
  <cp:lastModifiedBy>Wang, Linyutong</cp:lastModifiedBy>
  <cp:revision>14</cp:revision>
  <dcterms:created xsi:type="dcterms:W3CDTF">2022-01-17T01:28:00Z</dcterms:created>
  <dcterms:modified xsi:type="dcterms:W3CDTF">2022-01-21T07:35:00Z</dcterms:modified>
</cp:coreProperties>
</file>